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2E" w:rsidRDefault="00ED492E" w:rsidP="0058407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584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15 июля 2016 года государственная регистрация прав на недвижимость будет удостоверяться только выпиской из ЕГРП</w:t>
      </w:r>
    </w:p>
    <w:p w:rsidR="00ED492E" w:rsidRPr="00584071" w:rsidRDefault="00ED492E" w:rsidP="00584071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D492E" w:rsidRDefault="00ED492E" w:rsidP="00AE72D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071">
        <w:rPr>
          <w:rFonts w:ascii="Times New Roman" w:hAnsi="Times New Roman" w:cs="Times New Roman"/>
          <w:color w:val="000000"/>
          <w:sz w:val="28"/>
          <w:szCs w:val="28"/>
        </w:rPr>
        <w:t xml:space="preserve">С 15 июля 2016 года вступает в силу норма об изменении Федерального закона от 21.07.1997 № 122-ФЗ «О государственной регистрации прав на недвижимое имущество и сделок с ним», на основании которой государственная регистрация возникновения и перехода прав на недвижимость будет удостоверяться только выпиской из Единого государственного реестра прав на недвижимое имущество и сделок с ним (ЕГРП), в связи с чем прекращается выдача свидетельств о государственной регистрации прав, в том числе повторных. </w:t>
      </w:r>
    </w:p>
    <w:p w:rsidR="00ED492E" w:rsidRDefault="00ED492E" w:rsidP="00AE72D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071">
        <w:rPr>
          <w:rFonts w:ascii="Times New Roman" w:hAnsi="Times New Roman" w:cs="Times New Roman"/>
          <w:color w:val="000000"/>
          <w:sz w:val="28"/>
          <w:szCs w:val="28"/>
        </w:rPr>
        <w:t xml:space="preserve">Форма выписки из ЕГРП, удостоверяющей проведенную государственную регистрацию прав, утверждена приказом Минэкономразвития России. Такая выписка из ЕГРП может быть выдана как в бумажной, так в электронной форме. Выписка из ЕГРП, удостоверяющая проведенную государственную регистрацию прав, – это документ, подтверждающий факт проведения такой государственной регистрации и наличие в ЕГРП указанных в ней сведений, в том числе о правообладателе, объекте недвижимости, зарегистрированном в соответствующий день под соответствующим номером праве, правоустанавливающих документах – основаниях для регистрации права, на дату, указанную в ней в качестве даты выдачи. При этом согласно </w:t>
      </w:r>
      <w:proofErr w:type="gramStart"/>
      <w:r w:rsidRPr="00584071">
        <w:rPr>
          <w:rFonts w:ascii="Times New Roman" w:hAnsi="Times New Roman" w:cs="Times New Roman"/>
          <w:color w:val="000000"/>
          <w:sz w:val="28"/>
          <w:szCs w:val="28"/>
        </w:rPr>
        <w:t>законодательству</w:t>
      </w:r>
      <w:proofErr w:type="gramEnd"/>
      <w:r w:rsidRPr="00584071">
        <w:rPr>
          <w:rFonts w:ascii="Times New Roman" w:hAnsi="Times New Roman" w:cs="Times New Roman"/>
          <w:color w:val="000000"/>
          <w:sz w:val="28"/>
          <w:szCs w:val="28"/>
        </w:rPr>
        <w:t xml:space="preserve"> только запись о государственной регистрации права в ЕГРП является единственным доказательством существования зарегистрированного права.</w:t>
      </w:r>
    </w:p>
    <w:p w:rsidR="00ED492E" w:rsidRDefault="00ED492E" w:rsidP="0058407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D492E" w:rsidSect="00AE72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71"/>
    <w:rsid w:val="0008398E"/>
    <w:rsid w:val="001B723C"/>
    <w:rsid w:val="00350A1F"/>
    <w:rsid w:val="00584071"/>
    <w:rsid w:val="00755785"/>
    <w:rsid w:val="00777181"/>
    <w:rsid w:val="008024F4"/>
    <w:rsid w:val="00AE72D8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16B197-E01A-473D-B003-FA041B1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71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TSKazaeva</dc:creator>
  <cp:keywords/>
  <dc:description/>
  <cp:lastModifiedBy>Александр Гуреев</cp:lastModifiedBy>
  <cp:revision>2</cp:revision>
  <dcterms:created xsi:type="dcterms:W3CDTF">2016-07-13T11:43:00Z</dcterms:created>
  <dcterms:modified xsi:type="dcterms:W3CDTF">2016-07-13T11:43:00Z</dcterms:modified>
</cp:coreProperties>
</file>