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C4" w:rsidRPr="00B0316E" w:rsidRDefault="00660DC4" w:rsidP="00660DC4">
      <w:pPr>
        <w:pStyle w:val="4"/>
        <w:spacing w:before="0" w:line="240" w:lineRule="auto"/>
        <w:ind w:firstLine="851"/>
        <w:jc w:val="center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bookmarkStart w:id="0" w:name="_GoBack"/>
      <w:bookmarkEnd w:id="0"/>
      <w:r w:rsidRPr="00B0316E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Услуги Росреестра по Вашим правилам!</w:t>
      </w:r>
    </w:p>
    <w:p w:rsidR="00660DC4" w:rsidRPr="00B0316E" w:rsidRDefault="00660DC4" w:rsidP="00660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DC4" w:rsidRPr="00B0316E" w:rsidRDefault="00660DC4" w:rsidP="00660DC4">
      <w:pPr>
        <w:pStyle w:val="4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B0316E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Сегодня заявитель имеет возможность заключить с Кадастровой палатой по Ростовской области официальный договор </w:t>
      </w:r>
      <w:r w:rsidR="009641BF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на оказание услуги выездного обслуживания </w:t>
      </w:r>
      <w:r w:rsidRPr="00B0316E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любой государственной услуги Росреестра в удобном для самого заявителя месте. При этом в рамках такой услуги осуществляется не только прием заявлений и запросов, но и выдача итоговых документов.</w:t>
      </w:r>
    </w:p>
    <w:p w:rsidR="00660DC4" w:rsidRPr="00B0316E" w:rsidRDefault="00660DC4" w:rsidP="00660DC4">
      <w:pPr>
        <w:pStyle w:val="4"/>
        <w:spacing w:before="0" w:line="240" w:lineRule="auto"/>
        <w:ind w:firstLine="851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B0316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ходе пользования услугой выездного обслуживания за первые три квартала 2016 года Филиалом ФГБУ «ФКП Росреестра» по Ростовской области (далее – Филиал) было обработано 902 пакета документов. Как показывает статист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ика, жители Ростовской области </w:t>
      </w:r>
      <w:r w:rsidRPr="00B0316E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начали чаще пользоваться данной услугой – по сравнению с результатами 2015 года количество выданных пакетов документов для физических и юридических лиц увеличилось в 3,5 раза. </w:t>
      </w:r>
    </w:p>
    <w:p w:rsidR="00660DC4" w:rsidRPr="00B0316E" w:rsidRDefault="00660DC4" w:rsidP="00660D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В связи с возрастающим спросом на пользование услугой, расширяется география  распространения услуги. И если сейчас услуга осуществляется в Ростове-на-Дону и Аксае, то в ближайшем буд</w:t>
      </w:r>
      <w:r>
        <w:rPr>
          <w:rFonts w:ascii="Times New Roman" w:hAnsi="Times New Roman" w:cs="Times New Roman"/>
          <w:sz w:val="28"/>
          <w:szCs w:val="28"/>
        </w:rPr>
        <w:t xml:space="preserve">ущем планируется осуществлять выездное обслуживание </w:t>
      </w:r>
      <w:r w:rsidRPr="00B0316E">
        <w:rPr>
          <w:rFonts w:ascii="Times New Roman" w:hAnsi="Times New Roman" w:cs="Times New Roman"/>
          <w:sz w:val="28"/>
          <w:szCs w:val="28"/>
        </w:rPr>
        <w:t>по всей Ростовской области.</w:t>
      </w:r>
    </w:p>
    <w:p w:rsidR="00660DC4" w:rsidRPr="00B0316E" w:rsidRDefault="00660DC4" w:rsidP="00660D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С каждым годом количество заявителей, которые пользуются услугой выездного обслуживания, стремительно раст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316E">
        <w:rPr>
          <w:rFonts w:ascii="Times New Roman" w:hAnsi="Times New Roman" w:cs="Times New Roman"/>
          <w:sz w:val="28"/>
          <w:szCs w:val="28"/>
        </w:rPr>
        <w:t xml:space="preserve">т, что является показателем того, что заявители оценили возможность выезда специалиста на дом. </w:t>
      </w:r>
      <w:r w:rsidRPr="00B0316E">
        <w:rPr>
          <w:rFonts w:ascii="Times New Roman" w:hAnsi="Times New Roman" w:cs="Times New Roman"/>
          <w:bCs/>
          <w:iCs/>
          <w:sz w:val="28"/>
          <w:szCs w:val="28"/>
        </w:rPr>
        <w:t>Количество выездов, совершенных для приема или выдачи документов для физически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х лиц, по сравнению с 2015 годом </w:t>
      </w:r>
      <w:r w:rsidRPr="00B0316E">
        <w:rPr>
          <w:rFonts w:ascii="Times New Roman" w:hAnsi="Times New Roman" w:cs="Times New Roman"/>
          <w:bCs/>
          <w:iCs/>
          <w:sz w:val="28"/>
          <w:szCs w:val="28"/>
        </w:rPr>
        <w:t>увеличилось в 1,6 раз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B0316E">
        <w:rPr>
          <w:rFonts w:ascii="Times New Roman" w:hAnsi="Times New Roman" w:cs="Times New Roman"/>
          <w:bCs/>
          <w:iCs/>
          <w:sz w:val="28"/>
          <w:szCs w:val="28"/>
        </w:rPr>
        <w:t>, а количество обработанных специалистами пакетов документов за тот же период для физических лиц увеличилось почти в 2 раза!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За первые 9 месяцев 2016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B0316E">
        <w:rPr>
          <w:rFonts w:ascii="Times New Roman" w:hAnsi="Times New Roman" w:cs="Times New Roman"/>
          <w:sz w:val="28"/>
          <w:szCs w:val="28"/>
        </w:rPr>
        <w:t>специалистами Кадастровой палаты по Ростовской области совершено 599 выездов</w:t>
      </w:r>
      <w:r w:rsidR="000F554F">
        <w:rPr>
          <w:rFonts w:ascii="Times New Roman" w:hAnsi="Times New Roman" w:cs="Times New Roman"/>
          <w:sz w:val="28"/>
          <w:szCs w:val="28"/>
        </w:rPr>
        <w:t xml:space="preserve"> с целью приема-</w:t>
      </w:r>
      <w:r>
        <w:rPr>
          <w:rFonts w:ascii="Times New Roman" w:hAnsi="Times New Roman" w:cs="Times New Roman"/>
          <w:sz w:val="28"/>
          <w:szCs w:val="28"/>
        </w:rPr>
        <w:t>выдачи док</w:t>
      </w:r>
      <w:r w:rsidR="000F554F">
        <w:rPr>
          <w:rFonts w:ascii="Times New Roman" w:hAnsi="Times New Roman" w:cs="Times New Roman"/>
          <w:sz w:val="28"/>
          <w:szCs w:val="28"/>
        </w:rPr>
        <w:t>ументов</w:t>
      </w:r>
      <w:r w:rsidRPr="00B0316E">
        <w:rPr>
          <w:rFonts w:ascii="Times New Roman" w:hAnsi="Times New Roman" w:cs="Times New Roman"/>
          <w:sz w:val="28"/>
          <w:szCs w:val="28"/>
        </w:rPr>
        <w:t xml:space="preserve"> </w:t>
      </w:r>
      <w:r w:rsidR="000F554F">
        <w:rPr>
          <w:rFonts w:ascii="Times New Roman" w:hAnsi="Times New Roman" w:cs="Times New Roman"/>
          <w:sz w:val="28"/>
          <w:szCs w:val="28"/>
        </w:rPr>
        <w:t>для</w:t>
      </w:r>
      <w:r w:rsidRPr="00B0316E">
        <w:rPr>
          <w:rFonts w:ascii="Times New Roman" w:hAnsi="Times New Roman" w:cs="Times New Roman"/>
          <w:sz w:val="28"/>
          <w:szCs w:val="28"/>
        </w:rPr>
        <w:t xml:space="preserve"> </w:t>
      </w:r>
      <w:r w:rsidR="000F554F">
        <w:rPr>
          <w:rFonts w:ascii="Times New Roman" w:hAnsi="Times New Roman" w:cs="Times New Roman"/>
          <w:sz w:val="28"/>
          <w:szCs w:val="28"/>
        </w:rPr>
        <w:t>оказания</w:t>
      </w:r>
      <w:r w:rsidRPr="00B0316E">
        <w:rPr>
          <w:rFonts w:ascii="Times New Roman" w:hAnsi="Times New Roman" w:cs="Times New Roman"/>
          <w:sz w:val="28"/>
          <w:szCs w:val="28"/>
        </w:rPr>
        <w:t xml:space="preserve"> государственных услуг.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 xml:space="preserve">Выездное обслуживание – платная услуга. Для физических лиц стоимость одного пакета – 1000 рублей, для юридических лиц – 1500 рублей. 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Выездное обслуживание распространено и среди категорий людей, для которых услуга бесплатна. Бесплатный выезд специалиста осуществляется для ветеранов и участников Великой Отечественной войны и инвалидов I и II групп. За три квартала 2016 года в рамках приема документов было совершено 5 бесп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0316E">
        <w:rPr>
          <w:rFonts w:ascii="Times New Roman" w:hAnsi="Times New Roman" w:cs="Times New Roman"/>
          <w:sz w:val="28"/>
          <w:szCs w:val="28"/>
        </w:rPr>
        <w:t>атных выездов и обработано 10 пакетов документов.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С помощью услуги выездно</w:t>
      </w:r>
      <w:r>
        <w:rPr>
          <w:rFonts w:ascii="Times New Roman" w:hAnsi="Times New Roman" w:cs="Times New Roman"/>
          <w:sz w:val="28"/>
          <w:szCs w:val="28"/>
        </w:rPr>
        <w:t>го обслуживания  можно получить</w:t>
      </w:r>
      <w:r w:rsidRPr="00B0316E">
        <w:rPr>
          <w:rFonts w:ascii="Times New Roman" w:hAnsi="Times New Roman" w:cs="Times New Roman"/>
          <w:sz w:val="28"/>
          <w:szCs w:val="28"/>
        </w:rPr>
        <w:t xml:space="preserve"> наиболее популярные услуги Росреестра: получить сведения из информационных ресурсов государственного кадастра недвижимости и единого государственного реестра прав, совершить регистрацию прав на недвижимое имущество, постановку на кадастровый учет.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lastRenderedPageBreak/>
        <w:t xml:space="preserve">Особенно отметим, что при заключении договора заявитель не ограничен и в указании желаемой даты </w:t>
      </w:r>
      <w:r>
        <w:rPr>
          <w:rFonts w:ascii="Times New Roman" w:hAnsi="Times New Roman" w:cs="Times New Roman"/>
          <w:sz w:val="28"/>
          <w:szCs w:val="28"/>
        </w:rPr>
        <w:t>доставки результата оказания государственной услуги</w:t>
      </w:r>
      <w:r w:rsidRPr="00B0316E">
        <w:rPr>
          <w:rFonts w:ascii="Times New Roman" w:hAnsi="Times New Roman" w:cs="Times New Roman"/>
          <w:sz w:val="28"/>
          <w:szCs w:val="28"/>
        </w:rPr>
        <w:t xml:space="preserve"> по своему заявлению или запросу.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Пригласить специалиста Кадастровой палаты по Ростовской области можно по телефону: 8 (863)242-42-55, Дидоренко Ксения Олеговна, или по адресу электронной почты:  </w:t>
      </w:r>
      <w:hyperlink r:id="rId4" w:history="1">
        <w:r w:rsidRPr="00B0316E">
          <w:rPr>
            <w:rStyle w:val="a3"/>
            <w:rFonts w:ascii="Times New Roman" w:hAnsi="Times New Roman" w:cs="Times New Roman"/>
            <w:sz w:val="28"/>
            <w:szCs w:val="28"/>
          </w:rPr>
          <w:t>kodidorenko@61.</w:t>
        </w:r>
        <w:proofErr w:type="spellStart"/>
        <w:r w:rsidRPr="00B031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kadastr</w:t>
        </w:r>
        <w:proofErr w:type="spellEnd"/>
        <w:r w:rsidRPr="00B0316E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B0316E">
        <w:rPr>
          <w:rFonts w:ascii="Times New Roman" w:hAnsi="Times New Roman" w:cs="Times New Roman"/>
          <w:sz w:val="28"/>
          <w:szCs w:val="28"/>
        </w:rPr>
        <w:t>.</w:t>
      </w:r>
    </w:p>
    <w:p w:rsidR="00660DC4" w:rsidRPr="00B0316E" w:rsidRDefault="00660DC4" w:rsidP="00660DC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316E">
        <w:rPr>
          <w:rFonts w:ascii="Times New Roman" w:hAnsi="Times New Roman" w:cs="Times New Roman"/>
          <w:sz w:val="28"/>
          <w:szCs w:val="28"/>
        </w:rPr>
        <w:t>После оставленной заявки специалисты Кадастровой палаты свяжутся с Вами, чтобы оговорить количество пакетов документов, согласовать дату и время выезда. Все оборудование (компьютер, принтер), необходимое для приема-выдачи документов, специалист привезет с собой.</w:t>
      </w:r>
    </w:p>
    <w:p w:rsidR="00660DC4" w:rsidRPr="00B0316E" w:rsidRDefault="00660DC4" w:rsidP="00660D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23C" w:rsidRDefault="001B723C"/>
    <w:sectPr w:rsidR="001B723C" w:rsidSect="00E43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C4"/>
    <w:rsid w:val="000F554F"/>
    <w:rsid w:val="001B723C"/>
    <w:rsid w:val="00660DC4"/>
    <w:rsid w:val="008024F4"/>
    <w:rsid w:val="009641BF"/>
    <w:rsid w:val="009A0281"/>
    <w:rsid w:val="00BC4EB1"/>
    <w:rsid w:val="00DC78D5"/>
    <w:rsid w:val="00E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EBBEB-B9E6-4CE5-B6E7-ACFE391B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C4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60DC4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60DC4"/>
    <w:rPr>
      <w:rFonts w:ascii="Cambria" w:eastAsia="Times New Roman" w:hAnsi="Cambria" w:cs="Cambria"/>
      <w:b/>
      <w:bCs/>
      <w:i/>
      <w:iCs/>
      <w:color w:val="4F81BD"/>
      <w:lang w:eastAsia="ru-RU"/>
    </w:rPr>
  </w:style>
  <w:style w:type="character" w:styleId="a3">
    <w:name w:val="Hyperlink"/>
    <w:basedOn w:val="a0"/>
    <w:uiPriority w:val="99"/>
    <w:unhideWhenUsed/>
    <w:rsid w:val="00660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idorenko@61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TSKazaeva</dc:creator>
  <cp:keywords/>
  <dc:description/>
  <cp:lastModifiedBy>Александр Гуреев</cp:lastModifiedBy>
  <cp:revision>2</cp:revision>
  <dcterms:created xsi:type="dcterms:W3CDTF">2016-12-20T11:47:00Z</dcterms:created>
  <dcterms:modified xsi:type="dcterms:W3CDTF">2016-12-20T11:47:00Z</dcterms:modified>
</cp:coreProperties>
</file>