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F1" w:rsidRDefault="00F41CF1" w:rsidP="003725D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  <w:r w:rsidRPr="0037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Росреестра в МФЦ</w:t>
      </w:r>
    </w:p>
    <w:p w:rsidR="003725DD" w:rsidRPr="003725DD" w:rsidRDefault="003725DD" w:rsidP="003725D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0078B" w:rsidRPr="003725DD" w:rsidRDefault="00F41CF1" w:rsidP="00372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 и муниципальных услуг (</w:t>
      </w:r>
      <w:r w:rsidR="00206594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</w:t>
      </w:r>
      <w:r w:rsidR="00E66BF2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725DD" w:rsidRPr="003725D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06594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МФЦ) с каждым днем расширяет </w:t>
      </w:r>
      <w:r w:rsidR="00F614CD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услуг. </w:t>
      </w:r>
    </w:p>
    <w:p w:rsidR="00092311" w:rsidRPr="003725DD" w:rsidRDefault="00092311" w:rsidP="00372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 списком МФЦ, на базе которых предоставляются услуги Росреестра, а также с адресами офисов и графиками работы можно ознакомиться на официальном сайте </w:t>
      </w:r>
      <w:hyperlink r:id="rId5" w:tgtFrame="_blank" w:history="1">
        <w:r w:rsidRPr="003725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http://www.mfc61.ru/.</w:t>
        </w:r>
      </w:hyperlink>
    </w:p>
    <w:p w:rsidR="00F41CF1" w:rsidRPr="003725DD" w:rsidRDefault="00F41CF1" w:rsidP="00372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офисах МФЦ Ростовской области осуществляет</w:t>
      </w:r>
      <w:r w:rsidR="00B04665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прием и выдача документов по</w:t>
      </w: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базовым услугам Росреестра:</w:t>
      </w:r>
    </w:p>
    <w:p w:rsidR="00F41CF1" w:rsidRPr="003725DD" w:rsidRDefault="00F41CF1" w:rsidP="003725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прав</w:t>
      </w:r>
      <w:r w:rsidR="00941577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постановка на кадастровый уче</w:t>
      </w:r>
      <w:r w:rsidR="00662747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т (</w:t>
      </w:r>
      <w:r w:rsidR="00941577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отдельно, так и в виде единой процедуры)</w:t>
      </w: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CF1" w:rsidRPr="003725DD" w:rsidRDefault="00F41CF1" w:rsidP="003725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из Единого госу</w:t>
      </w:r>
      <w:r w:rsidR="0058424D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дарственного реестра недвижимости </w:t>
      </w:r>
      <w:r w:rsidR="00BA40A8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413D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3725DD" w:rsidRPr="003725D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4413D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24D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ЕГРН)</w:t>
      </w: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CF1" w:rsidRPr="003725DD" w:rsidRDefault="00F0086B" w:rsidP="00372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МФЦ постоянно совершенствуют свои профессиональные навыки. </w:t>
      </w:r>
      <w:r w:rsidR="00F41CF1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целях повышения квалификации работников МФЦ, участвующих в оказании государственных услуг Росреестра, а также с целью недопущения ошибок при приеме-выдаче документов по услугам Росреестра сотрудниками МФЦ, работники филиала ФГБУ «ФКП Росреестра» по Ростовской области </w:t>
      </w:r>
      <w:r w:rsidR="006C336B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</w:t>
      </w:r>
      <w:r w:rsidR="00604836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е -</w:t>
      </w:r>
      <w:r w:rsidR="006C336B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Филиал) </w:t>
      </w:r>
      <w:r w:rsidR="00F41CF1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постоянной основе </w:t>
      </w:r>
      <w:r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обучающие семинары </w:t>
      </w:r>
      <w:r w:rsidR="00F41CF1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специалистов МФЦ г. Ростова-на-Дону.</w:t>
      </w:r>
    </w:p>
    <w:p w:rsidR="008C7A8E" w:rsidRPr="003725DD" w:rsidRDefault="00AA0985" w:rsidP="003725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5DD">
        <w:rPr>
          <w:rFonts w:ascii="Times New Roman" w:hAnsi="Times New Roman" w:cs="Times New Roman"/>
          <w:color w:val="000000"/>
          <w:sz w:val="28"/>
          <w:szCs w:val="28"/>
        </w:rPr>
        <w:t>Обучение работников МФЦ проводится Филиалом непосредственно в многофункциональных центрах в муниципальных образованиях Ростовской области силами работников территориальных и межрайонного отделов Филиала. Так, в целях активизации данной работы</w:t>
      </w:r>
      <w:r w:rsidR="00EC05AE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в Филиале разработан и согласован с руководителями МФЦ, осуществляющих деятельность на территории Ростовской области, план-график обучения сотрудников МФЦ работниками Филиала на 4 квартал 2016 года. В соответствии с </w:t>
      </w:r>
      <w:r w:rsidR="00604836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разработанным </w:t>
      </w: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планом-графиком </w:t>
      </w:r>
      <w:r w:rsidR="00604836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сотрудниками </w:t>
      </w: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Филиала </w:t>
      </w:r>
      <w:r w:rsidR="008C7A8E" w:rsidRPr="003725DD">
        <w:rPr>
          <w:rFonts w:ascii="Times New Roman" w:hAnsi="Times New Roman" w:cs="Times New Roman"/>
          <w:color w:val="000000"/>
          <w:sz w:val="28"/>
          <w:szCs w:val="28"/>
        </w:rPr>
        <w:t>за 4 квартал</w:t>
      </w: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2016 года проведено </w:t>
      </w:r>
      <w:r w:rsidR="003B7E08" w:rsidRPr="003725DD">
        <w:rPr>
          <w:rFonts w:ascii="Times New Roman" w:hAnsi="Times New Roman" w:cs="Times New Roman"/>
          <w:color w:val="000000"/>
          <w:sz w:val="28"/>
          <w:szCs w:val="28"/>
        </w:rPr>
        <w:t>251 занятие.</w:t>
      </w:r>
    </w:p>
    <w:p w:rsidR="000D6700" w:rsidRPr="003725DD" w:rsidRDefault="00F36551" w:rsidP="003725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 </w:t>
      </w:r>
      <w:r w:rsidR="00DE16C9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для  сотрудников </w:t>
      </w: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включа</w:t>
      </w:r>
      <w:r w:rsidR="00DE16C9" w:rsidRPr="003725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725DD">
        <w:rPr>
          <w:rFonts w:ascii="Times New Roman" w:hAnsi="Times New Roman" w:cs="Times New Roman"/>
          <w:color w:val="000000"/>
          <w:sz w:val="28"/>
          <w:szCs w:val="28"/>
        </w:rPr>
        <w:t>т в себя</w:t>
      </w:r>
      <w:r w:rsidR="00DE16C9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вопросо</w:t>
      </w:r>
      <w:r w:rsidR="001004AA" w:rsidRPr="003725D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3B6A" w:rsidRPr="003725D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E16C9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возникающих у сотрудников МФЦ при приеме документов на государственный кадастровый учет</w:t>
      </w:r>
      <w:r w:rsidR="001004AA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, порядок предоставления сведений, внесенных в </w:t>
      </w:r>
      <w:r w:rsidR="007706B9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ЕГРН, </w:t>
      </w:r>
      <w:r w:rsidR="001004AA" w:rsidRPr="003725DD">
        <w:rPr>
          <w:rFonts w:ascii="Times New Roman" w:hAnsi="Times New Roman" w:cs="Times New Roman"/>
          <w:color w:val="000000"/>
          <w:sz w:val="28"/>
          <w:szCs w:val="28"/>
        </w:rPr>
        <w:t>ошибки, возникающие при приеме</w:t>
      </w:r>
      <w:r w:rsidR="000D6700" w:rsidRPr="003725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5364" w:rsidRPr="003725DD" w:rsidRDefault="00B00480" w:rsidP="003725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060C67" w:rsidRPr="003725DD">
        <w:rPr>
          <w:rFonts w:ascii="Times New Roman" w:hAnsi="Times New Roman" w:cs="Times New Roman"/>
          <w:color w:val="000000"/>
          <w:sz w:val="28"/>
          <w:szCs w:val="28"/>
        </w:rPr>
        <w:t>предост</w:t>
      </w:r>
      <w:r w:rsidR="009F5364" w:rsidRPr="003725DD">
        <w:rPr>
          <w:rFonts w:ascii="Times New Roman" w:hAnsi="Times New Roman" w:cs="Times New Roman"/>
          <w:color w:val="000000"/>
          <w:sz w:val="28"/>
          <w:szCs w:val="28"/>
        </w:rPr>
        <w:t>авление  услуг</w:t>
      </w:r>
      <w:r w:rsidR="00060C67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20EE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Росреестра в МФЦ</w:t>
      </w:r>
      <w:r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5364" w:rsidRPr="003725DD">
        <w:rPr>
          <w:rFonts w:ascii="Times New Roman" w:hAnsi="Times New Roman" w:cs="Times New Roman"/>
          <w:color w:val="000000"/>
          <w:sz w:val="28"/>
          <w:szCs w:val="28"/>
        </w:rPr>
        <w:t>делает их еще более доступными, а их получение – максимально комфортным.</w:t>
      </w:r>
    </w:p>
    <w:p w:rsidR="00305BF4" w:rsidRPr="003725DD" w:rsidRDefault="00DF5FA9" w:rsidP="00372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5DD">
        <w:rPr>
          <w:rFonts w:ascii="Times New Roman" w:hAnsi="Times New Roman" w:cs="Times New Roman"/>
          <w:color w:val="000000"/>
          <w:sz w:val="28"/>
          <w:szCs w:val="28"/>
        </w:rPr>
        <w:t>Также у</w:t>
      </w:r>
      <w:r w:rsidR="00060C67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величивается </w:t>
      </w:r>
      <w:r w:rsidR="007E3286" w:rsidRPr="003725DD">
        <w:rPr>
          <w:rFonts w:ascii="Times New Roman" w:hAnsi="Times New Roman" w:cs="Times New Roman"/>
          <w:color w:val="000000"/>
          <w:sz w:val="28"/>
          <w:szCs w:val="28"/>
        </w:rPr>
        <w:t>количество ме</w:t>
      </w:r>
      <w:r w:rsidR="00E048A1" w:rsidRPr="003725DD">
        <w:rPr>
          <w:rFonts w:ascii="Times New Roman" w:hAnsi="Times New Roman" w:cs="Times New Roman"/>
          <w:color w:val="000000"/>
          <w:sz w:val="28"/>
          <w:szCs w:val="28"/>
        </w:rPr>
        <w:t>ст, в которых мож</w:t>
      </w:r>
      <w:r w:rsidR="008720EE" w:rsidRPr="003725DD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E048A1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 получить услуги квалифицирован</w:t>
      </w:r>
      <w:r w:rsidR="005C3D4D" w:rsidRPr="003725DD">
        <w:rPr>
          <w:rFonts w:ascii="Times New Roman" w:hAnsi="Times New Roman" w:cs="Times New Roman"/>
          <w:color w:val="000000"/>
          <w:sz w:val="28"/>
          <w:szCs w:val="28"/>
        </w:rPr>
        <w:t xml:space="preserve">ных специалистов  по </w:t>
      </w:r>
      <w:r w:rsidR="005C3D4D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 Росреестра</w:t>
      </w:r>
      <w:r w:rsidR="000712E4" w:rsidRPr="00372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05BF4" w:rsidRPr="003725DD" w:rsidSect="003725D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84061"/>
    <w:multiLevelType w:val="multilevel"/>
    <w:tmpl w:val="BD04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F1"/>
    <w:rsid w:val="000422F7"/>
    <w:rsid w:val="000468D7"/>
    <w:rsid w:val="000535EB"/>
    <w:rsid w:val="00060C67"/>
    <w:rsid w:val="00063B6A"/>
    <w:rsid w:val="000712E4"/>
    <w:rsid w:val="00092311"/>
    <w:rsid w:val="000D6700"/>
    <w:rsid w:val="001004AA"/>
    <w:rsid w:val="0010459C"/>
    <w:rsid w:val="001B723C"/>
    <w:rsid w:val="001E2AC0"/>
    <w:rsid w:val="001E44E0"/>
    <w:rsid w:val="00206594"/>
    <w:rsid w:val="0022392D"/>
    <w:rsid w:val="00275C4D"/>
    <w:rsid w:val="002E5FDF"/>
    <w:rsid w:val="00305BF4"/>
    <w:rsid w:val="0034413D"/>
    <w:rsid w:val="003725DD"/>
    <w:rsid w:val="00387F68"/>
    <w:rsid w:val="00391E13"/>
    <w:rsid w:val="00392BFC"/>
    <w:rsid w:val="003946FA"/>
    <w:rsid w:val="003B2568"/>
    <w:rsid w:val="003B7E08"/>
    <w:rsid w:val="00433047"/>
    <w:rsid w:val="004D3C22"/>
    <w:rsid w:val="004F7E33"/>
    <w:rsid w:val="0052158A"/>
    <w:rsid w:val="00532373"/>
    <w:rsid w:val="0058424D"/>
    <w:rsid w:val="00594629"/>
    <w:rsid w:val="005C3D4D"/>
    <w:rsid w:val="005D7A7E"/>
    <w:rsid w:val="00604836"/>
    <w:rsid w:val="00660A41"/>
    <w:rsid w:val="00662747"/>
    <w:rsid w:val="00667FFB"/>
    <w:rsid w:val="006C336B"/>
    <w:rsid w:val="006C361F"/>
    <w:rsid w:val="0070078B"/>
    <w:rsid w:val="007706B9"/>
    <w:rsid w:val="007B1204"/>
    <w:rsid w:val="007C3EDD"/>
    <w:rsid w:val="007C764E"/>
    <w:rsid w:val="007E3286"/>
    <w:rsid w:val="008024F4"/>
    <w:rsid w:val="008128AB"/>
    <w:rsid w:val="00844CE4"/>
    <w:rsid w:val="008720EE"/>
    <w:rsid w:val="008A2BCA"/>
    <w:rsid w:val="008C7A8E"/>
    <w:rsid w:val="008D503E"/>
    <w:rsid w:val="008F2B0A"/>
    <w:rsid w:val="00941577"/>
    <w:rsid w:val="009836AF"/>
    <w:rsid w:val="009B1595"/>
    <w:rsid w:val="009E19DF"/>
    <w:rsid w:val="009F5364"/>
    <w:rsid w:val="009F7A5A"/>
    <w:rsid w:val="00A24F62"/>
    <w:rsid w:val="00A37B7D"/>
    <w:rsid w:val="00AA0985"/>
    <w:rsid w:val="00AA3D06"/>
    <w:rsid w:val="00AC642D"/>
    <w:rsid w:val="00B00480"/>
    <w:rsid w:val="00B04665"/>
    <w:rsid w:val="00B345E2"/>
    <w:rsid w:val="00B7484E"/>
    <w:rsid w:val="00B7675D"/>
    <w:rsid w:val="00B847DD"/>
    <w:rsid w:val="00B9456A"/>
    <w:rsid w:val="00BA40A8"/>
    <w:rsid w:val="00BE2E65"/>
    <w:rsid w:val="00C47A32"/>
    <w:rsid w:val="00CC0BCF"/>
    <w:rsid w:val="00D631DD"/>
    <w:rsid w:val="00DB103C"/>
    <w:rsid w:val="00DE16C9"/>
    <w:rsid w:val="00DF5FA9"/>
    <w:rsid w:val="00E048A1"/>
    <w:rsid w:val="00E66BF2"/>
    <w:rsid w:val="00E9687C"/>
    <w:rsid w:val="00EB3B81"/>
    <w:rsid w:val="00EC05AE"/>
    <w:rsid w:val="00F0086B"/>
    <w:rsid w:val="00F36551"/>
    <w:rsid w:val="00F41CF1"/>
    <w:rsid w:val="00F614CD"/>
    <w:rsid w:val="00F76726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A9234-1B8C-42BE-908C-5968412C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3C"/>
  </w:style>
  <w:style w:type="paragraph" w:styleId="2">
    <w:name w:val="heading 2"/>
    <w:basedOn w:val="a"/>
    <w:link w:val="20"/>
    <w:uiPriority w:val="9"/>
    <w:qFormat/>
    <w:rsid w:val="00F41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c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TSKazaeva</dc:creator>
  <cp:lastModifiedBy>Александр Гуреев</cp:lastModifiedBy>
  <cp:revision>2</cp:revision>
  <dcterms:created xsi:type="dcterms:W3CDTF">2017-01-31T08:45:00Z</dcterms:created>
  <dcterms:modified xsi:type="dcterms:W3CDTF">2017-01-31T08:45:00Z</dcterms:modified>
</cp:coreProperties>
</file>