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BFF" w:rsidRDefault="00A55BFF" w:rsidP="001C68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F17016" wp14:editId="5B842127">
            <wp:extent cx="1896110" cy="1584960"/>
            <wp:effectExtent l="0" t="0" r="889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2263" w:rsidRDefault="001A2263" w:rsidP="00A55B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Вопрос: Я являюсь инвалидом 2 группы, согласно </w:t>
      </w:r>
      <w:r w:rsidR="006A7E90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реабилитации </w:t>
      </w:r>
      <w:r w:rsidR="006A7E90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инвалида нуждаюсь в техническом средстве реабилитации – подъемнике гидравлическом</w:t>
      </w:r>
      <w:r w:rsidR="001C688F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>се необходимые документы для постановки на учет предоставил в УСЗН Белокалитвинского района. Как можно узнать номер очередности на получение технического средства реабилитации?</w:t>
      </w:r>
    </w:p>
    <w:p w:rsidR="007C7995" w:rsidRDefault="001A2263" w:rsidP="00A55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В</w:t>
      </w:r>
      <w:r w:rsidR="007C7995">
        <w:rPr>
          <w:rFonts w:ascii="Times New Roman" w:hAnsi="Times New Roman" w:cs="Times New Roman"/>
          <w:sz w:val="28"/>
          <w:szCs w:val="28"/>
        </w:rPr>
        <w:t xml:space="preserve"> рамках государственной программы Ростовской области «Доступная среда»</w:t>
      </w:r>
      <w:r w:rsidR="006A7E90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Ростовской области от 25.09.2013 № 585 </w:t>
      </w:r>
      <w:r w:rsidR="001C688F">
        <w:rPr>
          <w:rFonts w:ascii="Times New Roman" w:hAnsi="Times New Roman" w:cs="Times New Roman"/>
          <w:sz w:val="28"/>
          <w:szCs w:val="28"/>
        </w:rPr>
        <w:t xml:space="preserve">инвалидам с заболеванием опорно-двигательного аппарата, инвалидам по зрению, инвалидам по </w:t>
      </w:r>
      <w:proofErr w:type="gramStart"/>
      <w:r w:rsidR="001C688F">
        <w:rPr>
          <w:rFonts w:ascii="Times New Roman" w:hAnsi="Times New Roman" w:cs="Times New Roman"/>
          <w:sz w:val="28"/>
          <w:szCs w:val="28"/>
        </w:rPr>
        <w:t>слуху  предоставляются</w:t>
      </w:r>
      <w:proofErr w:type="gramEnd"/>
      <w:r w:rsidR="001C688F">
        <w:rPr>
          <w:rFonts w:ascii="Times New Roman" w:hAnsi="Times New Roman" w:cs="Times New Roman"/>
          <w:sz w:val="28"/>
          <w:szCs w:val="28"/>
        </w:rPr>
        <w:t xml:space="preserve"> дополнительные </w:t>
      </w:r>
      <w:r w:rsidR="003405A7">
        <w:rPr>
          <w:rFonts w:ascii="Times New Roman" w:hAnsi="Times New Roman" w:cs="Times New Roman"/>
          <w:sz w:val="28"/>
          <w:szCs w:val="28"/>
        </w:rPr>
        <w:t>технически</w:t>
      </w:r>
      <w:r w:rsidR="001C688F">
        <w:rPr>
          <w:rFonts w:ascii="Times New Roman" w:hAnsi="Times New Roman" w:cs="Times New Roman"/>
          <w:sz w:val="28"/>
          <w:szCs w:val="28"/>
        </w:rPr>
        <w:t>е</w:t>
      </w:r>
      <w:r w:rsidR="003405A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405A7">
        <w:rPr>
          <w:rFonts w:ascii="Times New Roman" w:hAnsi="Times New Roman" w:cs="Times New Roman"/>
          <w:sz w:val="28"/>
          <w:szCs w:val="28"/>
        </w:rPr>
        <w:t>тифлотехнически</w:t>
      </w:r>
      <w:r w:rsidR="001C688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405A7">
        <w:rPr>
          <w:rFonts w:ascii="Times New Roman" w:hAnsi="Times New Roman" w:cs="Times New Roman"/>
          <w:sz w:val="28"/>
          <w:szCs w:val="28"/>
        </w:rPr>
        <w:t xml:space="preserve"> средства реабилитации</w:t>
      </w:r>
      <w:r w:rsidR="001C688F">
        <w:rPr>
          <w:rFonts w:ascii="Times New Roman" w:hAnsi="Times New Roman" w:cs="Times New Roman"/>
          <w:sz w:val="28"/>
          <w:szCs w:val="28"/>
        </w:rPr>
        <w:t xml:space="preserve"> согласно областному перечню</w:t>
      </w:r>
      <w:r w:rsidR="00773C5C">
        <w:rPr>
          <w:rFonts w:ascii="Times New Roman" w:hAnsi="Times New Roman" w:cs="Times New Roman"/>
          <w:sz w:val="28"/>
          <w:szCs w:val="28"/>
        </w:rPr>
        <w:t>.</w:t>
      </w:r>
    </w:p>
    <w:p w:rsidR="00773C5C" w:rsidRDefault="00773C5C" w:rsidP="006A7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Очередность инвалидов по обеспечению техническими средствами реабилитации формируется по дате постановки на учет в министерстве труда и социального развития</w:t>
      </w:r>
      <w:r w:rsidR="008935A5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1C688F">
        <w:rPr>
          <w:rFonts w:ascii="Times New Roman" w:hAnsi="Times New Roman" w:cs="Times New Roman"/>
          <w:sz w:val="28"/>
          <w:szCs w:val="28"/>
        </w:rPr>
        <w:t xml:space="preserve"> (дата постановки на учет - дата обращения в УСЗН Белокалитвинского района или МАУ МФЦ Белокалитвинского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3C5C" w:rsidRDefault="00773C5C" w:rsidP="006A7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в </w:t>
      </w:r>
      <w:r w:rsidRPr="00773C5C">
        <w:rPr>
          <w:rFonts w:ascii="Times New Roman" w:hAnsi="Times New Roman" w:cs="Times New Roman"/>
          <w:sz w:val="28"/>
          <w:szCs w:val="28"/>
        </w:rPr>
        <w:t>подразделе «Доступная среда» раздела «Деятельность» размещена электронная очередь на получение инвалидами технических средств реабилитации.</w:t>
      </w:r>
    </w:p>
    <w:p w:rsidR="008935A5" w:rsidRPr="007C7995" w:rsidRDefault="008935A5" w:rsidP="006A7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A5">
        <w:rPr>
          <w:rFonts w:ascii="Times New Roman" w:hAnsi="Times New Roman" w:cs="Times New Roman"/>
          <w:sz w:val="28"/>
          <w:szCs w:val="28"/>
        </w:rPr>
        <w:t xml:space="preserve">Для определения номера электронной очереди получателю технических средств реабилитации, зарегистрированному на территории Белокалитвинского района, необходим социальный идентификационный номер (СИН), который можно узнать в УСЗН Белокалитвинского района по </w:t>
      </w:r>
      <w:proofErr w:type="gramStart"/>
      <w:r w:rsidRPr="008935A5">
        <w:rPr>
          <w:rFonts w:ascii="Times New Roman" w:hAnsi="Times New Roman" w:cs="Times New Roman"/>
          <w:sz w:val="28"/>
          <w:szCs w:val="28"/>
        </w:rPr>
        <w:t xml:space="preserve">адресу:  </w:t>
      </w:r>
      <w:proofErr w:type="spellStart"/>
      <w:r w:rsidRPr="008935A5">
        <w:rPr>
          <w:rFonts w:ascii="Times New Roman" w:hAnsi="Times New Roman" w:cs="Times New Roman"/>
          <w:sz w:val="28"/>
          <w:szCs w:val="28"/>
        </w:rPr>
        <w:t>г.Белая</w:t>
      </w:r>
      <w:proofErr w:type="spellEnd"/>
      <w:proofErr w:type="gramEnd"/>
      <w:r w:rsidRPr="008935A5">
        <w:rPr>
          <w:rFonts w:ascii="Times New Roman" w:hAnsi="Times New Roman" w:cs="Times New Roman"/>
          <w:sz w:val="28"/>
          <w:szCs w:val="28"/>
        </w:rPr>
        <w:t xml:space="preserve">  Калитва, </w:t>
      </w:r>
      <w:proofErr w:type="spellStart"/>
      <w:r w:rsidRPr="008935A5">
        <w:rPr>
          <w:rFonts w:ascii="Times New Roman" w:hAnsi="Times New Roman" w:cs="Times New Roman"/>
          <w:sz w:val="28"/>
          <w:szCs w:val="28"/>
        </w:rPr>
        <w:t>ул.Энгельса</w:t>
      </w:r>
      <w:proofErr w:type="spellEnd"/>
      <w:r w:rsidRPr="008935A5">
        <w:rPr>
          <w:rFonts w:ascii="Times New Roman" w:hAnsi="Times New Roman" w:cs="Times New Roman"/>
          <w:sz w:val="28"/>
          <w:szCs w:val="28"/>
        </w:rPr>
        <w:t>, 25, каб.11, контактный телефон: 2-60-46.</w:t>
      </w:r>
    </w:p>
    <w:p w:rsidR="006A7E90" w:rsidRPr="007C7995" w:rsidRDefault="006A7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7E90" w:rsidRPr="007C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EF8"/>
    <w:rsid w:val="001A2263"/>
    <w:rsid w:val="001C688F"/>
    <w:rsid w:val="0026294C"/>
    <w:rsid w:val="003405A7"/>
    <w:rsid w:val="006A7E90"/>
    <w:rsid w:val="00773C5C"/>
    <w:rsid w:val="007C7995"/>
    <w:rsid w:val="00846D0A"/>
    <w:rsid w:val="008935A5"/>
    <w:rsid w:val="00A55BFF"/>
    <w:rsid w:val="00D0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0E6C9-C9D2-48FF-885B-D1E6227C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</dc:creator>
  <cp:lastModifiedBy>user35</cp:lastModifiedBy>
  <cp:revision>3</cp:revision>
  <cp:lastPrinted>2017-12-07T13:05:00Z</cp:lastPrinted>
  <dcterms:created xsi:type="dcterms:W3CDTF">2017-12-07T13:06:00Z</dcterms:created>
  <dcterms:modified xsi:type="dcterms:W3CDTF">2017-12-14T07:50:00Z</dcterms:modified>
</cp:coreProperties>
</file>