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BD" w:rsidRPr="003736BD" w:rsidRDefault="003736BD" w:rsidP="003736BD">
      <w:pPr>
        <w:suppressAutoHyphens/>
        <w:jc w:val="center"/>
        <w:rPr>
          <w:b/>
          <w:szCs w:val="28"/>
        </w:rPr>
      </w:pPr>
      <w:bookmarkStart w:id="0" w:name="_GoBack"/>
      <w:bookmarkEnd w:id="0"/>
      <w:r w:rsidRPr="003736BD">
        <w:rPr>
          <w:b/>
          <w:szCs w:val="28"/>
        </w:rPr>
        <w:t>Протокол</w:t>
      </w:r>
      <w:r w:rsidR="002E53D3">
        <w:rPr>
          <w:b/>
          <w:szCs w:val="28"/>
        </w:rPr>
        <w:t xml:space="preserve"> №</w:t>
      </w:r>
      <w:r w:rsidR="00B179CB">
        <w:rPr>
          <w:b/>
          <w:szCs w:val="28"/>
        </w:rPr>
        <w:t>2</w:t>
      </w:r>
    </w:p>
    <w:p w:rsidR="003736BD" w:rsidRPr="003736BD" w:rsidRDefault="003736BD" w:rsidP="003736BD">
      <w:pPr>
        <w:suppressAutoHyphens/>
        <w:jc w:val="center"/>
        <w:rPr>
          <w:b/>
          <w:szCs w:val="28"/>
        </w:rPr>
      </w:pPr>
      <w:r w:rsidRPr="003736BD">
        <w:rPr>
          <w:b/>
          <w:szCs w:val="28"/>
        </w:rPr>
        <w:t>заседания межведомственной комиссии  по устранению</w:t>
      </w:r>
    </w:p>
    <w:p w:rsidR="003736BD" w:rsidRPr="003736BD" w:rsidRDefault="003736BD" w:rsidP="003736BD">
      <w:pPr>
        <w:suppressAutoHyphens/>
        <w:jc w:val="center"/>
        <w:rPr>
          <w:b/>
          <w:szCs w:val="28"/>
        </w:rPr>
      </w:pPr>
      <w:r w:rsidRPr="003736BD">
        <w:rPr>
          <w:b/>
          <w:szCs w:val="28"/>
        </w:rPr>
        <w:t xml:space="preserve"> административных барьеров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29"/>
        <w:gridCol w:w="222"/>
      </w:tblGrid>
      <w:tr w:rsidR="003736BD" w:rsidRPr="00AA626B" w:rsidTr="003736BD">
        <w:tc>
          <w:tcPr>
            <w:tcW w:w="6048" w:type="dxa"/>
            <w:shd w:val="clear" w:color="auto" w:fill="auto"/>
          </w:tcPr>
          <w:p w:rsidR="003736BD" w:rsidRDefault="003736BD" w:rsidP="003736BD">
            <w:pPr>
              <w:suppressAutoHyphens/>
              <w:rPr>
                <w:b/>
                <w:color w:val="4F6228" w:themeColor="accent3" w:themeShade="80"/>
                <w:szCs w:val="28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6091"/>
              <w:gridCol w:w="3827"/>
            </w:tblGrid>
            <w:tr w:rsidR="00AA626B" w:rsidRPr="00227127" w:rsidTr="00B179CB">
              <w:tc>
                <w:tcPr>
                  <w:tcW w:w="6091" w:type="dxa"/>
                  <w:shd w:val="clear" w:color="auto" w:fill="auto"/>
                </w:tcPr>
                <w:p w:rsidR="002A1A69" w:rsidRDefault="002A1A69" w:rsidP="00770E99">
                  <w:pPr>
                    <w:suppressAutoHyphens/>
                    <w:rPr>
                      <w:b/>
                      <w:szCs w:val="28"/>
                    </w:rPr>
                  </w:pPr>
                </w:p>
                <w:p w:rsidR="00AA626B" w:rsidRPr="00227127" w:rsidRDefault="00AA626B" w:rsidP="00770E99">
                  <w:pPr>
                    <w:suppressAutoHyphens/>
                    <w:rPr>
                      <w:b/>
                      <w:szCs w:val="28"/>
                    </w:rPr>
                  </w:pPr>
                  <w:r w:rsidRPr="00227127">
                    <w:rPr>
                      <w:b/>
                      <w:szCs w:val="28"/>
                    </w:rPr>
                    <w:t xml:space="preserve">09 июля 2014 г.         </w:t>
                  </w:r>
                  <w:r>
                    <w:rPr>
                      <w:b/>
                      <w:szCs w:val="28"/>
                    </w:rPr>
                    <w:t xml:space="preserve">          </w:t>
                  </w:r>
                  <w:r w:rsidR="006047D7">
                    <w:rPr>
                      <w:b/>
                      <w:szCs w:val="28"/>
                    </w:rPr>
                    <w:t>в</w:t>
                  </w:r>
                  <w:r w:rsidRPr="00227127">
                    <w:rPr>
                      <w:b/>
                      <w:szCs w:val="28"/>
                    </w:rPr>
                    <w:t xml:space="preserve">  11 часов </w:t>
                  </w:r>
                </w:p>
                <w:p w:rsidR="00AA626B" w:rsidRDefault="00AA626B" w:rsidP="00770E99">
                  <w:pPr>
                    <w:suppressAutoHyphens/>
                    <w:rPr>
                      <w:szCs w:val="28"/>
                    </w:rPr>
                  </w:pPr>
                </w:p>
                <w:p w:rsidR="002A1A69" w:rsidRPr="00227127" w:rsidRDefault="002A1A69" w:rsidP="00770E99">
                  <w:pPr>
                    <w:suppressAutoHyphens/>
                    <w:rPr>
                      <w:szCs w:val="28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2A1A69" w:rsidRDefault="002A1A69" w:rsidP="00AA626B">
                  <w:pPr>
                    <w:suppressAutoHyphens/>
                    <w:jc w:val="center"/>
                    <w:rPr>
                      <w:b/>
                      <w:szCs w:val="28"/>
                    </w:rPr>
                  </w:pPr>
                </w:p>
                <w:p w:rsidR="00AA626B" w:rsidRPr="00227127" w:rsidRDefault="00AA626B" w:rsidP="00AA626B">
                  <w:pPr>
                    <w:suppressAutoHyphens/>
                    <w:jc w:val="center"/>
                    <w:rPr>
                      <w:b/>
                      <w:szCs w:val="28"/>
                    </w:rPr>
                  </w:pPr>
                  <w:r w:rsidRPr="00227127">
                    <w:rPr>
                      <w:b/>
                      <w:szCs w:val="28"/>
                    </w:rPr>
                    <w:t>г. Белая Калитва</w:t>
                  </w:r>
                </w:p>
                <w:p w:rsidR="00AA626B" w:rsidRPr="00227127" w:rsidRDefault="00AA626B" w:rsidP="00AA626B">
                  <w:pPr>
                    <w:suppressAutoHyphens/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м</w:t>
                  </w:r>
                  <w:r w:rsidRPr="00227127">
                    <w:rPr>
                      <w:b/>
                      <w:szCs w:val="28"/>
                    </w:rPr>
                    <w:t>алый зал заседаний</w:t>
                  </w:r>
                </w:p>
              </w:tc>
            </w:tr>
          </w:tbl>
          <w:p w:rsidR="002E53D3" w:rsidRPr="00AA626B" w:rsidRDefault="002E53D3" w:rsidP="003736BD">
            <w:pPr>
              <w:suppressAutoHyphens/>
              <w:rPr>
                <w:color w:val="4F6228" w:themeColor="accent3" w:themeShade="80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3736BD" w:rsidRPr="00AA626B" w:rsidRDefault="003736BD" w:rsidP="003736BD">
            <w:pPr>
              <w:suppressAutoHyphens/>
              <w:jc w:val="right"/>
              <w:rPr>
                <w:b/>
                <w:color w:val="4F6228" w:themeColor="accent3" w:themeShade="80"/>
                <w:szCs w:val="28"/>
              </w:rPr>
            </w:pPr>
          </w:p>
        </w:tc>
      </w:tr>
    </w:tbl>
    <w:p w:rsidR="003736BD" w:rsidRPr="0033589C" w:rsidRDefault="003736BD" w:rsidP="003736BD">
      <w:pPr>
        <w:spacing w:line="276" w:lineRule="auto"/>
        <w:rPr>
          <w:szCs w:val="28"/>
        </w:rPr>
      </w:pPr>
      <w:r w:rsidRPr="0033589C">
        <w:rPr>
          <w:szCs w:val="28"/>
        </w:rPr>
        <w:t>Присутствовали:</w:t>
      </w:r>
    </w:p>
    <w:p w:rsidR="003736BD" w:rsidRPr="0033589C" w:rsidRDefault="003736BD" w:rsidP="009E68F6">
      <w:pPr>
        <w:numPr>
          <w:ilvl w:val="0"/>
          <w:numId w:val="2"/>
        </w:numPr>
        <w:rPr>
          <w:szCs w:val="28"/>
        </w:rPr>
      </w:pPr>
      <w:r w:rsidRPr="0033589C">
        <w:rPr>
          <w:szCs w:val="28"/>
        </w:rPr>
        <w:t xml:space="preserve">первый заместитель главы Администрации </w:t>
      </w:r>
      <w:r w:rsidR="00B179CB" w:rsidRPr="0033589C">
        <w:rPr>
          <w:szCs w:val="28"/>
        </w:rPr>
        <w:t xml:space="preserve">Белокалитвинского </w:t>
      </w:r>
      <w:r w:rsidRPr="0033589C">
        <w:rPr>
          <w:szCs w:val="28"/>
        </w:rPr>
        <w:t>района Устименко Д.Ю., председатель комиссии;</w:t>
      </w:r>
    </w:p>
    <w:p w:rsidR="003736BD" w:rsidRPr="0033589C" w:rsidRDefault="003736BD" w:rsidP="009E68F6">
      <w:pPr>
        <w:numPr>
          <w:ilvl w:val="0"/>
          <w:numId w:val="2"/>
        </w:numPr>
        <w:rPr>
          <w:szCs w:val="28"/>
        </w:rPr>
      </w:pPr>
      <w:r w:rsidRPr="0033589C">
        <w:rPr>
          <w:szCs w:val="28"/>
        </w:rPr>
        <w:t xml:space="preserve">начальник отдела экономики, малого бизнеса и местного самоуправления Администрации </w:t>
      </w:r>
      <w:r w:rsidR="00B179CB" w:rsidRPr="0033589C">
        <w:rPr>
          <w:szCs w:val="28"/>
        </w:rPr>
        <w:t xml:space="preserve">Белокалитвинского </w:t>
      </w:r>
      <w:r w:rsidRPr="0033589C">
        <w:rPr>
          <w:szCs w:val="28"/>
        </w:rPr>
        <w:t xml:space="preserve">района Фёдорова Г.С., заместитель председателя комиссии; </w:t>
      </w:r>
    </w:p>
    <w:p w:rsidR="00B179CB" w:rsidRPr="0033589C" w:rsidRDefault="00B179CB" w:rsidP="009E68F6">
      <w:pPr>
        <w:numPr>
          <w:ilvl w:val="0"/>
          <w:numId w:val="2"/>
        </w:numPr>
        <w:rPr>
          <w:szCs w:val="28"/>
        </w:rPr>
      </w:pPr>
      <w:r w:rsidRPr="0033589C">
        <w:rPr>
          <w:szCs w:val="28"/>
        </w:rPr>
        <w:t>главный специалист отдела экономики, малого бизнеса и местного самоуправления Администрации Белокалитвинского района Комиссарова И.Н., секретарь комиссии;</w:t>
      </w:r>
    </w:p>
    <w:p w:rsidR="0033589C" w:rsidRDefault="003736BD" w:rsidP="009E68F6">
      <w:pPr>
        <w:numPr>
          <w:ilvl w:val="0"/>
          <w:numId w:val="2"/>
        </w:numPr>
        <w:rPr>
          <w:szCs w:val="28"/>
        </w:rPr>
      </w:pPr>
      <w:r w:rsidRPr="0033589C">
        <w:rPr>
          <w:szCs w:val="28"/>
        </w:rPr>
        <w:t xml:space="preserve">члены МВК по устранению административных барьеров: Жирнов И.В., Севостьянов С.А., Иванов П.В., Дрожжина И.А., </w:t>
      </w:r>
      <w:r w:rsidR="0033589C">
        <w:rPr>
          <w:szCs w:val="28"/>
        </w:rPr>
        <w:t>Венглярский С</w:t>
      </w:r>
      <w:r w:rsidR="005F4476">
        <w:rPr>
          <w:szCs w:val="28"/>
        </w:rPr>
        <w:t>.</w:t>
      </w:r>
      <w:r w:rsidR="0033589C">
        <w:rPr>
          <w:szCs w:val="28"/>
        </w:rPr>
        <w:t>С</w:t>
      </w:r>
      <w:r w:rsidR="00A955AB">
        <w:rPr>
          <w:szCs w:val="28"/>
        </w:rPr>
        <w:t xml:space="preserve">.,           </w:t>
      </w:r>
      <w:r w:rsidRPr="0033589C">
        <w:rPr>
          <w:szCs w:val="28"/>
        </w:rPr>
        <w:t>Ярославцев А.И.</w:t>
      </w:r>
    </w:p>
    <w:p w:rsidR="00FC7C3A" w:rsidRDefault="0033589C" w:rsidP="009E68F6">
      <w:pPr>
        <w:ind w:left="360"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szCs w:val="28"/>
        </w:rPr>
        <w:t xml:space="preserve">Приглашены: </w:t>
      </w:r>
      <w:r w:rsidR="006047D7">
        <w:rPr>
          <w:szCs w:val="28"/>
        </w:rPr>
        <w:t xml:space="preserve">Мищенко Н.Н. - </w:t>
      </w:r>
      <w:r>
        <w:rPr>
          <w:szCs w:val="28"/>
        </w:rPr>
        <w:t>директор МАУ Белокалитвинского района «Многофункциональный центр по предоставлению государственных муниципальных услуг»</w:t>
      </w:r>
      <w:r w:rsidR="00D40D05">
        <w:rPr>
          <w:szCs w:val="28"/>
        </w:rPr>
        <w:t>.</w:t>
      </w:r>
    </w:p>
    <w:p w:rsidR="002A1A69" w:rsidRDefault="002A1A69" w:rsidP="006047D7">
      <w:pPr>
        <w:jc w:val="center"/>
        <w:rPr>
          <w:rFonts w:eastAsia="Calibri" w:cs="Times New Roman"/>
          <w:b/>
          <w:szCs w:val="28"/>
        </w:rPr>
      </w:pPr>
    </w:p>
    <w:p w:rsidR="006047D7" w:rsidRDefault="006047D7" w:rsidP="006047D7">
      <w:pPr>
        <w:jc w:val="center"/>
        <w:rPr>
          <w:rFonts w:eastAsia="Calibri" w:cs="Times New Roman"/>
          <w:b/>
          <w:szCs w:val="28"/>
        </w:rPr>
      </w:pPr>
      <w:r w:rsidRPr="00266E3E">
        <w:rPr>
          <w:rFonts w:eastAsia="Calibri" w:cs="Times New Roman"/>
          <w:b/>
          <w:szCs w:val="28"/>
        </w:rPr>
        <w:t>ПОВЕСТКА ДНЯ:</w:t>
      </w:r>
    </w:p>
    <w:p w:rsidR="00B21B88" w:rsidRDefault="00B21B88" w:rsidP="006047D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169"/>
        <w:gridCol w:w="5456"/>
      </w:tblGrid>
      <w:tr w:rsidR="00AA626B" w:rsidRPr="006047D7" w:rsidTr="002A1A69">
        <w:trPr>
          <w:trHeight w:val="889"/>
        </w:trPr>
        <w:tc>
          <w:tcPr>
            <w:tcW w:w="617" w:type="dxa"/>
          </w:tcPr>
          <w:p w:rsidR="00671820" w:rsidRDefault="00671820" w:rsidP="00671820">
            <w:pPr>
              <w:tabs>
                <w:tab w:val="left" w:pos="426"/>
              </w:tabs>
              <w:suppressAutoHyphens/>
              <w:jc w:val="left"/>
              <w:rPr>
                <w:szCs w:val="28"/>
              </w:rPr>
            </w:pPr>
          </w:p>
          <w:p w:rsidR="00AA626B" w:rsidRPr="006047D7" w:rsidRDefault="00AA626B" w:rsidP="00671820">
            <w:pPr>
              <w:tabs>
                <w:tab w:val="left" w:pos="426"/>
              </w:tabs>
              <w:suppressAutoHyphens/>
              <w:jc w:val="left"/>
              <w:rPr>
                <w:szCs w:val="28"/>
              </w:rPr>
            </w:pPr>
            <w:r w:rsidRPr="006047D7">
              <w:rPr>
                <w:szCs w:val="28"/>
              </w:rPr>
              <w:t xml:space="preserve">№ </w:t>
            </w:r>
            <w:r w:rsidR="006047D7">
              <w:rPr>
                <w:szCs w:val="28"/>
              </w:rPr>
              <w:t>№ п/п</w:t>
            </w:r>
          </w:p>
        </w:tc>
        <w:tc>
          <w:tcPr>
            <w:tcW w:w="4169" w:type="dxa"/>
            <w:vAlign w:val="center"/>
          </w:tcPr>
          <w:p w:rsidR="00AA626B" w:rsidRPr="006047D7" w:rsidRDefault="00AA626B" w:rsidP="007625C4">
            <w:pPr>
              <w:suppressAutoHyphens/>
              <w:jc w:val="center"/>
              <w:rPr>
                <w:szCs w:val="28"/>
              </w:rPr>
            </w:pPr>
            <w:r w:rsidRPr="006047D7">
              <w:rPr>
                <w:szCs w:val="28"/>
              </w:rPr>
              <w:t>Рассматриваемые  вопросы</w:t>
            </w:r>
          </w:p>
        </w:tc>
        <w:tc>
          <w:tcPr>
            <w:tcW w:w="5456" w:type="dxa"/>
            <w:vAlign w:val="center"/>
          </w:tcPr>
          <w:p w:rsidR="00AA626B" w:rsidRPr="006047D7" w:rsidRDefault="00AA626B" w:rsidP="007625C4">
            <w:pPr>
              <w:suppressAutoHyphens/>
              <w:jc w:val="center"/>
              <w:rPr>
                <w:szCs w:val="28"/>
              </w:rPr>
            </w:pPr>
            <w:r w:rsidRPr="006047D7">
              <w:rPr>
                <w:szCs w:val="28"/>
              </w:rPr>
              <w:t>Докладчики (содокладчики)</w:t>
            </w:r>
          </w:p>
        </w:tc>
      </w:tr>
      <w:tr w:rsidR="007625C4" w:rsidRPr="00227127" w:rsidTr="00671820">
        <w:tc>
          <w:tcPr>
            <w:tcW w:w="617" w:type="dxa"/>
          </w:tcPr>
          <w:p w:rsidR="007625C4" w:rsidRPr="00227127" w:rsidRDefault="007625C4" w:rsidP="00671820">
            <w:pPr>
              <w:suppressAutoHyphens/>
              <w:jc w:val="left"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>1</w:t>
            </w:r>
            <w:r>
              <w:rPr>
                <w:szCs w:val="28"/>
              </w:rPr>
              <w:t>1.</w:t>
            </w:r>
          </w:p>
        </w:tc>
        <w:tc>
          <w:tcPr>
            <w:tcW w:w="4169" w:type="dxa"/>
          </w:tcPr>
          <w:p w:rsidR="007625C4" w:rsidRPr="00227127" w:rsidRDefault="007625C4" w:rsidP="00522984">
            <w:pPr>
              <w:suppressAutoHyphens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>О создании условий для  малого бизнеса в части устранения административных барьеров при предоставлении земельных участков, выдаче разрешений на строительство и ввод объектов в эксплуатацию</w:t>
            </w:r>
            <w:r w:rsidR="00522984">
              <w:rPr>
                <w:szCs w:val="28"/>
              </w:rPr>
              <w:t>.</w:t>
            </w:r>
          </w:p>
          <w:p w:rsidR="007625C4" w:rsidRPr="00227127" w:rsidRDefault="007625C4" w:rsidP="00770E99">
            <w:pPr>
              <w:suppressAutoHyphens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5456" w:type="dxa"/>
          </w:tcPr>
          <w:p w:rsidR="007625C4" w:rsidRPr="00227127" w:rsidRDefault="007625C4" w:rsidP="00522984">
            <w:pPr>
              <w:suppressAutoHyphens/>
              <w:spacing w:before="120" w:line="240" w:lineRule="atLeast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 xml:space="preserve">Венглярский Сергей Сергеевич –и.о.главного архитектора Белокалитвинского района </w:t>
            </w:r>
          </w:p>
          <w:p w:rsidR="007625C4" w:rsidRPr="00227127" w:rsidRDefault="007625C4" w:rsidP="00522984">
            <w:pPr>
              <w:suppressAutoHyphens/>
              <w:spacing w:before="120" w:line="240" w:lineRule="atLeast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>Севостьянов Сергей Анатольевич – председатель комитета по управлению имуществом Администрации Белокалитвинского района</w:t>
            </w:r>
          </w:p>
          <w:p w:rsidR="002A1A69" w:rsidRDefault="007625C4" w:rsidP="002A1A69">
            <w:pPr>
              <w:spacing w:before="120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227127">
              <w:rPr>
                <w:rFonts w:eastAsia="Calibri" w:cs="Times New Roman"/>
                <w:szCs w:val="28"/>
              </w:rPr>
              <w:t xml:space="preserve">Мищенко Николай Николаевич – директор </w:t>
            </w:r>
            <w:r>
              <w:rPr>
                <w:rFonts w:eastAsia="Calibri" w:cs="Times New Roman"/>
                <w:szCs w:val="28"/>
              </w:rPr>
              <w:t xml:space="preserve">МАУ </w:t>
            </w:r>
            <w:r w:rsidRPr="00227127">
              <w:rPr>
                <w:rFonts w:eastAsia="Calibri" w:cs="Times New Roman"/>
                <w:szCs w:val="28"/>
              </w:rPr>
              <w:t>Б</w:t>
            </w:r>
            <w:r>
              <w:rPr>
                <w:rFonts w:eastAsia="Calibri" w:cs="Times New Roman"/>
                <w:szCs w:val="28"/>
              </w:rPr>
              <w:t>е</w:t>
            </w:r>
            <w:r w:rsidRPr="00227127">
              <w:rPr>
                <w:rFonts w:eastAsia="Calibri" w:cs="Times New Roman"/>
                <w:szCs w:val="28"/>
              </w:rPr>
              <w:t xml:space="preserve">локалитвинского </w:t>
            </w:r>
            <w:r>
              <w:rPr>
                <w:rFonts w:eastAsia="Calibri" w:cs="Times New Roman"/>
                <w:szCs w:val="28"/>
              </w:rPr>
              <w:t>района «</w:t>
            </w:r>
            <w:r w:rsidRPr="00227127">
              <w:rPr>
                <w:rFonts w:eastAsia="Calibri" w:cs="Times New Roman"/>
                <w:szCs w:val="28"/>
              </w:rPr>
              <w:t>Многофункциональный</w:t>
            </w:r>
            <w:r>
              <w:rPr>
                <w:szCs w:val="28"/>
              </w:rPr>
              <w:t xml:space="preserve"> </w:t>
            </w:r>
            <w:r w:rsidRPr="00227127">
              <w:rPr>
                <w:rFonts w:eastAsia="Calibri" w:cs="Times New Roman"/>
                <w:szCs w:val="28"/>
              </w:rPr>
              <w:t xml:space="preserve">центр по предоставлению государственных муниципальных услуг» </w:t>
            </w:r>
          </w:p>
          <w:p w:rsidR="002A1A69" w:rsidRPr="00227127" w:rsidRDefault="002A1A69" w:rsidP="002A1A69">
            <w:pPr>
              <w:spacing w:before="120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</w:tr>
      <w:tr w:rsidR="00AA626B" w:rsidRPr="00227127" w:rsidTr="00671820">
        <w:tc>
          <w:tcPr>
            <w:tcW w:w="617" w:type="dxa"/>
          </w:tcPr>
          <w:p w:rsidR="00AA626B" w:rsidRPr="00227127" w:rsidRDefault="00AA626B" w:rsidP="0067182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7625C4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169" w:type="dxa"/>
          </w:tcPr>
          <w:p w:rsidR="00AA626B" w:rsidRPr="00227127" w:rsidRDefault="00AA626B" w:rsidP="007625C4">
            <w:pPr>
              <w:suppressAutoHyphens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1C7464">
              <w:rPr>
                <w:szCs w:val="28"/>
              </w:rPr>
              <w:t>проводимой работе по созданию условий для малого бизнеса в части упрощения процедур подключения к энергоресурсам</w:t>
            </w:r>
            <w:r>
              <w:rPr>
                <w:szCs w:val="28"/>
              </w:rPr>
              <w:t>.</w:t>
            </w:r>
          </w:p>
        </w:tc>
        <w:tc>
          <w:tcPr>
            <w:tcW w:w="5456" w:type="dxa"/>
          </w:tcPr>
          <w:p w:rsidR="00AA626B" w:rsidRPr="00227127" w:rsidRDefault="00AA626B" w:rsidP="007625C4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Волкова Ольга Викторовна </w:t>
            </w:r>
            <w:r w:rsidRPr="00227127">
              <w:rPr>
                <w:szCs w:val="28"/>
              </w:rPr>
              <w:t>–</w:t>
            </w:r>
            <w:r>
              <w:rPr>
                <w:szCs w:val="28"/>
              </w:rPr>
              <w:t xml:space="preserve"> начальник отдела жилищно-коммунального хозяйства</w:t>
            </w:r>
          </w:p>
        </w:tc>
      </w:tr>
      <w:tr w:rsidR="00AA626B" w:rsidRPr="00227127" w:rsidTr="00671820">
        <w:tc>
          <w:tcPr>
            <w:tcW w:w="617" w:type="dxa"/>
          </w:tcPr>
          <w:p w:rsidR="00AA626B" w:rsidRPr="00227127" w:rsidRDefault="00AA626B" w:rsidP="00671820">
            <w:pPr>
              <w:suppressAutoHyphens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625C4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169" w:type="dxa"/>
          </w:tcPr>
          <w:p w:rsidR="00AA626B" w:rsidRPr="00227127" w:rsidRDefault="00AA626B" w:rsidP="007625C4">
            <w:pPr>
              <w:suppressAutoHyphens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Об информировании субъектов малого и среднего бизнеса </w:t>
            </w:r>
            <w:r w:rsidRPr="00B904E7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реализации пилотного проекта по сокращению срока подключения к инфраструктуре.  </w:t>
            </w:r>
          </w:p>
        </w:tc>
        <w:tc>
          <w:tcPr>
            <w:tcW w:w="5456" w:type="dxa"/>
          </w:tcPr>
          <w:p w:rsidR="00AA626B" w:rsidRDefault="00AA626B" w:rsidP="007625C4">
            <w:pPr>
              <w:spacing w:after="12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Фёдорова Галина Семёновна </w:t>
            </w:r>
            <w:r w:rsidRPr="00227127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C94754">
              <w:rPr>
                <w:szCs w:val="28"/>
              </w:rPr>
              <w:t>начальник отдела экономики, малого бизнеса и местного самоуправления Администрации Белокалитвинского района</w:t>
            </w:r>
          </w:p>
          <w:p w:rsidR="00AA626B" w:rsidRPr="00227127" w:rsidRDefault="00AA626B" w:rsidP="006047D7">
            <w:pPr>
              <w:spacing w:after="120"/>
              <w:jc w:val="left"/>
              <w:rPr>
                <w:szCs w:val="28"/>
              </w:rPr>
            </w:pPr>
          </w:p>
        </w:tc>
      </w:tr>
    </w:tbl>
    <w:p w:rsidR="000B5170" w:rsidRPr="00671820" w:rsidRDefault="000B5170" w:rsidP="000B5170">
      <w:pPr>
        <w:ind w:firstLine="708"/>
        <w:jc w:val="center"/>
        <w:rPr>
          <w:b/>
          <w:szCs w:val="28"/>
        </w:rPr>
      </w:pPr>
      <w:r w:rsidRPr="00671820">
        <w:rPr>
          <w:b/>
          <w:szCs w:val="28"/>
        </w:rPr>
        <w:t>РЕШИЛИ:</w:t>
      </w:r>
    </w:p>
    <w:p w:rsidR="000B5170" w:rsidRDefault="000B5170" w:rsidP="00DB0A8C">
      <w:pPr>
        <w:pStyle w:val="a5"/>
        <w:numPr>
          <w:ilvl w:val="0"/>
          <w:numId w:val="10"/>
        </w:numPr>
        <w:spacing w:after="120"/>
        <w:rPr>
          <w:rFonts w:cs="Times New Roman"/>
          <w:szCs w:val="28"/>
        </w:rPr>
      </w:pPr>
      <w:r w:rsidRPr="00296918">
        <w:rPr>
          <w:rFonts w:cs="Times New Roman"/>
          <w:szCs w:val="28"/>
        </w:rPr>
        <w:t>Информацию выступающих принять к сведению.</w:t>
      </w:r>
    </w:p>
    <w:p w:rsidR="007E1D32" w:rsidRPr="007E1D32" w:rsidRDefault="007355CF" w:rsidP="007E1D32">
      <w:pPr>
        <w:pStyle w:val="2"/>
        <w:numPr>
          <w:ilvl w:val="0"/>
          <w:numId w:val="10"/>
        </w:numPr>
        <w:tabs>
          <w:tab w:val="left" w:pos="709"/>
          <w:tab w:val="left" w:pos="993"/>
        </w:tabs>
        <w:spacing w:before="0" w:after="0"/>
        <w:ind w:left="0" w:firstLine="709"/>
        <w:jc w:val="both"/>
        <w:rPr>
          <w:rFonts w:ascii="Times New Roman" w:eastAsiaTheme="minorHAnsi" w:hAnsi="Times New Roman"/>
          <w:b w:val="0"/>
          <w:bCs w:val="0"/>
          <w:i w:val="0"/>
          <w:iCs w:val="0"/>
        </w:rPr>
      </w:pPr>
      <w:r w:rsidRPr="007E1D32">
        <w:rPr>
          <w:rFonts w:ascii="Times New Roman" w:eastAsiaTheme="minorHAnsi" w:hAnsi="Times New Roman"/>
          <w:b w:val="0"/>
          <w:bCs w:val="0"/>
          <w:i w:val="0"/>
          <w:iCs w:val="0"/>
        </w:rPr>
        <w:t>Поручить</w:t>
      </w:r>
      <w:r w:rsidR="007E1D32" w:rsidRPr="007E1D32">
        <w:rPr>
          <w:rFonts w:ascii="Times New Roman" w:eastAsiaTheme="minorHAnsi" w:hAnsi="Times New Roman"/>
          <w:b w:val="0"/>
          <w:bCs w:val="0"/>
          <w:i w:val="0"/>
          <w:iCs w:val="0"/>
        </w:rPr>
        <w:t>:</w:t>
      </w:r>
    </w:p>
    <w:p w:rsidR="008F093E" w:rsidRPr="004A4987" w:rsidRDefault="004A4987" w:rsidP="007355CF">
      <w:pPr>
        <w:pStyle w:val="a5"/>
        <w:numPr>
          <w:ilvl w:val="1"/>
          <w:numId w:val="10"/>
        </w:numPr>
        <w:tabs>
          <w:tab w:val="left" w:pos="0"/>
          <w:tab w:val="left" w:pos="993"/>
          <w:tab w:val="left" w:pos="1276"/>
        </w:tabs>
        <w:ind w:left="-142" w:firstLine="851"/>
        <w:rPr>
          <w:lang w:eastAsia="ru-RU"/>
        </w:rPr>
      </w:pPr>
      <w:r>
        <w:rPr>
          <w:rFonts w:cs="Times New Roman"/>
          <w:szCs w:val="28"/>
        </w:rPr>
        <w:t xml:space="preserve">  </w:t>
      </w:r>
      <w:r w:rsidR="007E1D32">
        <w:rPr>
          <w:rFonts w:cs="Times New Roman"/>
          <w:szCs w:val="28"/>
        </w:rPr>
        <w:t>К</w:t>
      </w:r>
      <w:r w:rsidR="00736304" w:rsidRPr="004A4987">
        <w:rPr>
          <w:color w:val="000000" w:themeColor="text1"/>
        </w:rPr>
        <w:t>омитету по управлению имуществом Администрации района (Севостьянов С.А.), о</w:t>
      </w:r>
      <w:r w:rsidR="007355CF" w:rsidRPr="004A4987">
        <w:rPr>
          <w:lang w:eastAsia="ru-RU"/>
        </w:rPr>
        <w:t>тделу архитектуры</w:t>
      </w:r>
      <w:r w:rsidR="00736304" w:rsidRPr="004A4987">
        <w:rPr>
          <w:lang w:eastAsia="ru-RU"/>
        </w:rPr>
        <w:t xml:space="preserve"> Администрации района (Венглярский С.С.), </w:t>
      </w:r>
      <w:r w:rsidR="008F093E" w:rsidRPr="004A4987">
        <w:rPr>
          <w:lang w:eastAsia="ru-RU"/>
        </w:rPr>
        <w:t xml:space="preserve">МАУ </w:t>
      </w:r>
      <w:r w:rsidR="008F093E" w:rsidRPr="004A4987">
        <w:rPr>
          <w:rFonts w:eastAsia="Calibri"/>
        </w:rPr>
        <w:t>Белокалитвинского района «Многофункциональный</w:t>
      </w:r>
      <w:r w:rsidR="008F093E" w:rsidRPr="004A4987">
        <w:t xml:space="preserve"> </w:t>
      </w:r>
      <w:r w:rsidR="008F093E" w:rsidRPr="004A4987">
        <w:rPr>
          <w:rFonts w:eastAsia="Calibri"/>
        </w:rPr>
        <w:t>центр по предоставлению государственных муниципальных услуг»</w:t>
      </w:r>
      <w:r w:rsidR="009D445E" w:rsidRPr="004A4987">
        <w:rPr>
          <w:rFonts w:eastAsia="Calibri"/>
        </w:rPr>
        <w:t xml:space="preserve"> (Мищенко Н.Н.)</w:t>
      </w:r>
      <w:r w:rsidR="008F093E" w:rsidRPr="004A4987">
        <w:rPr>
          <w:rFonts w:eastAsia="Calibri"/>
        </w:rPr>
        <w:t xml:space="preserve"> а</w:t>
      </w:r>
      <w:r w:rsidR="008F093E" w:rsidRPr="004A4987">
        <w:rPr>
          <w:lang w:eastAsia="ru-RU"/>
        </w:rPr>
        <w:t>ктивизировать деятельность</w:t>
      </w:r>
      <w:r w:rsidR="00DB0A8C" w:rsidRPr="004A4987">
        <w:rPr>
          <w:lang w:eastAsia="ru-RU"/>
        </w:rPr>
        <w:t xml:space="preserve"> </w:t>
      </w:r>
      <w:r w:rsidR="00F54750" w:rsidRPr="004A4987">
        <w:rPr>
          <w:lang w:eastAsia="ru-RU"/>
        </w:rPr>
        <w:t>по сокращению сроков прохождения разрешительных процедур в сфере земельных отношений и строительства, включая подключение к объектам коммунальной и инженерной инфраструктуры на территории Белокалитвиского района.</w:t>
      </w:r>
    </w:p>
    <w:p w:rsidR="00F54750" w:rsidRDefault="00F54750" w:rsidP="00F54750">
      <w:pPr>
        <w:jc w:val="right"/>
        <w:rPr>
          <w:lang w:eastAsia="ru-RU"/>
        </w:rPr>
      </w:pPr>
      <w:r w:rsidRPr="00F54750">
        <w:rPr>
          <w:lang w:eastAsia="ru-RU"/>
        </w:rPr>
        <w:t>Постоянно.</w:t>
      </w:r>
    </w:p>
    <w:p w:rsidR="00D77337" w:rsidRDefault="00D84E32" w:rsidP="007B67E7">
      <w:pPr>
        <w:pStyle w:val="2"/>
        <w:numPr>
          <w:ilvl w:val="1"/>
          <w:numId w:val="10"/>
        </w:numPr>
        <w:tabs>
          <w:tab w:val="left" w:pos="0"/>
          <w:tab w:val="left" w:pos="993"/>
          <w:tab w:val="left" w:pos="1276"/>
        </w:tabs>
        <w:spacing w:before="0" w:after="0"/>
        <w:ind w:left="-142" w:firstLine="851"/>
        <w:jc w:val="both"/>
        <w:rPr>
          <w:rFonts w:ascii="Times New Roman" w:hAnsi="Times New Roman"/>
          <w:b w:val="0"/>
          <w:i w:val="0"/>
          <w:color w:val="000000" w:themeColor="text1"/>
        </w:rPr>
      </w:pPr>
      <w:r w:rsidRPr="00D84E32">
        <w:rPr>
          <w:rFonts w:ascii="Times New Roman" w:hAnsi="Times New Roman"/>
          <w:b w:val="0"/>
          <w:i w:val="0"/>
          <w:color w:val="000000" w:themeColor="text1"/>
          <w:lang w:eastAsia="ru-RU"/>
        </w:rPr>
        <w:t>К</w:t>
      </w:r>
      <w:r w:rsidR="00184645" w:rsidRPr="00D84E32">
        <w:rPr>
          <w:rFonts w:ascii="Times New Roman" w:hAnsi="Times New Roman"/>
          <w:b w:val="0"/>
          <w:i w:val="0"/>
          <w:color w:val="000000" w:themeColor="text1"/>
        </w:rPr>
        <w:t>омитету по управлению имуществом Администрации Белокалитвинского района (Севостьянов С.А.), отделу архитектуры Администрации Белокалитвинского района (Венглярск</w:t>
      </w:r>
      <w:r w:rsidR="002D6068">
        <w:rPr>
          <w:rFonts w:ascii="Times New Roman" w:hAnsi="Times New Roman"/>
          <w:b w:val="0"/>
          <w:i w:val="0"/>
          <w:color w:val="000000" w:themeColor="text1"/>
        </w:rPr>
        <w:t>ий</w:t>
      </w:r>
      <w:r w:rsidR="00184645" w:rsidRPr="00D84E32">
        <w:rPr>
          <w:rFonts w:ascii="Times New Roman" w:hAnsi="Times New Roman"/>
          <w:b w:val="0"/>
          <w:i w:val="0"/>
          <w:color w:val="000000" w:themeColor="text1"/>
        </w:rPr>
        <w:t xml:space="preserve"> С.С</w:t>
      </w:r>
      <w:r w:rsidR="009D6CA5">
        <w:rPr>
          <w:rFonts w:ascii="Times New Roman" w:hAnsi="Times New Roman"/>
          <w:b w:val="0"/>
          <w:i w:val="0"/>
          <w:color w:val="000000" w:themeColor="text1"/>
        </w:rPr>
        <w:t>.)</w:t>
      </w:r>
      <w:r>
        <w:rPr>
          <w:rFonts w:ascii="Times New Roman" w:hAnsi="Times New Roman"/>
          <w:b w:val="0"/>
          <w:i w:val="0"/>
          <w:color w:val="000000" w:themeColor="text1"/>
        </w:rPr>
        <w:t xml:space="preserve"> направлять </w:t>
      </w:r>
      <w:r w:rsidR="009D6CA5">
        <w:rPr>
          <w:rFonts w:ascii="Times New Roman" w:hAnsi="Times New Roman"/>
          <w:b w:val="0"/>
          <w:i w:val="0"/>
          <w:color w:val="000000" w:themeColor="text1"/>
        </w:rPr>
        <w:t xml:space="preserve">в отдел экономики, малого бизнеса и местного самоуправления информацию </w:t>
      </w:r>
      <w:r>
        <w:rPr>
          <w:rFonts w:ascii="Times New Roman" w:hAnsi="Times New Roman"/>
          <w:b w:val="0"/>
          <w:i w:val="0"/>
          <w:color w:val="000000" w:themeColor="text1"/>
        </w:rPr>
        <w:t>о проблемных вопросах субъектов малого и среднего предпринимательства</w:t>
      </w:r>
      <w:r w:rsidR="00485AB6">
        <w:rPr>
          <w:rFonts w:ascii="Times New Roman" w:hAnsi="Times New Roman"/>
          <w:b w:val="0"/>
          <w:i w:val="0"/>
          <w:color w:val="000000" w:themeColor="text1"/>
        </w:rPr>
        <w:t xml:space="preserve"> (МСП)</w:t>
      </w:r>
      <w:r>
        <w:rPr>
          <w:rFonts w:ascii="Times New Roman" w:hAnsi="Times New Roman"/>
          <w:b w:val="0"/>
          <w:i w:val="0"/>
          <w:color w:val="000000" w:themeColor="text1"/>
        </w:rPr>
        <w:t>, возникающих при предоставлении земельных участков, выдаче разрешений на строительство и ввод объектов в эксплуатацию</w:t>
      </w:r>
      <w:r w:rsidR="00562F40">
        <w:rPr>
          <w:rFonts w:ascii="Times New Roman" w:hAnsi="Times New Roman"/>
          <w:b w:val="0"/>
          <w:i w:val="0"/>
          <w:color w:val="000000" w:themeColor="text1"/>
        </w:rPr>
        <w:t>.</w:t>
      </w:r>
    </w:p>
    <w:p w:rsidR="00562F40" w:rsidRDefault="00562F40" w:rsidP="00562F40">
      <w:pPr>
        <w:jc w:val="right"/>
      </w:pPr>
      <w:r>
        <w:t>Ежеквартально до 10 числа.</w:t>
      </w:r>
    </w:p>
    <w:p w:rsidR="00313764" w:rsidRPr="003F3A4C" w:rsidRDefault="007B67E7" w:rsidP="002849FB">
      <w:pPr>
        <w:pStyle w:val="a5"/>
        <w:numPr>
          <w:ilvl w:val="1"/>
          <w:numId w:val="10"/>
        </w:numPr>
        <w:tabs>
          <w:tab w:val="left" w:pos="1134"/>
        </w:tabs>
        <w:ind w:left="0" w:firstLine="709"/>
      </w:pPr>
      <w:r w:rsidRPr="005E0B5D">
        <w:rPr>
          <w:color w:val="000000" w:themeColor="text1"/>
          <w:lang w:eastAsia="ru-RU"/>
        </w:rPr>
        <w:t xml:space="preserve"> </w:t>
      </w:r>
      <w:r w:rsidR="002849FB" w:rsidRPr="005E0B5D">
        <w:rPr>
          <w:color w:val="000000" w:themeColor="text1"/>
          <w:lang w:eastAsia="ru-RU"/>
        </w:rPr>
        <w:t>К</w:t>
      </w:r>
      <w:r w:rsidR="002849FB" w:rsidRPr="005E0B5D">
        <w:rPr>
          <w:color w:val="000000" w:themeColor="text1"/>
        </w:rPr>
        <w:t>омитету по управлению имуществом Администрации Б</w:t>
      </w:r>
      <w:r w:rsidRPr="005E0B5D">
        <w:rPr>
          <w:color w:val="000000" w:themeColor="text1"/>
        </w:rPr>
        <w:t xml:space="preserve">елокалитвинского района (Севостьянов С.А.) </w:t>
      </w:r>
      <w:r w:rsidR="002849FB" w:rsidRPr="005E0B5D">
        <w:rPr>
          <w:color w:val="000000" w:themeColor="text1"/>
        </w:rPr>
        <w:t xml:space="preserve"> подготовить информационный материал</w:t>
      </w:r>
      <w:r w:rsidR="00C0019A" w:rsidRPr="005E0B5D">
        <w:rPr>
          <w:color w:val="000000" w:themeColor="text1"/>
        </w:rPr>
        <w:t xml:space="preserve"> </w:t>
      </w:r>
      <w:r w:rsidR="00992CBB">
        <w:rPr>
          <w:color w:val="000000" w:themeColor="text1"/>
        </w:rPr>
        <w:t xml:space="preserve">с разъяснениями о </w:t>
      </w:r>
      <w:r w:rsidR="005D576F">
        <w:rPr>
          <w:color w:val="000000" w:themeColor="text1"/>
        </w:rPr>
        <w:t xml:space="preserve">реализации </w:t>
      </w:r>
      <w:r w:rsidR="00992CBB">
        <w:rPr>
          <w:color w:val="000000" w:themeColor="text1"/>
        </w:rPr>
        <w:t>пилотно</w:t>
      </w:r>
      <w:r w:rsidR="005D576F">
        <w:rPr>
          <w:color w:val="000000" w:themeColor="text1"/>
        </w:rPr>
        <w:t>го</w:t>
      </w:r>
      <w:r w:rsidR="00992CBB">
        <w:rPr>
          <w:color w:val="000000" w:themeColor="text1"/>
        </w:rPr>
        <w:t xml:space="preserve"> проект</w:t>
      </w:r>
      <w:r w:rsidR="005D576F">
        <w:rPr>
          <w:color w:val="000000" w:themeColor="text1"/>
        </w:rPr>
        <w:t>а</w:t>
      </w:r>
      <w:r w:rsidR="00992CBB">
        <w:rPr>
          <w:color w:val="000000" w:themeColor="text1"/>
        </w:rPr>
        <w:t xml:space="preserve">  по </w:t>
      </w:r>
      <w:r w:rsidR="00D40D05">
        <w:rPr>
          <w:color w:val="000000" w:themeColor="text1"/>
        </w:rPr>
        <w:t>сокращению прохождения разрешительных процедур в сфере земельных отношений и строительства</w:t>
      </w:r>
      <w:r w:rsidR="003F3A4C">
        <w:rPr>
          <w:color w:val="000000" w:themeColor="text1"/>
        </w:rPr>
        <w:t>,</w:t>
      </w:r>
      <w:r w:rsidR="00C0019A" w:rsidRPr="005E0B5D">
        <w:rPr>
          <w:color w:val="000000" w:themeColor="text1"/>
        </w:rPr>
        <w:t xml:space="preserve"> </w:t>
      </w:r>
      <w:r w:rsidR="005E0B5D" w:rsidRPr="005E0B5D">
        <w:rPr>
          <w:color w:val="000000" w:themeColor="text1"/>
        </w:rPr>
        <w:t xml:space="preserve">с последующим информированием субъектов малого и среднего предпринимательства  через МФЦ и размещением на </w:t>
      </w:r>
      <w:r w:rsidR="003F3A4C" w:rsidRPr="003F3A4C">
        <w:rPr>
          <w:szCs w:val="28"/>
        </w:rPr>
        <w:t>официальном</w:t>
      </w:r>
      <w:r w:rsidR="003F3A4C" w:rsidRPr="005E0B5D">
        <w:rPr>
          <w:color w:val="000000" w:themeColor="text1"/>
        </w:rPr>
        <w:t xml:space="preserve"> </w:t>
      </w:r>
      <w:r w:rsidR="005E0B5D" w:rsidRPr="005E0B5D">
        <w:rPr>
          <w:color w:val="000000" w:themeColor="text1"/>
        </w:rPr>
        <w:t>сайте Администрации</w:t>
      </w:r>
      <w:r w:rsidR="005E0B5D" w:rsidRPr="004A4987">
        <w:rPr>
          <w:lang w:eastAsia="ru-RU"/>
        </w:rPr>
        <w:t xml:space="preserve"> </w:t>
      </w:r>
      <w:r w:rsidR="005E0B5D" w:rsidRPr="005E0B5D">
        <w:rPr>
          <w:rFonts w:eastAsia="Calibri"/>
        </w:rPr>
        <w:t>района.</w:t>
      </w:r>
    </w:p>
    <w:p w:rsidR="003F3A4C" w:rsidRPr="003F3A4C" w:rsidRDefault="003F3A4C" w:rsidP="003F3A4C">
      <w:pPr>
        <w:pStyle w:val="a5"/>
        <w:suppressAutoHyphens/>
        <w:ind w:left="1069" w:firstLine="0"/>
        <w:jc w:val="right"/>
        <w:rPr>
          <w:szCs w:val="28"/>
        </w:rPr>
      </w:pPr>
      <w:r w:rsidRPr="003F3A4C">
        <w:rPr>
          <w:szCs w:val="28"/>
        </w:rPr>
        <w:t xml:space="preserve">До  </w:t>
      </w:r>
      <w:r>
        <w:rPr>
          <w:szCs w:val="28"/>
        </w:rPr>
        <w:t>2</w:t>
      </w:r>
      <w:r w:rsidRPr="003F3A4C">
        <w:rPr>
          <w:szCs w:val="28"/>
        </w:rPr>
        <w:t xml:space="preserve">5 </w:t>
      </w:r>
      <w:r>
        <w:rPr>
          <w:szCs w:val="28"/>
        </w:rPr>
        <w:t xml:space="preserve">августа </w:t>
      </w:r>
      <w:r w:rsidRPr="003F3A4C">
        <w:rPr>
          <w:szCs w:val="28"/>
        </w:rPr>
        <w:t>201</w:t>
      </w:r>
      <w:r>
        <w:rPr>
          <w:szCs w:val="28"/>
        </w:rPr>
        <w:t>4</w:t>
      </w:r>
    </w:p>
    <w:p w:rsidR="00992CBB" w:rsidRDefault="00992CBB" w:rsidP="00992CBB">
      <w:pPr>
        <w:pStyle w:val="2"/>
        <w:numPr>
          <w:ilvl w:val="1"/>
          <w:numId w:val="10"/>
        </w:numPr>
        <w:tabs>
          <w:tab w:val="left" w:pos="0"/>
          <w:tab w:val="left" w:pos="993"/>
          <w:tab w:val="left" w:pos="1276"/>
        </w:tabs>
        <w:spacing w:before="0" w:after="0"/>
        <w:ind w:left="-142" w:firstLine="851"/>
        <w:jc w:val="both"/>
        <w:rPr>
          <w:rFonts w:ascii="Times New Roman" w:hAnsi="Times New Roman"/>
          <w:b w:val="0"/>
          <w:i w:val="0"/>
          <w:color w:val="000000" w:themeColor="text1"/>
        </w:rPr>
      </w:pPr>
      <w:r w:rsidRPr="00562F40">
        <w:rPr>
          <w:rFonts w:ascii="Times New Roman" w:hAnsi="Times New Roman"/>
          <w:b w:val="0"/>
          <w:i w:val="0"/>
          <w:color w:val="000000"/>
        </w:rPr>
        <w:t xml:space="preserve">Отделу </w:t>
      </w:r>
      <w:r w:rsidRPr="00D84E32">
        <w:rPr>
          <w:rFonts w:ascii="Times New Roman" w:hAnsi="Times New Roman"/>
          <w:b w:val="0"/>
          <w:i w:val="0"/>
          <w:color w:val="000000" w:themeColor="text1"/>
        </w:rPr>
        <w:t>архитектуры Администрации Белокалитвинского района (Венглярск</w:t>
      </w:r>
      <w:r>
        <w:rPr>
          <w:rFonts w:ascii="Times New Roman" w:hAnsi="Times New Roman"/>
          <w:b w:val="0"/>
          <w:i w:val="0"/>
          <w:color w:val="000000" w:themeColor="text1"/>
        </w:rPr>
        <w:t>ий</w:t>
      </w:r>
      <w:r w:rsidRPr="00D84E32">
        <w:rPr>
          <w:rFonts w:ascii="Times New Roman" w:hAnsi="Times New Roman"/>
          <w:b w:val="0"/>
          <w:i w:val="0"/>
          <w:color w:val="000000" w:themeColor="text1"/>
        </w:rPr>
        <w:t xml:space="preserve"> С.С</w:t>
      </w:r>
      <w:r>
        <w:rPr>
          <w:rFonts w:ascii="Times New Roman" w:hAnsi="Times New Roman"/>
          <w:b w:val="0"/>
          <w:i w:val="0"/>
          <w:color w:val="000000" w:themeColor="text1"/>
        </w:rPr>
        <w:t>.):</w:t>
      </w:r>
    </w:p>
    <w:p w:rsidR="00992CBB" w:rsidRDefault="00992CBB" w:rsidP="00992CBB">
      <w:pPr>
        <w:pStyle w:val="2"/>
        <w:tabs>
          <w:tab w:val="left" w:pos="0"/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000000" w:themeColor="text1"/>
        </w:rPr>
      </w:pPr>
      <w:r>
        <w:rPr>
          <w:rFonts w:ascii="Times New Roman" w:hAnsi="Times New Roman"/>
          <w:b w:val="0"/>
          <w:i w:val="0"/>
          <w:color w:val="000000" w:themeColor="text1"/>
        </w:rPr>
        <w:t>- во исполнение пунктов 6,7</w:t>
      </w:r>
      <w:r w:rsidRPr="00346FFB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>
        <w:rPr>
          <w:rFonts w:ascii="Times New Roman" w:hAnsi="Times New Roman"/>
          <w:b w:val="0"/>
          <w:i w:val="0"/>
          <w:color w:val="000000" w:themeColor="text1"/>
        </w:rPr>
        <w:t>организационного плана, утвержденного постановлением Администрации Белокалитвинского района от 28.02.2014 №333,</w:t>
      </w:r>
      <w:r w:rsidRPr="00562F40">
        <w:rPr>
          <w:rFonts w:ascii="Times New Roman" w:hAnsi="Times New Roman"/>
          <w:b w:val="0"/>
          <w:i w:val="0"/>
          <w:color w:val="000000" w:themeColor="text1"/>
        </w:rPr>
        <w:t xml:space="preserve"> </w:t>
      </w:r>
      <w:r>
        <w:rPr>
          <w:rFonts w:ascii="Times New Roman" w:hAnsi="Times New Roman"/>
          <w:b w:val="0"/>
          <w:i w:val="0"/>
          <w:color w:val="000000" w:themeColor="text1"/>
        </w:rPr>
        <w:t xml:space="preserve">представить в отдел экономики, малого бизнеса и местного самоуправления информацию о подготовке и утверждении единого исчерпывающего перечня </w:t>
      </w:r>
      <w:r>
        <w:rPr>
          <w:rFonts w:ascii="Times New Roman" w:hAnsi="Times New Roman"/>
          <w:b w:val="0"/>
          <w:i w:val="0"/>
          <w:color w:val="000000" w:themeColor="text1"/>
        </w:rPr>
        <w:lastRenderedPageBreak/>
        <w:t xml:space="preserve">разрешительных документов на строительство с учетом сокращения сроков административных процедур. </w:t>
      </w:r>
    </w:p>
    <w:p w:rsidR="00992CBB" w:rsidRDefault="00992CBB" w:rsidP="00992CBB">
      <w:pPr>
        <w:pStyle w:val="a5"/>
        <w:suppressAutoHyphens/>
        <w:ind w:left="1069" w:firstLine="0"/>
        <w:jc w:val="right"/>
        <w:rPr>
          <w:szCs w:val="28"/>
        </w:rPr>
      </w:pPr>
      <w:r>
        <w:t xml:space="preserve">                                                                          </w:t>
      </w:r>
      <w:r w:rsidRPr="003F3A4C">
        <w:rPr>
          <w:szCs w:val="28"/>
        </w:rPr>
        <w:t xml:space="preserve">До  </w:t>
      </w:r>
      <w:r>
        <w:rPr>
          <w:szCs w:val="28"/>
        </w:rPr>
        <w:t>2</w:t>
      </w:r>
      <w:r w:rsidRPr="003F3A4C">
        <w:rPr>
          <w:szCs w:val="28"/>
        </w:rPr>
        <w:t xml:space="preserve">5 </w:t>
      </w:r>
      <w:r>
        <w:rPr>
          <w:szCs w:val="28"/>
        </w:rPr>
        <w:t xml:space="preserve">июля </w:t>
      </w:r>
      <w:r w:rsidRPr="003F3A4C">
        <w:rPr>
          <w:szCs w:val="28"/>
        </w:rPr>
        <w:t>201</w:t>
      </w:r>
      <w:r>
        <w:rPr>
          <w:szCs w:val="28"/>
        </w:rPr>
        <w:t>4</w:t>
      </w:r>
    </w:p>
    <w:p w:rsidR="00992CBB" w:rsidRDefault="00992CBB" w:rsidP="00992CBB">
      <w:pPr>
        <w:suppressAutoHyphens/>
        <w:jc w:val="left"/>
        <w:rPr>
          <w:szCs w:val="28"/>
        </w:rPr>
      </w:pPr>
      <w:r>
        <w:rPr>
          <w:szCs w:val="28"/>
        </w:rPr>
        <w:t>-</w:t>
      </w:r>
      <w:r w:rsidR="00485AB6">
        <w:rPr>
          <w:szCs w:val="28"/>
        </w:rPr>
        <w:t xml:space="preserve"> сформировать реестр застройщиков субъектов МСП с указанием сведений о стоимости проекта, создании новых рабочих мест  и предоставлять информацию в сектор по инвестициям Администрации Белокалитвинского района.</w:t>
      </w:r>
    </w:p>
    <w:p w:rsidR="00485AB6" w:rsidRPr="00992CBB" w:rsidRDefault="00485AB6" w:rsidP="00485AB6">
      <w:pPr>
        <w:suppressAutoHyphens/>
        <w:jc w:val="right"/>
        <w:rPr>
          <w:szCs w:val="28"/>
        </w:rPr>
      </w:pPr>
      <w:r>
        <w:rPr>
          <w:szCs w:val="28"/>
        </w:rPr>
        <w:t>Ежемесячно.</w:t>
      </w:r>
    </w:p>
    <w:p w:rsidR="00985B6A" w:rsidRDefault="009D6CA5" w:rsidP="00562F40">
      <w:pPr>
        <w:pStyle w:val="2"/>
        <w:numPr>
          <w:ilvl w:val="1"/>
          <w:numId w:val="10"/>
        </w:numPr>
        <w:tabs>
          <w:tab w:val="left" w:pos="0"/>
          <w:tab w:val="left" w:pos="993"/>
          <w:tab w:val="left" w:pos="1276"/>
        </w:tabs>
        <w:spacing w:before="0" w:after="0"/>
        <w:ind w:left="-142" w:firstLine="851"/>
        <w:jc w:val="both"/>
        <w:rPr>
          <w:rFonts w:ascii="Times New Roman" w:hAnsi="Times New Roman"/>
          <w:b w:val="0"/>
          <w:i w:val="0"/>
          <w:color w:val="000000" w:themeColor="text1"/>
        </w:rPr>
      </w:pPr>
      <w:r w:rsidRPr="00562F40">
        <w:rPr>
          <w:rFonts w:ascii="Times New Roman" w:hAnsi="Times New Roman"/>
          <w:b w:val="0"/>
          <w:i w:val="0"/>
          <w:color w:val="000000"/>
        </w:rPr>
        <w:t>О</w:t>
      </w:r>
      <w:r w:rsidR="00D84E32" w:rsidRPr="00562F40">
        <w:rPr>
          <w:rFonts w:ascii="Times New Roman" w:hAnsi="Times New Roman"/>
          <w:b w:val="0"/>
          <w:i w:val="0"/>
          <w:color w:val="000000"/>
        </w:rPr>
        <w:t xml:space="preserve">тделу </w:t>
      </w:r>
      <w:r w:rsidR="00D84E32" w:rsidRPr="00562F40">
        <w:rPr>
          <w:rFonts w:ascii="Times New Roman" w:hAnsi="Times New Roman"/>
          <w:b w:val="0"/>
          <w:i w:val="0"/>
          <w:color w:val="000000" w:themeColor="text1"/>
        </w:rPr>
        <w:t xml:space="preserve">жилищно-коммунального хозяйства </w:t>
      </w:r>
      <w:r w:rsidR="00D84E32" w:rsidRPr="00562F40">
        <w:rPr>
          <w:rFonts w:ascii="Times New Roman" w:hAnsi="Times New Roman"/>
          <w:b w:val="0"/>
          <w:i w:val="0"/>
          <w:color w:val="000000"/>
        </w:rPr>
        <w:t>Администрации Белокалитвинского района</w:t>
      </w:r>
      <w:r w:rsidR="00D84E32" w:rsidRPr="00562F40">
        <w:rPr>
          <w:rFonts w:ascii="Times New Roman" w:hAnsi="Times New Roman"/>
          <w:b w:val="0"/>
          <w:i w:val="0"/>
          <w:color w:val="000000" w:themeColor="text1"/>
        </w:rPr>
        <w:t xml:space="preserve">  (Волков</w:t>
      </w:r>
      <w:r w:rsidR="002D6068">
        <w:rPr>
          <w:rFonts w:ascii="Times New Roman" w:hAnsi="Times New Roman"/>
          <w:b w:val="0"/>
          <w:i w:val="0"/>
          <w:color w:val="000000" w:themeColor="text1"/>
        </w:rPr>
        <w:t>а</w:t>
      </w:r>
      <w:r w:rsidR="00D84E32" w:rsidRPr="00562F40">
        <w:rPr>
          <w:rFonts w:ascii="Times New Roman" w:hAnsi="Times New Roman"/>
          <w:b w:val="0"/>
          <w:i w:val="0"/>
          <w:color w:val="000000" w:themeColor="text1"/>
        </w:rPr>
        <w:t xml:space="preserve"> О.В.)</w:t>
      </w:r>
      <w:r w:rsidR="005D576F">
        <w:rPr>
          <w:rFonts w:ascii="Times New Roman" w:hAnsi="Times New Roman"/>
          <w:b w:val="0"/>
          <w:i w:val="0"/>
          <w:color w:val="000000" w:themeColor="text1"/>
        </w:rPr>
        <w:t>:</w:t>
      </w:r>
    </w:p>
    <w:p w:rsidR="00562F40" w:rsidRDefault="00985B6A" w:rsidP="00985B6A">
      <w:pPr>
        <w:pStyle w:val="2"/>
        <w:tabs>
          <w:tab w:val="left" w:pos="0"/>
          <w:tab w:val="left" w:pos="993"/>
          <w:tab w:val="left" w:pos="1276"/>
        </w:tabs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000000" w:themeColor="text1"/>
        </w:rPr>
      </w:pPr>
      <w:r>
        <w:rPr>
          <w:rFonts w:ascii="Times New Roman" w:hAnsi="Times New Roman"/>
          <w:b w:val="0"/>
          <w:i w:val="0"/>
          <w:color w:val="000000" w:themeColor="text1"/>
        </w:rPr>
        <w:t>-</w:t>
      </w:r>
      <w:r w:rsidR="00562F40" w:rsidRPr="00562F40">
        <w:rPr>
          <w:rFonts w:ascii="Times New Roman" w:hAnsi="Times New Roman"/>
          <w:b w:val="0"/>
          <w:i w:val="0"/>
          <w:color w:val="000000" w:themeColor="text1"/>
        </w:rPr>
        <w:t xml:space="preserve"> направлять</w:t>
      </w:r>
      <w:r w:rsidR="00562F40">
        <w:rPr>
          <w:rFonts w:ascii="Times New Roman" w:hAnsi="Times New Roman"/>
          <w:b w:val="0"/>
          <w:i w:val="0"/>
          <w:color w:val="000000" w:themeColor="text1"/>
        </w:rPr>
        <w:t xml:space="preserve"> в отдел экономики, малого бизнеса и местного самоуправления информацию о проблемных вопросах субъектов малого и среднего предпринимательства, при подключении к сетям инженерно-технического обеспечения.</w:t>
      </w:r>
    </w:p>
    <w:p w:rsidR="00562F40" w:rsidRDefault="00562F40" w:rsidP="00562F40">
      <w:pPr>
        <w:pStyle w:val="a5"/>
        <w:ind w:left="1069" w:firstLine="0"/>
        <w:jc w:val="center"/>
      </w:pPr>
      <w:r>
        <w:t xml:space="preserve">                                                                          Ежеквартально до 10 числа.</w:t>
      </w:r>
    </w:p>
    <w:p w:rsidR="005D576F" w:rsidRDefault="005D576F" w:rsidP="005D576F">
      <w:r>
        <w:t xml:space="preserve">- обеспечить информирование ресурсоснабжающих  организаций </w:t>
      </w:r>
      <w:r w:rsidR="003F483A">
        <w:t>об</w:t>
      </w:r>
      <w:r>
        <w:t xml:space="preserve"> упрощенн</w:t>
      </w:r>
      <w:r w:rsidR="003F483A">
        <w:t>ом</w:t>
      </w:r>
      <w:r>
        <w:t xml:space="preserve"> порядк</w:t>
      </w:r>
      <w:r w:rsidR="003F483A">
        <w:t>е</w:t>
      </w:r>
      <w:r>
        <w:t xml:space="preserve"> подключения к инфраструктуре.</w:t>
      </w:r>
    </w:p>
    <w:p w:rsidR="00D40D05" w:rsidRDefault="00D40D05" w:rsidP="00D40D05">
      <w:pPr>
        <w:jc w:val="right"/>
        <w:rPr>
          <w:lang w:eastAsia="ru-RU"/>
        </w:rPr>
      </w:pPr>
      <w:r w:rsidRPr="00F54750">
        <w:rPr>
          <w:lang w:eastAsia="ru-RU"/>
        </w:rPr>
        <w:t>Постоянно.</w:t>
      </w:r>
    </w:p>
    <w:p w:rsidR="00313764" w:rsidRPr="00D40D05" w:rsidRDefault="00D40D05" w:rsidP="005D576F">
      <w:pPr>
        <w:pStyle w:val="a5"/>
        <w:numPr>
          <w:ilvl w:val="1"/>
          <w:numId w:val="10"/>
        </w:numPr>
        <w:ind w:left="0" w:firstLine="698"/>
        <w:rPr>
          <w:szCs w:val="28"/>
        </w:rPr>
      </w:pPr>
      <w:r w:rsidRPr="00D40D05">
        <w:rPr>
          <w:szCs w:val="28"/>
        </w:rPr>
        <w:t>Заслушать</w:t>
      </w:r>
      <w:r>
        <w:rPr>
          <w:szCs w:val="28"/>
        </w:rPr>
        <w:t xml:space="preserve"> </w:t>
      </w:r>
      <w:r w:rsidR="00313764" w:rsidRPr="00D40D05">
        <w:rPr>
          <w:color w:val="000000" w:themeColor="text1"/>
        </w:rPr>
        <w:t>на очередно</w:t>
      </w:r>
      <w:r>
        <w:rPr>
          <w:color w:val="000000" w:themeColor="text1"/>
        </w:rPr>
        <w:t>м</w:t>
      </w:r>
      <w:r w:rsidR="00313764" w:rsidRPr="00D40D05">
        <w:rPr>
          <w:color w:val="000000" w:themeColor="text1"/>
        </w:rPr>
        <w:t xml:space="preserve"> </w:t>
      </w:r>
      <w:r>
        <w:rPr>
          <w:color w:val="000000" w:themeColor="text1"/>
        </w:rPr>
        <w:t>заседании</w:t>
      </w:r>
      <w:r w:rsidR="00313764" w:rsidRPr="00D40D05">
        <w:rPr>
          <w:color w:val="000000" w:themeColor="text1"/>
        </w:rPr>
        <w:t xml:space="preserve"> МВК</w:t>
      </w:r>
      <w:r w:rsidR="00313764" w:rsidRPr="00D40D05">
        <w:rPr>
          <w:szCs w:val="28"/>
        </w:rPr>
        <w:t xml:space="preserve"> представителей </w:t>
      </w:r>
      <w:proofErr w:type="spellStart"/>
      <w:r w:rsidR="00313764" w:rsidRPr="00D40D05">
        <w:rPr>
          <w:szCs w:val="28"/>
        </w:rPr>
        <w:t>ресурсоснабжающих</w:t>
      </w:r>
      <w:proofErr w:type="spellEnd"/>
      <w:r w:rsidR="00313764" w:rsidRPr="00D40D05">
        <w:rPr>
          <w:szCs w:val="28"/>
        </w:rPr>
        <w:t xml:space="preserve"> организаций </w:t>
      </w:r>
      <w:r>
        <w:rPr>
          <w:szCs w:val="28"/>
        </w:rPr>
        <w:t>по вопросу реализации упрощенных процедур при подключениях к объектам</w:t>
      </w:r>
      <w:r w:rsidR="00B21B88">
        <w:rPr>
          <w:szCs w:val="28"/>
        </w:rPr>
        <w:t xml:space="preserve"> коммунальной и инженерной инфраструктуре</w:t>
      </w:r>
      <w:r w:rsidR="00313764" w:rsidRPr="00D40D05">
        <w:rPr>
          <w:szCs w:val="28"/>
        </w:rPr>
        <w:t>.</w:t>
      </w:r>
    </w:p>
    <w:p w:rsidR="00DB0A8C" w:rsidRPr="00296918" w:rsidRDefault="007355CF" w:rsidP="00F66C36">
      <w:pPr>
        <w:pStyle w:val="2"/>
        <w:numPr>
          <w:ilvl w:val="0"/>
          <w:numId w:val="10"/>
        </w:numPr>
        <w:tabs>
          <w:tab w:val="left" w:pos="709"/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color w:val="000000" w:themeColor="text1"/>
        </w:rPr>
      </w:pPr>
      <w:r>
        <w:rPr>
          <w:rFonts w:ascii="Times New Roman" w:hAnsi="Times New Roman"/>
          <w:b w:val="0"/>
          <w:i w:val="0"/>
          <w:color w:val="000000"/>
        </w:rPr>
        <w:t xml:space="preserve">Рекомендовать </w:t>
      </w:r>
      <w:r w:rsidR="005A1500">
        <w:rPr>
          <w:rFonts w:ascii="Times New Roman" w:hAnsi="Times New Roman"/>
          <w:b w:val="0"/>
          <w:i w:val="0"/>
          <w:color w:val="000000"/>
        </w:rPr>
        <w:t>НП «</w:t>
      </w:r>
      <w:r w:rsidR="00770E99">
        <w:rPr>
          <w:rFonts w:ascii="Times New Roman" w:hAnsi="Times New Roman"/>
          <w:b w:val="0"/>
          <w:i w:val="0"/>
          <w:color w:val="000000"/>
        </w:rPr>
        <w:t>Агентств</w:t>
      </w:r>
      <w:r w:rsidR="005A1500">
        <w:rPr>
          <w:rFonts w:ascii="Times New Roman" w:hAnsi="Times New Roman"/>
          <w:b w:val="0"/>
          <w:i w:val="0"/>
          <w:color w:val="000000"/>
        </w:rPr>
        <w:t>о</w:t>
      </w:r>
      <w:r w:rsidR="005F4476">
        <w:rPr>
          <w:rFonts w:ascii="Times New Roman" w:hAnsi="Times New Roman"/>
          <w:b w:val="0"/>
          <w:i w:val="0"/>
          <w:color w:val="000000"/>
        </w:rPr>
        <w:t xml:space="preserve"> поддержки </w:t>
      </w:r>
      <w:r w:rsidR="005A1500" w:rsidRPr="005A1500">
        <w:rPr>
          <w:rFonts w:ascii="Times New Roman" w:hAnsi="Times New Roman"/>
          <w:b w:val="0"/>
          <w:i w:val="0"/>
          <w:color w:val="000000" w:themeColor="text1"/>
        </w:rPr>
        <w:t>малого и среднего предпринимательства Белокалитвинского района»</w:t>
      </w:r>
      <w:r w:rsidR="005A1500">
        <w:rPr>
          <w:rFonts w:ascii="Times New Roman" w:hAnsi="Times New Roman"/>
          <w:b w:val="0"/>
          <w:i w:val="0"/>
          <w:color w:val="000000" w:themeColor="text1"/>
        </w:rPr>
        <w:t xml:space="preserve"> (Кравченко Д.С.),</w:t>
      </w:r>
      <w:r w:rsidR="00DB0A8C" w:rsidRPr="00D84E32">
        <w:rPr>
          <w:rFonts w:ascii="Times New Roman" w:hAnsi="Times New Roman"/>
          <w:b w:val="0"/>
          <w:i w:val="0"/>
          <w:color w:val="000000" w:themeColor="text1"/>
        </w:rPr>
        <w:t xml:space="preserve"> целях информирования предпринимателей Белокалитвинского района, разместить на главной странице</w:t>
      </w:r>
      <w:r w:rsidR="005A1500">
        <w:rPr>
          <w:rFonts w:ascii="Times New Roman" w:hAnsi="Times New Roman"/>
          <w:b w:val="0"/>
          <w:i w:val="0"/>
          <w:color w:val="000000" w:themeColor="text1"/>
        </w:rPr>
        <w:t xml:space="preserve"> сайта</w:t>
      </w:r>
      <w:r w:rsidR="00DB0A8C" w:rsidRPr="00D84E32">
        <w:rPr>
          <w:rFonts w:ascii="Times New Roman" w:hAnsi="Times New Roman"/>
          <w:b w:val="0"/>
          <w:i w:val="0"/>
          <w:color w:val="000000" w:themeColor="text1"/>
        </w:rPr>
        <w:t xml:space="preserve">  баннер «горячей линии» по реализации пилотного проекта по сокращению сроков подключения к инфраструктуре.</w:t>
      </w:r>
    </w:p>
    <w:p w:rsidR="002A1A69" w:rsidRDefault="002A1A69" w:rsidP="00852FA9">
      <w:pPr>
        <w:ind w:firstLine="0"/>
        <w:rPr>
          <w:szCs w:val="28"/>
        </w:rPr>
      </w:pPr>
    </w:p>
    <w:p w:rsidR="003F483A" w:rsidRDefault="003F483A" w:rsidP="00852FA9">
      <w:pPr>
        <w:ind w:firstLine="0"/>
        <w:rPr>
          <w:szCs w:val="28"/>
        </w:rPr>
      </w:pPr>
    </w:p>
    <w:p w:rsidR="002A1A69" w:rsidRDefault="00D65680" w:rsidP="00F54750">
      <w:pPr>
        <w:ind w:firstLine="0"/>
        <w:rPr>
          <w:rFonts w:eastAsia="Calibri" w:cs="Times New Roman"/>
          <w:szCs w:val="28"/>
        </w:rPr>
      </w:pPr>
      <w:r w:rsidRPr="00671820">
        <w:rPr>
          <w:szCs w:val="28"/>
        </w:rPr>
        <w:t xml:space="preserve">Председатель </w:t>
      </w:r>
      <w:r w:rsidR="009E68F6">
        <w:rPr>
          <w:szCs w:val="28"/>
        </w:rPr>
        <w:t>МВК</w:t>
      </w:r>
      <w:r w:rsidRPr="00671820">
        <w:rPr>
          <w:szCs w:val="28"/>
        </w:rPr>
        <w:tab/>
      </w:r>
      <w:r w:rsidRPr="00671820">
        <w:rPr>
          <w:szCs w:val="28"/>
        </w:rPr>
        <w:tab/>
      </w:r>
      <w:r w:rsidRPr="00671820">
        <w:rPr>
          <w:szCs w:val="28"/>
        </w:rPr>
        <w:tab/>
      </w:r>
      <w:r w:rsidRPr="00671820">
        <w:rPr>
          <w:szCs w:val="28"/>
        </w:rPr>
        <w:tab/>
      </w:r>
      <w:r w:rsidRPr="00671820">
        <w:rPr>
          <w:szCs w:val="28"/>
        </w:rPr>
        <w:tab/>
      </w:r>
      <w:r w:rsidR="00852FA9" w:rsidRPr="00671820">
        <w:rPr>
          <w:szCs w:val="28"/>
        </w:rPr>
        <w:t xml:space="preserve">         </w:t>
      </w:r>
      <w:r w:rsidRPr="00671820">
        <w:rPr>
          <w:szCs w:val="28"/>
        </w:rPr>
        <w:tab/>
        <w:t xml:space="preserve">Д.Ю.Устименко </w:t>
      </w:r>
    </w:p>
    <w:p w:rsidR="003F483A" w:rsidRDefault="003F483A" w:rsidP="00F54750">
      <w:pPr>
        <w:ind w:firstLine="0"/>
        <w:rPr>
          <w:rFonts w:eastAsia="Calibri" w:cs="Times New Roman"/>
          <w:szCs w:val="28"/>
        </w:rPr>
      </w:pPr>
    </w:p>
    <w:p w:rsidR="00AF1AB9" w:rsidRPr="00AA626B" w:rsidRDefault="00671820" w:rsidP="00F54750">
      <w:pPr>
        <w:ind w:firstLine="0"/>
        <w:rPr>
          <w:color w:val="4F6228" w:themeColor="accent3" w:themeShade="80"/>
          <w:szCs w:val="28"/>
        </w:rPr>
      </w:pPr>
      <w:r w:rsidRPr="00C26F80">
        <w:rPr>
          <w:rFonts w:eastAsia="Calibri" w:cs="Times New Roman"/>
          <w:szCs w:val="28"/>
        </w:rPr>
        <w:t>Секретарь</w:t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</w:r>
      <w:r w:rsidRPr="00C26F80">
        <w:rPr>
          <w:rFonts w:eastAsia="Calibri" w:cs="Times New Roman"/>
          <w:szCs w:val="28"/>
        </w:rPr>
        <w:tab/>
        <w:t>И.Н. Комиссарова</w:t>
      </w:r>
    </w:p>
    <w:sectPr w:rsidR="00AF1AB9" w:rsidRPr="00AA626B" w:rsidSect="00AF1AB9">
      <w:pgSz w:w="11906" w:h="16838" w:code="9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0BB8"/>
    <w:multiLevelType w:val="multilevel"/>
    <w:tmpl w:val="511E3F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5FA55E1"/>
    <w:multiLevelType w:val="multilevel"/>
    <w:tmpl w:val="0B5C4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2B524AE"/>
    <w:multiLevelType w:val="hybridMultilevel"/>
    <w:tmpl w:val="10E0A592"/>
    <w:lvl w:ilvl="0" w:tplc="65609A7C">
      <w:start w:val="1"/>
      <w:numFmt w:val="decimal"/>
      <w:lvlText w:val="6.2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B82659A"/>
    <w:multiLevelType w:val="multilevel"/>
    <w:tmpl w:val="197E7E4C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cs="Times New Roman" w:hint="default"/>
      </w:rPr>
    </w:lvl>
  </w:abstractNum>
  <w:abstractNum w:abstractNumId="4">
    <w:nsid w:val="31E441BA"/>
    <w:multiLevelType w:val="multilevel"/>
    <w:tmpl w:val="7EBC78E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7" w:hanging="2160"/>
      </w:pPr>
      <w:rPr>
        <w:rFonts w:hint="default"/>
      </w:rPr>
    </w:lvl>
  </w:abstractNum>
  <w:abstractNum w:abstractNumId="5">
    <w:nsid w:val="3E9065EF"/>
    <w:multiLevelType w:val="hybridMultilevel"/>
    <w:tmpl w:val="A22ABA58"/>
    <w:lvl w:ilvl="0" w:tplc="E746E90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3537E"/>
    <w:multiLevelType w:val="hybridMultilevel"/>
    <w:tmpl w:val="EE2CA05C"/>
    <w:lvl w:ilvl="0" w:tplc="2FA05AB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24A22"/>
    <w:multiLevelType w:val="hybridMultilevel"/>
    <w:tmpl w:val="C15EAEDE"/>
    <w:lvl w:ilvl="0" w:tplc="B562FBF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B6922"/>
    <w:multiLevelType w:val="hybridMultilevel"/>
    <w:tmpl w:val="FF0C234E"/>
    <w:lvl w:ilvl="0" w:tplc="1C66DC4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635D2"/>
    <w:multiLevelType w:val="multilevel"/>
    <w:tmpl w:val="511E3F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CA469EE"/>
    <w:multiLevelType w:val="hybridMultilevel"/>
    <w:tmpl w:val="A1EA38D6"/>
    <w:lvl w:ilvl="0" w:tplc="B9B87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2D"/>
    <w:rsid w:val="00005B44"/>
    <w:rsid w:val="00023C42"/>
    <w:rsid w:val="00026404"/>
    <w:rsid w:val="000B5170"/>
    <w:rsid w:val="00113B38"/>
    <w:rsid w:val="001442DE"/>
    <w:rsid w:val="00184645"/>
    <w:rsid w:val="00197355"/>
    <w:rsid w:val="001A68CE"/>
    <w:rsid w:val="001E479C"/>
    <w:rsid w:val="00237FD6"/>
    <w:rsid w:val="00251504"/>
    <w:rsid w:val="00252245"/>
    <w:rsid w:val="00255D89"/>
    <w:rsid w:val="002849FB"/>
    <w:rsid w:val="00296918"/>
    <w:rsid w:val="002A1A69"/>
    <w:rsid w:val="002D6068"/>
    <w:rsid w:val="002E53D3"/>
    <w:rsid w:val="002F3D53"/>
    <w:rsid w:val="002F587C"/>
    <w:rsid w:val="003000F7"/>
    <w:rsid w:val="00313764"/>
    <w:rsid w:val="00334C96"/>
    <w:rsid w:val="0033589C"/>
    <w:rsid w:val="00346FFB"/>
    <w:rsid w:val="003736BD"/>
    <w:rsid w:val="003F1FD7"/>
    <w:rsid w:val="003F3A4C"/>
    <w:rsid w:val="003F483A"/>
    <w:rsid w:val="004124CC"/>
    <w:rsid w:val="0042184F"/>
    <w:rsid w:val="00450B16"/>
    <w:rsid w:val="004747B9"/>
    <w:rsid w:val="00477DFA"/>
    <w:rsid w:val="00482190"/>
    <w:rsid w:val="00485AB6"/>
    <w:rsid w:val="00496946"/>
    <w:rsid w:val="004A4987"/>
    <w:rsid w:val="004D13D7"/>
    <w:rsid w:val="004E2DB8"/>
    <w:rsid w:val="004F1D28"/>
    <w:rsid w:val="00522984"/>
    <w:rsid w:val="005245CF"/>
    <w:rsid w:val="00562F40"/>
    <w:rsid w:val="00580D32"/>
    <w:rsid w:val="005A1500"/>
    <w:rsid w:val="005A461C"/>
    <w:rsid w:val="005D576F"/>
    <w:rsid w:val="005D6EBF"/>
    <w:rsid w:val="005E0B5D"/>
    <w:rsid w:val="005F4476"/>
    <w:rsid w:val="006047D7"/>
    <w:rsid w:val="00671820"/>
    <w:rsid w:val="007355CF"/>
    <w:rsid w:val="00736304"/>
    <w:rsid w:val="007441C9"/>
    <w:rsid w:val="007625C4"/>
    <w:rsid w:val="00770AA0"/>
    <w:rsid w:val="00770E99"/>
    <w:rsid w:val="00793F55"/>
    <w:rsid w:val="007B67E7"/>
    <w:rsid w:val="007E1D32"/>
    <w:rsid w:val="007E6328"/>
    <w:rsid w:val="00830157"/>
    <w:rsid w:val="00850200"/>
    <w:rsid w:val="00852FA9"/>
    <w:rsid w:val="008A02D3"/>
    <w:rsid w:val="008F093E"/>
    <w:rsid w:val="00936D7D"/>
    <w:rsid w:val="00985B6A"/>
    <w:rsid w:val="00992CBB"/>
    <w:rsid w:val="009B50D2"/>
    <w:rsid w:val="009C3BA4"/>
    <w:rsid w:val="009D445E"/>
    <w:rsid w:val="009D6CA5"/>
    <w:rsid w:val="009E02F3"/>
    <w:rsid w:val="009E68F6"/>
    <w:rsid w:val="00A94F6B"/>
    <w:rsid w:val="00A955AB"/>
    <w:rsid w:val="00AA626B"/>
    <w:rsid w:val="00AC6AFE"/>
    <w:rsid w:val="00AF1AB9"/>
    <w:rsid w:val="00AF42C2"/>
    <w:rsid w:val="00B179CB"/>
    <w:rsid w:val="00B21B88"/>
    <w:rsid w:val="00B26327"/>
    <w:rsid w:val="00B56D3F"/>
    <w:rsid w:val="00BA34DF"/>
    <w:rsid w:val="00C0019A"/>
    <w:rsid w:val="00C20AF8"/>
    <w:rsid w:val="00CC10F4"/>
    <w:rsid w:val="00D02AFA"/>
    <w:rsid w:val="00D11BE0"/>
    <w:rsid w:val="00D16CDE"/>
    <w:rsid w:val="00D40D05"/>
    <w:rsid w:val="00D65680"/>
    <w:rsid w:val="00D7062D"/>
    <w:rsid w:val="00D74419"/>
    <w:rsid w:val="00D74945"/>
    <w:rsid w:val="00D77337"/>
    <w:rsid w:val="00D84E32"/>
    <w:rsid w:val="00DA7424"/>
    <w:rsid w:val="00DA745B"/>
    <w:rsid w:val="00DB0A8C"/>
    <w:rsid w:val="00DD41ED"/>
    <w:rsid w:val="00E553AE"/>
    <w:rsid w:val="00EF4506"/>
    <w:rsid w:val="00F23C31"/>
    <w:rsid w:val="00F374F9"/>
    <w:rsid w:val="00F431B9"/>
    <w:rsid w:val="00F54750"/>
    <w:rsid w:val="00F644CE"/>
    <w:rsid w:val="00F66C36"/>
    <w:rsid w:val="00F92E65"/>
    <w:rsid w:val="00FC205D"/>
    <w:rsid w:val="00FC7C3A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2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7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580D32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header2cols">
    <w:name w:val="contentheader2cols"/>
    <w:basedOn w:val="a"/>
    <w:rsid w:val="003736BD"/>
    <w:pPr>
      <w:spacing w:before="64"/>
      <w:ind w:left="320" w:firstLine="0"/>
      <w:jc w:val="left"/>
    </w:pPr>
    <w:rPr>
      <w:rFonts w:eastAsia="Times New Roman" w:cs="Times New Roman"/>
      <w:b/>
      <w:bCs/>
      <w:color w:val="3560A7"/>
      <w:sz w:val="27"/>
      <w:szCs w:val="27"/>
      <w:lang w:eastAsia="ru-RU"/>
    </w:rPr>
  </w:style>
  <w:style w:type="paragraph" w:styleId="a3">
    <w:name w:val="Normal (Web)"/>
    <w:basedOn w:val="a"/>
    <w:rsid w:val="003736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736BD"/>
    <w:rPr>
      <w:b/>
      <w:bCs/>
    </w:rPr>
  </w:style>
  <w:style w:type="paragraph" w:styleId="a5">
    <w:name w:val="List Paragraph"/>
    <w:basedOn w:val="a"/>
    <w:uiPriority w:val="34"/>
    <w:qFormat/>
    <w:rsid w:val="00DA74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0D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77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2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77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580D32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header2cols">
    <w:name w:val="contentheader2cols"/>
    <w:basedOn w:val="a"/>
    <w:rsid w:val="003736BD"/>
    <w:pPr>
      <w:spacing w:before="64"/>
      <w:ind w:left="320" w:firstLine="0"/>
      <w:jc w:val="left"/>
    </w:pPr>
    <w:rPr>
      <w:rFonts w:eastAsia="Times New Roman" w:cs="Times New Roman"/>
      <w:b/>
      <w:bCs/>
      <w:color w:val="3560A7"/>
      <w:sz w:val="27"/>
      <w:szCs w:val="27"/>
      <w:lang w:eastAsia="ru-RU"/>
    </w:rPr>
  </w:style>
  <w:style w:type="paragraph" w:styleId="a3">
    <w:name w:val="Normal (Web)"/>
    <w:basedOn w:val="a"/>
    <w:rsid w:val="003736B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736BD"/>
    <w:rPr>
      <w:b/>
      <w:bCs/>
    </w:rPr>
  </w:style>
  <w:style w:type="paragraph" w:styleId="a5">
    <w:name w:val="List Paragraph"/>
    <w:basedOn w:val="a"/>
    <w:uiPriority w:val="34"/>
    <w:qFormat/>
    <w:rsid w:val="00DA745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0D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77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E87DA-22BD-40A9-8EBE-A2A6AA82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 С</dc:creator>
  <cp:lastModifiedBy>Федорова Г С</cp:lastModifiedBy>
  <cp:revision>2</cp:revision>
  <cp:lastPrinted>2014-07-10T05:54:00Z</cp:lastPrinted>
  <dcterms:created xsi:type="dcterms:W3CDTF">2014-07-15T05:57:00Z</dcterms:created>
  <dcterms:modified xsi:type="dcterms:W3CDTF">2014-07-15T05:57:00Z</dcterms:modified>
</cp:coreProperties>
</file>