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«Развитие здравоохранения»  на 2017 год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400B32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  </w:t>
            </w:r>
            <w:r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E12B1E">
            <w:pPr>
              <w:pStyle w:val="ConsPlusCell"/>
              <w:jc w:val="center"/>
            </w:pPr>
            <w:r>
              <w:t xml:space="preserve">  Результат реализации мероприятия (краткое описание)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A7C14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574DD8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400B3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proofErr w:type="spellStart"/>
            <w:r>
              <w:t>Предусмотренно</w:t>
            </w:r>
            <w:proofErr w:type="spellEnd"/>
            <w:r>
              <w:t xml:space="preserve">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3E3B6D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Подпрограмма 1 </w:t>
            </w:r>
          </w:p>
          <w:p w:rsidR="00710F02" w:rsidRDefault="00710F02">
            <w:pPr>
              <w:pStyle w:val="ConsPlusCell"/>
            </w:pPr>
            <w:r>
              <w:t xml:space="preserve"> </w:t>
            </w:r>
            <w:r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Джелаухян</w:t>
            </w:r>
            <w:proofErr w:type="spellEnd"/>
            <w:r>
              <w:rPr>
                <w:rFonts w:ascii="Times New Roman" w:hAnsi="Times New Roman"/>
              </w:rPr>
              <w:t xml:space="preserve"> Ю.А.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 Е.В.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Pr="003D1982" w:rsidRDefault="00710F0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>Охват  профилактическими медицинскими осмотрами детей составил</w:t>
            </w: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3D1982">
              <w:rPr>
                <w:rFonts w:ascii="Times New Roman" w:hAnsi="Times New Roman" w:cs="Times New Roman"/>
                <w:sz w:val="22"/>
                <w:szCs w:val="22"/>
              </w:rPr>
              <w:t>5417 детей (67,7%), при плане на год 8000;</w:t>
            </w:r>
          </w:p>
          <w:p w:rsidR="00710F02" w:rsidRPr="00996094" w:rsidRDefault="00710F0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3D1982">
              <w:rPr>
                <w:rFonts w:ascii="Times New Roman" w:hAnsi="Times New Roman" w:cs="Times New Roman"/>
                <w:sz w:val="22"/>
                <w:szCs w:val="22"/>
              </w:rPr>
              <w:t xml:space="preserve">Охват диспансеризацией детей-сирот и детей, находящихся в трудной жизненной </w:t>
            </w:r>
            <w:r w:rsidRPr="00996094">
              <w:rPr>
                <w:rFonts w:ascii="Times New Roman" w:hAnsi="Times New Roman" w:cs="Times New Roman"/>
                <w:sz w:val="22"/>
                <w:szCs w:val="22"/>
              </w:rPr>
              <w:t>ситуации составил 169 детей (82,8%) при плане на год;</w:t>
            </w:r>
          </w:p>
          <w:p w:rsidR="00710F02" w:rsidRPr="00735035" w:rsidRDefault="00710F0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735035">
              <w:rPr>
                <w:rFonts w:ascii="Times New Roman" w:hAnsi="Times New Roman" w:cs="Times New Roman"/>
                <w:sz w:val="22"/>
                <w:szCs w:val="22"/>
              </w:rPr>
              <w:t>охват диспансеризацией подростков составил 36,7%.</w:t>
            </w:r>
          </w:p>
          <w:p w:rsidR="00710F02" w:rsidRDefault="00710F0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F472E7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29282,6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16999,0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C42197">
            <w:pPr>
              <w:pStyle w:val="ConsPlusCell"/>
              <w:spacing w:line="276" w:lineRule="auto"/>
              <w:jc w:val="center"/>
            </w:pPr>
            <w:r>
              <w:t>19764,1</w:t>
            </w:r>
          </w:p>
        </w:tc>
      </w:tr>
      <w:tr w:rsidR="00710F02" w:rsidTr="00400B32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Основное  мероприятие   </w:t>
            </w:r>
          </w:p>
          <w:p w:rsidR="00710F02" w:rsidRDefault="00710F02">
            <w:pPr>
              <w:pStyle w:val="ConsPlusCell"/>
            </w:pPr>
            <w:r>
              <w:rPr>
                <w:bCs/>
                <w:spacing w:val="-16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Pr="00996094" w:rsidRDefault="00710F02" w:rsidP="00A27AD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3D1982">
              <w:rPr>
                <w:rFonts w:ascii="Times New Roman" w:hAnsi="Times New Roman" w:cs="Times New Roman"/>
                <w:sz w:val="22"/>
                <w:szCs w:val="22"/>
              </w:rPr>
              <w:t xml:space="preserve">Охват диспансеризацией детей-сирот и детей, находящихся в трудной жизненной </w:t>
            </w:r>
            <w:r w:rsidRPr="00996094">
              <w:rPr>
                <w:rFonts w:ascii="Times New Roman" w:hAnsi="Times New Roman" w:cs="Times New Roman"/>
                <w:sz w:val="22"/>
                <w:szCs w:val="22"/>
              </w:rPr>
              <w:t>ситуации составил 169 детей (82,8%) при плане на год;</w:t>
            </w:r>
          </w:p>
          <w:p w:rsidR="00710F02" w:rsidRPr="00735035" w:rsidRDefault="00710F02" w:rsidP="00A27AD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735035">
              <w:rPr>
                <w:rFonts w:ascii="Times New Roman" w:hAnsi="Times New Roman" w:cs="Times New Roman"/>
                <w:sz w:val="22"/>
                <w:szCs w:val="22"/>
              </w:rPr>
              <w:t>охват диспансеризацией подростков составил 36,7%.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0,0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spacing w:line="276" w:lineRule="auto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spacing w:line="276" w:lineRule="auto"/>
              <w:jc w:val="center"/>
            </w:pPr>
          </w:p>
        </w:tc>
      </w:tr>
      <w:tr w:rsidR="00710F02" w:rsidTr="00400B32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Cell"/>
            </w:pPr>
            <w:r>
              <w:rPr>
                <w:bCs/>
                <w:spacing w:val="-16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  Фокин Е.В.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В целях профилактики туберкулеза за 1 полугодие выполнено 4224 пробы манту.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1372,2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1372,0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1372,0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710F02" w:rsidRDefault="00710F02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6B7CB2">
            <w:pPr>
              <w:pStyle w:val="ConsPlusCell"/>
              <w:jc w:val="center"/>
            </w:pPr>
            <w:r>
              <w:t xml:space="preserve">Размещен баннер в </w:t>
            </w:r>
            <w:proofErr w:type="gramStart"/>
            <w:r>
              <w:t>г</w:t>
            </w:r>
            <w:proofErr w:type="gramEnd"/>
            <w:r>
              <w:t>. Белая Калитва по пропаганде предупреждения распространения в Белокалитвинском районе ВИЧ-инфекции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40,6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Cell"/>
              <w:rPr>
                <w:spacing w:val="-16"/>
              </w:rPr>
            </w:pPr>
            <w:r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</w:t>
            </w:r>
            <w:r>
              <w:rPr>
                <w:bCs/>
                <w:spacing w:val="-16"/>
              </w:rPr>
              <w:lastRenderedPageBreak/>
              <w:t>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Федорченко Г.А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Джелаухян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710F02" w:rsidRDefault="00710F02">
            <w:pPr>
              <w:pStyle w:val="ConsPlusCell"/>
            </w:pPr>
            <w:r>
              <w:t>Фокин Е.В.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Pr="003D1982" w:rsidRDefault="00710F02" w:rsidP="00A27AD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B75950">
              <w:rPr>
                <w:rFonts w:ascii="Times New Roman" w:hAnsi="Times New Roman" w:cs="Times New Roman"/>
                <w:sz w:val="22"/>
                <w:szCs w:val="22"/>
              </w:rPr>
              <w:t>Охват  профилактическими медицинскими осмотрами детей составил</w:t>
            </w: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3D1982">
              <w:rPr>
                <w:rFonts w:ascii="Times New Roman" w:hAnsi="Times New Roman" w:cs="Times New Roman"/>
                <w:sz w:val="22"/>
                <w:szCs w:val="22"/>
              </w:rPr>
              <w:t>5417 детей (67,7%), при плане на год 8000;</w:t>
            </w:r>
          </w:p>
          <w:p w:rsidR="00710F02" w:rsidRPr="00996094" w:rsidRDefault="00710F02" w:rsidP="00A27AD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3D1982">
              <w:rPr>
                <w:rFonts w:ascii="Times New Roman" w:hAnsi="Times New Roman" w:cs="Times New Roman"/>
                <w:sz w:val="22"/>
                <w:szCs w:val="22"/>
              </w:rPr>
              <w:t xml:space="preserve">Охват диспансеризацией детей-сирот и детей, находящихся в трудной жизненной </w:t>
            </w:r>
            <w:r w:rsidRPr="00996094">
              <w:rPr>
                <w:rFonts w:ascii="Times New Roman" w:hAnsi="Times New Roman" w:cs="Times New Roman"/>
                <w:sz w:val="22"/>
                <w:szCs w:val="22"/>
              </w:rPr>
              <w:t xml:space="preserve">ситуации составил </w:t>
            </w:r>
            <w:r w:rsidRPr="009960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169 детей (82,8%) при плане на год;</w:t>
            </w:r>
          </w:p>
          <w:p w:rsidR="00710F02" w:rsidRPr="00735035" w:rsidRDefault="00710F02" w:rsidP="00A27AD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735035">
              <w:rPr>
                <w:rFonts w:ascii="Times New Roman" w:hAnsi="Times New Roman" w:cs="Times New Roman"/>
                <w:sz w:val="22"/>
                <w:szCs w:val="22"/>
              </w:rPr>
              <w:t>охват диспансеризацией подростков составил 36,7%.</w:t>
            </w:r>
          </w:p>
          <w:p w:rsidR="00710F02" w:rsidRDefault="00710F02">
            <w:pPr>
              <w:pStyle w:val="ConsPlusCell"/>
              <w:jc w:val="center"/>
            </w:pPr>
            <w:r>
              <w:t>Проведен капитальный ремонт МБУЗ г. Белая Калитва «СП»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27814,0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15545,6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C42197">
            <w:pPr>
              <w:pStyle w:val="ConsPlusCell"/>
              <w:spacing w:line="276" w:lineRule="auto"/>
              <w:jc w:val="center"/>
            </w:pPr>
            <w:r>
              <w:t>18310,7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spacing w:val="-16"/>
              </w:rPr>
            </w:pPr>
            <w:r>
              <w:rPr>
                <w:spacing w:val="-16"/>
              </w:rPr>
              <w:t>Основное  мероприятие</w:t>
            </w:r>
          </w:p>
          <w:p w:rsidR="00710F02" w:rsidRDefault="00710F0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 xml:space="preserve">Для диагностики сахарного диабета были закуплены </w:t>
            </w:r>
            <w:proofErr w:type="spellStart"/>
            <w:proofErr w:type="gramStart"/>
            <w:r>
              <w:t>тест-полоски</w:t>
            </w:r>
            <w:proofErr w:type="spellEnd"/>
            <w:proofErr w:type="gramEnd"/>
            <w:r>
              <w:t>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40,8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Подпрограмма 2    </w:t>
            </w:r>
          </w:p>
          <w:p w:rsidR="00710F02" w:rsidRDefault="00710F02">
            <w:pPr>
              <w:pStyle w:val="ConsPlusCell"/>
            </w:pPr>
            <w:r>
              <w:rPr>
                <w:bCs/>
                <w:spacing w:val="-16"/>
              </w:rPr>
              <w:t xml:space="preserve">Совершенствование оказания специализированной, включая </w:t>
            </w:r>
            <w:proofErr w:type="gramStart"/>
            <w:r>
              <w:rPr>
                <w:bCs/>
                <w:spacing w:val="-16"/>
              </w:rPr>
              <w:t>высокотехнологичную</w:t>
            </w:r>
            <w:proofErr w:type="gramEnd"/>
            <w:r>
              <w:rPr>
                <w:bCs/>
                <w:spacing w:val="-16"/>
              </w:rPr>
              <w:t xml:space="preserve">, медицинской помощи, скорой, </w:t>
            </w:r>
            <w:r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4B4A38">
            <w:pPr>
              <w:pStyle w:val="ConsPlusCell"/>
            </w:pPr>
            <w:r>
              <w:br/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6351,4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C42197">
            <w:pPr>
              <w:pStyle w:val="ConsPlusCell"/>
              <w:spacing w:line="276" w:lineRule="auto"/>
              <w:jc w:val="center"/>
            </w:pPr>
            <w:r>
              <w:t>1859,5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C42197">
            <w:pPr>
              <w:pStyle w:val="ConsPlusCell"/>
              <w:spacing w:line="276" w:lineRule="auto"/>
              <w:jc w:val="center"/>
            </w:pPr>
            <w:r>
              <w:t>4410,8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Основное мероприятие </w:t>
            </w:r>
          </w:p>
          <w:p w:rsidR="00710F02" w:rsidRDefault="00710F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Совершенствование оказания скорой, в том числе скорой специализированной, медицинской помощи, </w:t>
            </w:r>
            <w:r>
              <w:rPr>
                <w:rFonts w:ascii="Times New Roman" w:hAnsi="Times New Roman"/>
              </w:rPr>
              <w:lastRenderedPageBreak/>
              <w:t>медицинской эвакуации</w:t>
            </w:r>
          </w:p>
          <w:p w:rsidR="00710F02" w:rsidRDefault="00710F02">
            <w:pPr>
              <w:pStyle w:val="ConsPlusCell"/>
            </w:pPr>
            <w: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lastRenderedPageBreak/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</w:t>
            </w:r>
            <w:r>
              <w:lastRenderedPageBreak/>
              <w:t xml:space="preserve">96,24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710F02" w:rsidRDefault="00710F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710F02" w:rsidRDefault="00710F02">
            <w:pPr>
              <w:pStyle w:val="ConsPlusCell"/>
            </w:pPr>
            <w: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BF2CC7">
            <w:pPr>
              <w:pStyle w:val="ConsPlusCell"/>
              <w:jc w:val="center"/>
            </w:pPr>
            <w:r>
              <w:t>Укрепление материально-технической базы медицинских учреждений: текущий ремонт акушерского отделения, капитальный ремонт по замене окон педиатрического отделения, проведены антитеррористические и противопожарные мероприятия, выполнен ремонт холодильной установки патологоанатомического отделения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6207,7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1716,6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4267,9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  <w:r>
              <w:t>Закуплены дезинфекционные средства для стационарных отделений МБУЗ БР «ЦРБ»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71,3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Основное мероприятие Обезвреживание и утилизация медицинских опасных отходов </w:t>
            </w:r>
            <w:r>
              <w:rPr>
                <w:color w:val="000000"/>
                <w:spacing w:val="-16"/>
              </w:rPr>
              <w:lastRenderedPageBreak/>
              <w:t>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  <w:r>
              <w:t xml:space="preserve">Приобретены контейнеры для утилизации медицинских опасных отходов и закуплены </w:t>
            </w:r>
            <w:r>
              <w:lastRenderedPageBreak/>
              <w:t>дезинфекционные средства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71,6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3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710F02" w:rsidRPr="002938C0" w:rsidRDefault="00710F02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2017 года составляет 4,57 случаев на 1000 родившихся живыми при прогнозе на год 6,5.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2938C0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710F02" w:rsidRDefault="00710F02" w:rsidP="002938C0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>
              <w:rPr>
                <w:lang w:val="en-US"/>
              </w:rPr>
              <w:t>I</w:t>
            </w:r>
            <w:r w:rsidRPr="002938C0">
              <w:t xml:space="preserve"> </w:t>
            </w:r>
            <w:r>
              <w:t>полугодие 2017 года составляет 4,57 случаев на 1000 родившихся живыми при прогнозе на год 6,5.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72,6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4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  <w:r>
              <w:t xml:space="preserve">Подготавливается пакет документов для оформления лицензии на оказание </w:t>
            </w:r>
            <w:r>
              <w:lastRenderedPageBreak/>
              <w:t>медицинской деятельности по профилю «медицинская реабилитация» в педиатрическом отделении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94,8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41,7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9D4BD4">
            <w:pPr>
              <w:pStyle w:val="ConsPlusCell"/>
            </w:pPr>
            <w:r>
              <w:t>Подготавливается пакет документов для оформления лицензии на оказание медицинской деятельности по профилю «медицинская реабилитация» в педиатрическом отделении</w:t>
            </w:r>
          </w:p>
          <w:p w:rsidR="00710F02" w:rsidRDefault="00710F02" w:rsidP="009D4BD4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94,8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41,7</w:t>
            </w:r>
          </w:p>
        </w:tc>
      </w:tr>
      <w:tr w:rsidR="00710F02" w:rsidTr="00400B32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Pr="00B0604C" w:rsidRDefault="00710F02">
            <w:pPr>
              <w:pStyle w:val="ConsPlusCell"/>
            </w:pPr>
            <w:r>
              <w:t xml:space="preserve">За </w:t>
            </w:r>
            <w:r>
              <w:rPr>
                <w:lang w:val="en-US"/>
              </w:rPr>
              <w:t>I</w:t>
            </w:r>
            <w:r w:rsidRPr="00B0604C">
              <w:t xml:space="preserve"> </w:t>
            </w:r>
            <w:r>
              <w:t xml:space="preserve">полугодие 2017 года в отделении сестринского ухода участковой больницы р.п. </w:t>
            </w:r>
            <w:proofErr w:type="gramStart"/>
            <w:r>
              <w:t xml:space="preserve">Шолоховский было пролечено 413 человек, в том числе по поводу болезни системы кровообращения – 300 человек, болезни эндокринной системы – 27 человек, болезни органов дыхания – 37 человек, болезни органов пищеварения – 25 человек, болезни костно-мышечной системы – 8 человек, болезни мочеполовой системы  - 6 человек, болезни нервной системы5 человек, болезни </w:t>
            </w:r>
            <w:r>
              <w:lastRenderedPageBreak/>
              <w:t>кожи -3 человека и с новообразованиями 2 человека.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20274,7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6E1B85">
            <w:pPr>
              <w:pStyle w:val="ConsPlusCell"/>
              <w:spacing w:line="276" w:lineRule="auto"/>
              <w:jc w:val="center"/>
            </w:pPr>
            <w:r>
              <w:t>8631,5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C42197">
            <w:pPr>
              <w:pStyle w:val="ConsPlusCell"/>
              <w:spacing w:line="276" w:lineRule="auto"/>
              <w:jc w:val="center"/>
            </w:pPr>
            <w:r>
              <w:t>8645,2</w:t>
            </w:r>
          </w:p>
        </w:tc>
      </w:tr>
      <w:tr w:rsidR="00C42197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>
            <w:pPr>
              <w:pStyle w:val="ConsPlusCell"/>
            </w:pPr>
            <w:r>
              <w:lastRenderedPageBreak/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97" w:rsidRDefault="00C42197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97" w:rsidRDefault="00C42197" w:rsidP="00034CC0">
            <w:pPr>
              <w:pStyle w:val="ConsPlusCell"/>
            </w:pPr>
            <w:r>
              <w:t xml:space="preserve">За </w:t>
            </w:r>
            <w:r>
              <w:rPr>
                <w:lang w:val="en-US"/>
              </w:rPr>
              <w:t>I</w:t>
            </w:r>
            <w:r w:rsidRPr="00B0604C">
              <w:t xml:space="preserve"> </w:t>
            </w:r>
            <w:r>
              <w:t xml:space="preserve">полугодие 2017 года в отделении сестринского амбулатории с. </w:t>
            </w:r>
            <w:proofErr w:type="spellStart"/>
            <w:r>
              <w:t>Литвиновка</w:t>
            </w:r>
            <w:proofErr w:type="spellEnd"/>
            <w:r>
              <w:t xml:space="preserve"> было пролечено 196  человек, в том числе по поводу болезни системы кровообращения – 86</w:t>
            </w:r>
          </w:p>
          <w:p w:rsidR="00C42197" w:rsidRDefault="00C42197" w:rsidP="00A56452">
            <w:pPr>
              <w:pStyle w:val="ConsPlusCell"/>
            </w:pPr>
            <w:r>
              <w:t>человек, болезни эндокринной системы –7 человек, болезни органов дыхания – 4 человека, болезни органов пищеварения – 16 человек, болезни костно-мышечной системы – 44 человек, болезни мочеполовой системы  - 3 человек, болезни нервной системы 19 человек, болезни кожи 6 пациентов и с травмами  11 человек.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 w:rsidP="006B5E6E">
            <w:pPr>
              <w:pStyle w:val="ConsPlusCell"/>
              <w:spacing w:line="276" w:lineRule="auto"/>
              <w:jc w:val="center"/>
            </w:pPr>
            <w:r>
              <w:t>20274,7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 w:rsidP="006B5E6E">
            <w:pPr>
              <w:pStyle w:val="ConsPlusCell"/>
              <w:spacing w:line="276" w:lineRule="auto"/>
              <w:jc w:val="center"/>
            </w:pPr>
            <w:r>
              <w:t>8631,5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7" w:rsidRDefault="00C42197" w:rsidP="006B5E6E">
            <w:pPr>
              <w:pStyle w:val="ConsPlusCell"/>
              <w:spacing w:line="276" w:lineRule="auto"/>
              <w:jc w:val="center"/>
            </w:pPr>
            <w:r>
              <w:t>8645,2</w:t>
            </w: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6</w:t>
            </w:r>
          </w:p>
          <w:p w:rsidR="00710F02" w:rsidRDefault="00710F02">
            <w:pPr>
              <w:pStyle w:val="ConsPlusCell"/>
              <w:rPr>
                <w:color w:val="000000"/>
                <w:spacing w:val="-16"/>
              </w:rPr>
            </w:pPr>
            <w:r>
              <w:t>Кадровое обеспечение системы здравоохранения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2017 года составила 21,52;</w:t>
            </w:r>
          </w:p>
          <w:p w:rsidR="00710F02" w:rsidRDefault="00710F02">
            <w:pPr>
              <w:pStyle w:val="ConsPlusCell"/>
            </w:pPr>
            <w:r>
              <w:t xml:space="preserve">соотношение врачи/средние медицинские работники на уровне 1/3,39, что соответствует плановым </w:t>
            </w:r>
            <w:r>
              <w:lastRenderedPageBreak/>
              <w:t>значениям.</w:t>
            </w:r>
          </w:p>
          <w:p w:rsidR="00710F02" w:rsidRDefault="00710F02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lastRenderedPageBreak/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1854,5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1098,8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73E73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2017 года составила 21,52;</w:t>
            </w:r>
          </w:p>
          <w:p w:rsidR="00710F02" w:rsidRDefault="00710F02" w:rsidP="00D73E73">
            <w:pPr>
              <w:pStyle w:val="ConsPlusCell"/>
            </w:pPr>
            <w:r>
              <w:t>соотношение врачи/средние медицинские работники на уровне 1/3,39, что соответствует плановым значениям.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1086,5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788,3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710F02" w:rsidRDefault="00710F02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73E73">
            <w:pPr>
              <w:pStyle w:val="ConsPlusCell"/>
            </w:pPr>
            <w:r>
              <w:t xml:space="preserve">обеспеченность (на 10 тысяч)  населения врачами  в </w:t>
            </w:r>
            <w:r>
              <w:rPr>
                <w:lang w:val="en-US"/>
              </w:rPr>
              <w:t>I</w:t>
            </w:r>
            <w:r w:rsidRPr="00D73E73">
              <w:t xml:space="preserve"> </w:t>
            </w:r>
            <w:r>
              <w:t>полугодии 2017 года составила 21,52;</w:t>
            </w:r>
          </w:p>
          <w:p w:rsidR="00710F02" w:rsidRDefault="00710F02" w:rsidP="00D73E73">
            <w:pPr>
              <w:pStyle w:val="ConsPlusCell"/>
            </w:pPr>
            <w:r>
              <w:t>соотношение врачи/средние медицинские работники на уровне 1/3,39, что соответствует плановым значениям.</w:t>
            </w:r>
          </w:p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 w:rsidP="00D06883">
            <w:pPr>
              <w:pStyle w:val="ConsPlusCell"/>
              <w:jc w:val="center"/>
            </w:pPr>
            <w:r>
              <w:t>01.01.2017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31.12.2017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768,0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spacing w:line="276" w:lineRule="auto"/>
              <w:jc w:val="center"/>
            </w:pPr>
            <w:r>
              <w:t>310,5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Контрольное событие  </w:t>
            </w:r>
          </w:p>
          <w:p w:rsidR="00710F02" w:rsidRDefault="00710F02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710F02" w:rsidTr="00400B3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</w:pPr>
            <w:r>
              <w:t xml:space="preserve">Итого по муниципальной  </w:t>
            </w:r>
            <w: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Джелаухян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710F02" w:rsidRDefault="00710F0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710F02" w:rsidRDefault="00710F02">
            <w:pPr>
              <w:pStyle w:val="ConsPlusCell"/>
            </w:pPr>
            <w:r>
              <w:t>Фокин Е.В.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710F0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F51DCA">
            <w:pPr>
              <w:pStyle w:val="ConsPlusCell"/>
              <w:spacing w:line="276" w:lineRule="auto"/>
              <w:jc w:val="center"/>
            </w:pPr>
            <w:r>
              <w:t>57962,8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F51DCA">
            <w:pPr>
              <w:pStyle w:val="ConsPlusCell"/>
              <w:spacing w:line="276" w:lineRule="auto"/>
              <w:jc w:val="center"/>
            </w:pPr>
            <w:r>
              <w:t>28756,2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02" w:rsidRDefault="00F51DCA">
            <w:pPr>
              <w:pStyle w:val="ConsPlusCell"/>
              <w:spacing w:line="276" w:lineRule="auto"/>
              <w:jc w:val="center"/>
            </w:pPr>
            <w:r>
              <w:t>32934,4</w:t>
            </w:r>
          </w:p>
        </w:tc>
      </w:tr>
    </w:tbl>
    <w:p w:rsidR="00E708F3" w:rsidRPr="00A76787" w:rsidRDefault="00A76787" w:rsidP="00A76787">
      <w:pPr>
        <w:rPr>
          <w:rFonts w:ascii="Times New Roman" w:hAnsi="Times New Roman"/>
          <w:sz w:val="24"/>
          <w:szCs w:val="24"/>
        </w:rPr>
      </w:pPr>
      <w:r w:rsidRPr="00A76787">
        <w:rPr>
          <w:rFonts w:ascii="Times New Roman" w:hAnsi="Times New Roman"/>
          <w:sz w:val="24"/>
          <w:szCs w:val="24"/>
        </w:rPr>
        <w:t>Отчет подготовил:</w:t>
      </w:r>
    </w:p>
    <w:p w:rsidR="00A76787" w:rsidRPr="00A76787" w:rsidRDefault="00A76787" w:rsidP="00A76787">
      <w:r w:rsidRPr="00A76787">
        <w:rPr>
          <w:rFonts w:ascii="Times New Roman" w:hAnsi="Times New Roman"/>
          <w:sz w:val="24"/>
          <w:szCs w:val="24"/>
        </w:rPr>
        <w:t>И.о. главного врача МБУЗ БР «ЦРБ»                                                                                                                               А.И. Ткачев</w:t>
      </w:r>
    </w:p>
    <w:sectPr w:rsidR="00A76787" w:rsidRPr="00A76787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34CC0"/>
    <w:rsid w:val="002938C0"/>
    <w:rsid w:val="003D1982"/>
    <w:rsid w:val="003E3B6D"/>
    <w:rsid w:val="00400B32"/>
    <w:rsid w:val="004468A5"/>
    <w:rsid w:val="004B4A38"/>
    <w:rsid w:val="005F3BF8"/>
    <w:rsid w:val="006A3D4D"/>
    <w:rsid w:val="006B7CB2"/>
    <w:rsid w:val="006E1B85"/>
    <w:rsid w:val="00710F02"/>
    <w:rsid w:val="00735035"/>
    <w:rsid w:val="008E4764"/>
    <w:rsid w:val="00975EBF"/>
    <w:rsid w:val="00996094"/>
    <w:rsid w:val="009E2BC3"/>
    <w:rsid w:val="00A27ADB"/>
    <w:rsid w:val="00A56452"/>
    <w:rsid w:val="00A76787"/>
    <w:rsid w:val="00B0604C"/>
    <w:rsid w:val="00B51132"/>
    <w:rsid w:val="00B75950"/>
    <w:rsid w:val="00BF2CC7"/>
    <w:rsid w:val="00C42197"/>
    <w:rsid w:val="00C746CC"/>
    <w:rsid w:val="00D06883"/>
    <w:rsid w:val="00D113B8"/>
    <w:rsid w:val="00D73E73"/>
    <w:rsid w:val="00DC189C"/>
    <w:rsid w:val="00DC2C44"/>
    <w:rsid w:val="00E12B1E"/>
    <w:rsid w:val="00E14004"/>
    <w:rsid w:val="00E708F3"/>
    <w:rsid w:val="00F07503"/>
    <w:rsid w:val="00F472E7"/>
    <w:rsid w:val="00F51DCA"/>
    <w:rsid w:val="00FA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DF7B7-646D-48E4-A80E-91DB2734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F.G.A.</cp:lastModifiedBy>
  <cp:revision>2</cp:revision>
  <dcterms:created xsi:type="dcterms:W3CDTF">2017-08-14T10:59:00Z</dcterms:created>
  <dcterms:modified xsi:type="dcterms:W3CDTF">2017-08-14T10:59:00Z</dcterms:modified>
</cp:coreProperties>
</file>