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C7" w:rsidRPr="003A6FC7" w:rsidRDefault="003A6FC7" w:rsidP="003A6FC7">
      <w:pPr>
        <w:pStyle w:val="Default"/>
        <w:jc w:val="center"/>
        <w:rPr>
          <w:b/>
          <w:sz w:val="28"/>
          <w:szCs w:val="28"/>
        </w:rPr>
      </w:pPr>
      <w:r w:rsidRPr="003A6FC7">
        <w:rPr>
          <w:b/>
          <w:sz w:val="28"/>
          <w:szCs w:val="28"/>
        </w:rPr>
        <w:t xml:space="preserve">Уважаемые </w:t>
      </w:r>
      <w:proofErr w:type="spellStart"/>
      <w:r w:rsidRPr="003A6FC7">
        <w:rPr>
          <w:b/>
          <w:sz w:val="28"/>
          <w:szCs w:val="28"/>
        </w:rPr>
        <w:t>сельхозтоваропроизводители</w:t>
      </w:r>
      <w:proofErr w:type="spellEnd"/>
      <w:r w:rsidRPr="003A6FC7">
        <w:rPr>
          <w:b/>
          <w:sz w:val="28"/>
          <w:szCs w:val="28"/>
        </w:rPr>
        <w:t>!</w:t>
      </w:r>
    </w:p>
    <w:p w:rsidR="003A6FC7" w:rsidRDefault="003A6FC7" w:rsidP="003A6FC7">
      <w:pPr>
        <w:pStyle w:val="Default"/>
      </w:pPr>
      <w:r>
        <w:t xml:space="preserve"> </w:t>
      </w:r>
      <w:bookmarkStart w:id="0" w:name="_GoBack"/>
      <w:bookmarkEnd w:id="0"/>
    </w:p>
    <w:p w:rsidR="003A6FC7" w:rsidRPr="003A6FC7" w:rsidRDefault="003A6FC7" w:rsidP="003A6FC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A6FC7">
        <w:rPr>
          <w:sz w:val="28"/>
          <w:szCs w:val="28"/>
        </w:rPr>
        <w:t>инистерство сельского хозяйства и продовольств</w:t>
      </w:r>
      <w:r>
        <w:rPr>
          <w:sz w:val="28"/>
          <w:szCs w:val="28"/>
        </w:rPr>
        <w:t>ия Ростовской области сообщает, что с</w:t>
      </w:r>
      <w:r w:rsidRPr="003A6FC7">
        <w:rPr>
          <w:sz w:val="28"/>
          <w:szCs w:val="28"/>
        </w:rPr>
        <w:t xml:space="preserve">огласование реестров потенциальных заемщиков (далее - РПЗ) в рамках реализации механизма льготного кредитования предоставляемых в I квартале 2020 года будет осуществляться при включении в отчет о финансово-экономическом состоянии товаропроизводителей агропромышленного комплекса Ростовской области данных заемщика о его финансово-экономическом состоянии по результатам сданного сводного отчета за 2018 год и (или) за 9 месяцев 2019 года. </w:t>
      </w:r>
    </w:p>
    <w:p w:rsidR="003A6FC7" w:rsidRPr="003A6FC7" w:rsidRDefault="003A6FC7" w:rsidP="003A6FC7">
      <w:pPr>
        <w:pStyle w:val="Default"/>
        <w:ind w:firstLine="708"/>
        <w:jc w:val="both"/>
        <w:rPr>
          <w:sz w:val="28"/>
          <w:szCs w:val="28"/>
        </w:rPr>
      </w:pPr>
      <w:r w:rsidRPr="003A6FC7">
        <w:rPr>
          <w:sz w:val="28"/>
          <w:szCs w:val="28"/>
        </w:rPr>
        <w:t xml:space="preserve">Начиная со II квартала 2020 года согласование РПЗ, будет осуществляться по результатам сданного сводного отчета за 2019 год. </w:t>
      </w:r>
    </w:p>
    <w:p w:rsidR="003A6FC7" w:rsidRPr="003A6FC7" w:rsidRDefault="003A6FC7" w:rsidP="003A6FC7">
      <w:pPr>
        <w:pStyle w:val="Default"/>
        <w:ind w:firstLine="708"/>
        <w:jc w:val="both"/>
        <w:rPr>
          <w:sz w:val="28"/>
          <w:szCs w:val="28"/>
        </w:rPr>
      </w:pPr>
      <w:r w:rsidRPr="003A6FC7">
        <w:rPr>
          <w:sz w:val="28"/>
          <w:szCs w:val="28"/>
        </w:rPr>
        <w:t xml:space="preserve">В III квартале 2020 года согласование будет осуществляться по результатам сданного сводного отчета за 2019 год и (или) за 6 месяцев 2020 года. </w:t>
      </w:r>
    </w:p>
    <w:p w:rsidR="003A6FC7" w:rsidRPr="003A6FC7" w:rsidRDefault="003A6FC7" w:rsidP="003A6FC7">
      <w:pPr>
        <w:pStyle w:val="Default"/>
        <w:ind w:firstLine="708"/>
        <w:jc w:val="both"/>
        <w:rPr>
          <w:sz w:val="28"/>
          <w:szCs w:val="28"/>
        </w:rPr>
      </w:pPr>
      <w:r w:rsidRPr="003A6FC7">
        <w:rPr>
          <w:sz w:val="28"/>
          <w:szCs w:val="28"/>
        </w:rPr>
        <w:t xml:space="preserve">В IV квартале 2020 года согласование будет осуществляться по результатам сданного сводного отчета за 2019 год и (или) за 9 месяцев 2020 года. </w:t>
      </w:r>
    </w:p>
    <w:p w:rsidR="00D66307" w:rsidRPr="003A6FC7" w:rsidRDefault="003A6FC7" w:rsidP="003A6F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FC7">
        <w:rPr>
          <w:rFonts w:ascii="Times New Roman" w:hAnsi="Times New Roman" w:cs="Times New Roman"/>
          <w:sz w:val="28"/>
          <w:szCs w:val="28"/>
        </w:rPr>
        <w:t xml:space="preserve">Одновременно доводим распоряжение </w:t>
      </w:r>
      <w:proofErr w:type="spellStart"/>
      <w:r w:rsidRPr="003A6FC7">
        <w:rPr>
          <w:rFonts w:ascii="Times New Roman" w:hAnsi="Times New Roman" w:cs="Times New Roman"/>
          <w:sz w:val="28"/>
          <w:szCs w:val="28"/>
        </w:rPr>
        <w:t>минсельхозпрода</w:t>
      </w:r>
      <w:proofErr w:type="spellEnd"/>
      <w:r w:rsidRPr="003A6FC7">
        <w:rPr>
          <w:rFonts w:ascii="Times New Roman" w:hAnsi="Times New Roman" w:cs="Times New Roman"/>
          <w:sz w:val="28"/>
          <w:szCs w:val="28"/>
        </w:rPr>
        <w:t xml:space="preserve"> от 28.01.2020 № 1 «О согласовании реестров потенциальных заемщиков, претендующих на получение льготных краткосрочных и инвестиционных кредитов».</w:t>
      </w:r>
    </w:p>
    <w:sectPr w:rsidR="00D66307" w:rsidRPr="003A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C7"/>
    <w:rsid w:val="003A6FC7"/>
    <w:rsid w:val="00D6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6694"/>
  <w15:chartTrackingRefBased/>
  <w15:docId w15:val="{4BA1B159-5FFE-4038-AFA7-88341D52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6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</cp:revision>
  <cp:lastPrinted>2020-02-06T06:31:00Z</cp:lastPrinted>
  <dcterms:created xsi:type="dcterms:W3CDTF">2020-02-06T06:29:00Z</dcterms:created>
  <dcterms:modified xsi:type="dcterms:W3CDTF">2020-02-06T06:32:00Z</dcterms:modified>
</cp:coreProperties>
</file>