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F7" w:rsidRDefault="008C1EF7">
      <w:pPr>
        <w:tabs>
          <w:tab w:val="left" w:pos="9639"/>
        </w:tabs>
        <w:spacing w:line="276" w:lineRule="auto"/>
        <w:ind w:right="168"/>
        <w:jc w:val="center"/>
        <w:rPr>
          <w:b/>
          <w:sz w:val="10"/>
          <w:szCs w:val="10"/>
        </w:rPr>
      </w:pPr>
    </w:p>
    <w:p w:rsidR="008C1EF7" w:rsidRPr="00980B0B" w:rsidRDefault="00980B0B" w:rsidP="00980B0B">
      <w:pPr>
        <w:ind w:left="-426" w:right="-1" w:firstLine="852"/>
        <w:jc w:val="both"/>
        <w:rPr>
          <w:sz w:val="28"/>
          <w:szCs w:val="28"/>
        </w:rPr>
      </w:pPr>
      <w:r w:rsidRPr="00980B0B">
        <w:rPr>
          <w:sz w:val="28"/>
          <w:szCs w:val="28"/>
        </w:rPr>
        <w:t xml:space="preserve">УСЗН Белокалитвинского района сообщает, что </w:t>
      </w:r>
      <w:r w:rsidRPr="00980B0B">
        <w:rPr>
          <w:sz w:val="28"/>
          <w:szCs w:val="28"/>
        </w:rPr>
        <w:t>Правительством Российской Федерации принято постановление от 16 мая 2019 г. №</w:t>
      </w:r>
      <w:r>
        <w:rPr>
          <w:sz w:val="28"/>
          <w:szCs w:val="28"/>
        </w:rPr>
        <w:t xml:space="preserve"> </w:t>
      </w:r>
      <w:r w:rsidRPr="00980B0B">
        <w:rPr>
          <w:sz w:val="28"/>
          <w:szCs w:val="28"/>
        </w:rPr>
        <w:t xml:space="preserve">607 «О внесении изменений в Правила признания лица </w:t>
      </w:r>
      <w:r w:rsidRPr="00980B0B">
        <w:rPr>
          <w:sz w:val="28"/>
          <w:szCs w:val="28"/>
        </w:rPr>
        <w:t>инвалидом», которое предусматривает изменение порядка направления граждан на медико-социальную экспертизу и проведения медико-социальной экспертизы.</w:t>
      </w:r>
    </w:p>
    <w:p w:rsidR="008C1EF7" w:rsidRPr="00980B0B" w:rsidRDefault="00980B0B" w:rsidP="00980B0B">
      <w:pPr>
        <w:ind w:left="-426" w:right="-1" w:firstLine="852"/>
        <w:jc w:val="both"/>
        <w:rPr>
          <w:sz w:val="28"/>
          <w:szCs w:val="28"/>
        </w:rPr>
      </w:pPr>
      <w:r w:rsidRPr="00980B0B">
        <w:rPr>
          <w:sz w:val="28"/>
          <w:szCs w:val="28"/>
        </w:rPr>
        <w:t>Так, в отличие от ранее действовавших норм, установлено, что направление на медико-социальную экспертизу оф</w:t>
      </w:r>
      <w:r w:rsidRPr="00980B0B">
        <w:rPr>
          <w:sz w:val="28"/>
          <w:szCs w:val="28"/>
        </w:rPr>
        <w:t xml:space="preserve">ормляется по согласию гражданина и передается медицинской организацией, либо органом, осуществляющим пенсионное обеспечение, в федеральные </w:t>
      </w:r>
      <w:r w:rsidRPr="00980B0B">
        <w:rPr>
          <w:sz w:val="28"/>
          <w:szCs w:val="28"/>
        </w:rPr>
        <w:t>государственные учреждения медико-социальной экспертизы без участия гражданина в форме электронного документа с испо</w:t>
      </w:r>
      <w:r w:rsidRPr="00980B0B">
        <w:rPr>
          <w:sz w:val="28"/>
          <w:szCs w:val="28"/>
        </w:rPr>
        <w:t>льзованием государственных информационных систем, а при отсутствии доступа к указанным системам на бумажном носителе.</w:t>
      </w:r>
    </w:p>
    <w:p w:rsidR="008C1EF7" w:rsidRPr="00980B0B" w:rsidRDefault="00980B0B" w:rsidP="00980B0B">
      <w:pPr>
        <w:ind w:left="-426" w:right="-1" w:firstLine="852"/>
        <w:jc w:val="both"/>
        <w:rPr>
          <w:sz w:val="28"/>
          <w:szCs w:val="28"/>
        </w:rPr>
      </w:pPr>
      <w:r w:rsidRPr="00980B0B">
        <w:rPr>
          <w:sz w:val="28"/>
          <w:szCs w:val="28"/>
        </w:rPr>
        <w:t>Установлен срок передачи в учреждении МСЭ направления на медико-социальную экспертизу - в течении 3 рабочих дней со дня его оформления.</w:t>
      </w:r>
    </w:p>
    <w:p w:rsidR="008C1EF7" w:rsidRPr="00980B0B" w:rsidRDefault="00980B0B" w:rsidP="00980B0B">
      <w:pPr>
        <w:ind w:left="-426" w:right="-1"/>
        <w:jc w:val="both"/>
        <w:rPr>
          <w:sz w:val="28"/>
          <w:szCs w:val="28"/>
        </w:rPr>
      </w:pPr>
      <w:r w:rsidRPr="00980B0B">
        <w:rPr>
          <w:sz w:val="28"/>
          <w:szCs w:val="28"/>
        </w:rPr>
        <w:t>Ук</w:t>
      </w:r>
      <w:r w:rsidRPr="00980B0B">
        <w:rPr>
          <w:sz w:val="28"/>
          <w:szCs w:val="28"/>
        </w:rPr>
        <w:t>азано, что при поступлении в учреждение МСЭ</w:t>
      </w:r>
      <w:r w:rsidRPr="00980B0B">
        <w:rPr>
          <w:sz w:val="28"/>
          <w:szCs w:val="28"/>
        </w:rPr>
        <w:t xml:space="preserve"> - направление на</w:t>
      </w:r>
      <w:bookmarkStart w:id="0" w:name="_GoBack"/>
      <w:bookmarkEnd w:id="0"/>
      <w:r w:rsidRPr="00980B0B">
        <w:rPr>
          <w:sz w:val="28"/>
          <w:szCs w:val="28"/>
        </w:rPr>
        <w:t xml:space="preserve"> медико-социальную экспертизу регистрируется и после его рассмотрения гражданину направляется приглашение для проведения медико-социальной экспертизы.</w:t>
      </w:r>
    </w:p>
    <w:p w:rsidR="008C1EF7" w:rsidRPr="00980B0B" w:rsidRDefault="00980B0B" w:rsidP="00980B0B">
      <w:pPr>
        <w:ind w:left="-426" w:right="-1" w:firstLine="852"/>
        <w:jc w:val="both"/>
        <w:rPr>
          <w:sz w:val="28"/>
          <w:szCs w:val="28"/>
        </w:rPr>
      </w:pPr>
      <w:r w:rsidRPr="00980B0B">
        <w:rPr>
          <w:sz w:val="28"/>
          <w:szCs w:val="28"/>
        </w:rPr>
        <w:t>Также абзацем 6 пункта 5 постановления Прави</w:t>
      </w:r>
      <w:r w:rsidRPr="00980B0B">
        <w:rPr>
          <w:sz w:val="28"/>
          <w:szCs w:val="28"/>
        </w:rPr>
        <w:t>тельства Российской Федерации №</w:t>
      </w:r>
      <w:r>
        <w:rPr>
          <w:sz w:val="28"/>
          <w:szCs w:val="28"/>
        </w:rPr>
        <w:t xml:space="preserve"> </w:t>
      </w:r>
      <w:r w:rsidRPr="00980B0B">
        <w:rPr>
          <w:sz w:val="28"/>
          <w:szCs w:val="28"/>
        </w:rPr>
        <w:t>607 предусмотрены обстоятельства, при которых для проведения медико-социальной экспертизы не требуется направление на медико-социальную экспертизу. В этих случаях гражданин (его законный или уполномоченный представитель) пода</w:t>
      </w:r>
      <w:r w:rsidRPr="00980B0B">
        <w:rPr>
          <w:sz w:val="28"/>
          <w:szCs w:val="28"/>
        </w:rPr>
        <w:t>ет в учреждение МСЭ заявление на бумажном носителе или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(абзац 7 пункта 5 постановления Правительства Росс</w:t>
      </w:r>
      <w:r w:rsidRPr="00980B0B">
        <w:rPr>
          <w:sz w:val="28"/>
          <w:szCs w:val="28"/>
        </w:rPr>
        <w:t>ийской Федерации №</w:t>
      </w:r>
      <w:r>
        <w:rPr>
          <w:sz w:val="28"/>
          <w:szCs w:val="28"/>
        </w:rPr>
        <w:t xml:space="preserve"> </w:t>
      </w:r>
      <w:r w:rsidRPr="00980B0B">
        <w:rPr>
          <w:sz w:val="28"/>
          <w:szCs w:val="28"/>
        </w:rPr>
        <w:t>607), на основании которого проводится медико-социальная экспертиза.</w:t>
      </w:r>
    </w:p>
    <w:p w:rsidR="008C1EF7" w:rsidRPr="00980B0B" w:rsidRDefault="00980B0B" w:rsidP="00980B0B">
      <w:pPr>
        <w:ind w:left="-426" w:right="-1" w:firstLine="852"/>
        <w:jc w:val="both"/>
        <w:rPr>
          <w:sz w:val="28"/>
          <w:szCs w:val="28"/>
        </w:rPr>
      </w:pPr>
      <w:r w:rsidRPr="00980B0B">
        <w:rPr>
          <w:sz w:val="28"/>
          <w:szCs w:val="28"/>
        </w:rPr>
        <w:t>Постановление Правительства Российской Федерации № 607</w:t>
      </w:r>
      <w:r w:rsidRPr="00980B0B">
        <w:rPr>
          <w:sz w:val="28"/>
          <w:szCs w:val="28"/>
        </w:rPr>
        <w:t xml:space="preserve"> опубликовано 21 мая 2019 г. на официальном сайте Правительства Российской Федерации.</w:t>
      </w:r>
    </w:p>
    <w:sectPr w:rsidR="008C1EF7" w:rsidRPr="00980B0B">
      <w:pgSz w:w="11906" w:h="16838"/>
      <w:pgMar w:top="330" w:right="850" w:bottom="278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EF7"/>
    <w:rsid w:val="008C1EF7"/>
    <w:rsid w:val="009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65E1D-5235-4A3C-B55F-1956027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EF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980B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0B"/>
    <w:rPr>
      <w:rFonts w:ascii="Segoe UI" w:eastAsia="Times New Roman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4CC4-2E39-4E83-8896-B084B2DC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Тимохина</dc:creator>
  <dc:description/>
  <cp:lastModifiedBy>user35</cp:lastModifiedBy>
  <cp:revision>12</cp:revision>
  <cp:lastPrinted>2019-06-18T13:54:00Z</cp:lastPrinted>
  <dcterms:created xsi:type="dcterms:W3CDTF">2018-08-10T11:01:00Z</dcterms:created>
  <dcterms:modified xsi:type="dcterms:W3CDTF">2019-06-18T13:55:00Z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