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9368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B66B0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39368A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39368A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718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</w:tblGrid>
      <w:tr w:rsidR="0039368A" w:rsidRPr="009D76A2" w:rsidTr="007C3B2C">
        <w:trPr>
          <w:trHeight w:val="936"/>
        </w:trPr>
        <w:tc>
          <w:tcPr>
            <w:tcW w:w="4282" w:type="dxa"/>
            <w:shd w:val="clear" w:color="auto" w:fill="auto"/>
          </w:tcPr>
          <w:p w:rsidR="0039368A" w:rsidRPr="009D76A2" w:rsidRDefault="0039368A" w:rsidP="007C3B2C">
            <w:pPr>
              <w:jc w:val="both"/>
              <w:rPr>
                <w:sz w:val="28"/>
                <w:szCs w:val="28"/>
              </w:rPr>
            </w:pPr>
            <w:bookmarkStart w:id="3" w:name="Наименование"/>
            <w:bookmarkEnd w:id="3"/>
            <w:r w:rsidRPr="009D76A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внесении изменений в постановление Администрации Белокалитвинского    района        </w:t>
            </w:r>
            <w:proofErr w:type="gramStart"/>
            <w:r>
              <w:rPr>
                <w:sz w:val="28"/>
                <w:szCs w:val="28"/>
              </w:rPr>
              <w:t>от  24.02.2016</w:t>
            </w:r>
            <w:proofErr w:type="gramEnd"/>
            <w:r>
              <w:rPr>
                <w:sz w:val="28"/>
                <w:szCs w:val="28"/>
              </w:rPr>
              <w:t xml:space="preserve">  № 227</w:t>
            </w:r>
          </w:p>
        </w:tc>
      </w:tr>
    </w:tbl>
    <w:p w:rsidR="0039368A" w:rsidRDefault="0039368A" w:rsidP="0039368A">
      <w:pPr>
        <w:ind w:right="6065"/>
        <w:jc w:val="both"/>
        <w:rPr>
          <w:sz w:val="28"/>
        </w:rPr>
      </w:pPr>
    </w:p>
    <w:p w:rsidR="0039368A" w:rsidRPr="00AA7985" w:rsidRDefault="0039368A" w:rsidP="0039368A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21.12.2001 № 178 – ФЗ                           «О приватизации государственного и муниципального имущества», </w:t>
      </w:r>
      <w:r w:rsidRPr="0060158A">
        <w:rPr>
          <w:sz w:val="28"/>
          <w:szCs w:val="28"/>
        </w:rPr>
        <w:t>статьями 28 и 61 Устава</w:t>
      </w:r>
      <w:r>
        <w:rPr>
          <w:sz w:val="28"/>
          <w:szCs w:val="28"/>
        </w:rPr>
        <w:t xml:space="preserve"> муниципального образования «Белокалитвинский район», Положением о порядке управления и распоряжения имуществом, находящимся в муниципальной собственности Белокалитвинского района, утвержденным решением Собрания депутатов Белокалитвинского района от 30.03.2006 № 125, рассмотрев обращение Администрации Белокалитвинского района от 03.06.2015 № 65.01.01.25/81,</w:t>
      </w:r>
    </w:p>
    <w:p w:rsidR="0039368A" w:rsidRDefault="0039368A" w:rsidP="0039368A">
      <w:pPr>
        <w:jc w:val="center"/>
        <w:rPr>
          <w:sz w:val="28"/>
        </w:rPr>
      </w:pPr>
    </w:p>
    <w:p w:rsidR="0039368A" w:rsidRDefault="0039368A" w:rsidP="0039368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39368A" w:rsidRDefault="0039368A" w:rsidP="0039368A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Внести в раздел 2 приложения к постановлению Администрации Белокалитвинского района от 24.02.2016 № 227 «Об утверждении прогнозного плана (программы) приватизации муниципального имущества Белокалитвинского района на 2016 год» изменения, </w:t>
      </w:r>
      <w:r w:rsidR="007A20FF">
        <w:rPr>
          <w:sz w:val="28"/>
          <w:szCs w:val="28"/>
        </w:rPr>
        <w:t>дополнив пункты</w:t>
      </w:r>
      <w:r>
        <w:rPr>
          <w:sz w:val="28"/>
          <w:szCs w:val="28"/>
        </w:rPr>
        <w:t xml:space="preserve"> 14, 15, 16 следующего содержания: </w:t>
      </w:r>
    </w:p>
    <w:tbl>
      <w:tblPr>
        <w:tblW w:w="1042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340"/>
        <w:gridCol w:w="720"/>
        <w:gridCol w:w="4844"/>
        <w:gridCol w:w="2714"/>
        <w:gridCol w:w="1568"/>
        <w:gridCol w:w="236"/>
      </w:tblGrid>
      <w:tr w:rsidR="0039368A" w:rsidTr="0039368A">
        <w:trPr>
          <w:trHeight w:val="451"/>
        </w:trPr>
        <w:tc>
          <w:tcPr>
            <w:tcW w:w="340" w:type="dxa"/>
            <w:shd w:val="clear" w:color="auto" w:fill="auto"/>
          </w:tcPr>
          <w:p w:rsidR="0039368A" w:rsidRDefault="0039368A" w:rsidP="007C3B2C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имущества, 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 местонахождение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Восстановительная/ остаточная 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объекта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состоянию 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01.01.2016 г.</w:t>
            </w:r>
          </w:p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(тыс. руб.)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приватизации, квартал 2016 года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snapToGrid w:val="0"/>
              <w:rPr>
                <w:sz w:val="28"/>
                <w:szCs w:val="28"/>
              </w:rPr>
            </w:pPr>
          </w:p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Default="0039368A" w:rsidP="007C3B2C">
            <w:pPr>
              <w:rPr>
                <w:sz w:val="28"/>
                <w:szCs w:val="28"/>
              </w:rPr>
            </w:pPr>
          </w:p>
        </w:tc>
      </w:tr>
      <w:tr w:rsidR="0039368A" w:rsidTr="0039368A">
        <w:trPr>
          <w:trHeight w:val="292"/>
        </w:trPr>
        <w:tc>
          <w:tcPr>
            <w:tcW w:w="340" w:type="dxa"/>
            <w:shd w:val="clear" w:color="auto" w:fill="auto"/>
          </w:tcPr>
          <w:p w:rsidR="0039368A" w:rsidRDefault="0039368A" w:rsidP="007C3B2C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39368A" w:rsidRDefault="0039368A" w:rsidP="007C3B2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9368A" w:rsidTr="00393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236" w:type="dxa"/>
          <w:trHeight w:val="570"/>
        </w:trPr>
        <w:tc>
          <w:tcPr>
            <w:tcW w:w="720" w:type="dxa"/>
          </w:tcPr>
          <w:p w:rsidR="0039368A" w:rsidRDefault="0039368A" w:rsidP="007C3B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:rsidR="0039368A" w:rsidRDefault="0039368A" w:rsidP="007C3B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44" w:type="dxa"/>
          </w:tcPr>
          <w:p w:rsidR="0039368A" w:rsidRPr="00A46548" w:rsidRDefault="0039368A" w:rsidP="007C3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здание (литер: </w:t>
            </w:r>
            <w:proofErr w:type="gramStart"/>
            <w:r>
              <w:rPr>
                <w:sz w:val="28"/>
                <w:szCs w:val="28"/>
              </w:rPr>
              <w:t>Б,Б</w:t>
            </w:r>
            <w:proofErr w:type="gramEnd"/>
            <w:r>
              <w:rPr>
                <w:sz w:val="28"/>
                <w:szCs w:val="28"/>
              </w:rPr>
              <w:t>1, этажность:1) общей площадью 200,5 кв.м., расположенное по адресу: Ростовская область, Белокалитвинский район, р.п.  Шолоховский, ул. Октябрьская, 22</w:t>
            </w:r>
          </w:p>
        </w:tc>
        <w:tc>
          <w:tcPr>
            <w:tcW w:w="2714" w:type="dxa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</w:p>
          <w:p w:rsidR="0039368A" w:rsidRPr="00E25D52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332,2/ 119,6</w:t>
            </w:r>
          </w:p>
        </w:tc>
        <w:tc>
          <w:tcPr>
            <w:tcW w:w="1568" w:type="dxa"/>
          </w:tcPr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Pr="00A46548" w:rsidRDefault="0039368A" w:rsidP="007C3B2C">
            <w:pPr>
              <w:rPr>
                <w:sz w:val="28"/>
                <w:szCs w:val="28"/>
              </w:rPr>
            </w:pPr>
            <w:r w:rsidRPr="00A4654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A465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39368A" w:rsidTr="00393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236" w:type="dxa"/>
          <w:trHeight w:val="570"/>
        </w:trPr>
        <w:tc>
          <w:tcPr>
            <w:tcW w:w="720" w:type="dxa"/>
          </w:tcPr>
          <w:p w:rsidR="0039368A" w:rsidRDefault="0039368A" w:rsidP="007C3B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4844" w:type="dxa"/>
          </w:tcPr>
          <w:p w:rsidR="0039368A" w:rsidRPr="00861AC1" w:rsidRDefault="0039368A" w:rsidP="007C3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марки ГАЗ 3307, год изготовления 1992, регистрационный знак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445 ХС 61/</w:t>
            </w:r>
            <w:proofErr w:type="spellStart"/>
            <w:r>
              <w:rPr>
                <w:sz w:val="28"/>
                <w:szCs w:val="28"/>
                <w:lang w:val="en-US"/>
              </w:rPr>
              <w:t>rus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14" w:type="dxa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</w:p>
          <w:p w:rsidR="0039368A" w:rsidRPr="00E25D52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127,1 / 0</w:t>
            </w:r>
          </w:p>
        </w:tc>
        <w:tc>
          <w:tcPr>
            <w:tcW w:w="1568" w:type="dxa"/>
          </w:tcPr>
          <w:p w:rsidR="0039368A" w:rsidRDefault="0039368A" w:rsidP="007C3B2C">
            <w:pPr>
              <w:rPr>
                <w:sz w:val="28"/>
                <w:szCs w:val="28"/>
              </w:rPr>
            </w:pPr>
          </w:p>
          <w:p w:rsidR="0039368A" w:rsidRPr="00A46548" w:rsidRDefault="0039368A" w:rsidP="007C3B2C">
            <w:pPr>
              <w:rPr>
                <w:sz w:val="28"/>
                <w:szCs w:val="28"/>
              </w:rPr>
            </w:pPr>
            <w:r w:rsidRPr="00A4654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A4654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</w:tr>
      <w:tr w:rsidR="0039368A" w:rsidTr="003936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40" w:type="dxa"/>
          <w:wAfter w:w="236" w:type="dxa"/>
          <w:trHeight w:val="570"/>
        </w:trPr>
        <w:tc>
          <w:tcPr>
            <w:tcW w:w="720" w:type="dxa"/>
          </w:tcPr>
          <w:p w:rsidR="0039368A" w:rsidRDefault="0039368A" w:rsidP="007C3B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44" w:type="dxa"/>
          </w:tcPr>
          <w:p w:rsidR="0039368A" w:rsidRPr="002C3901" w:rsidRDefault="0039368A" w:rsidP="007C3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КАВЗ 39765С, год изготовления 2005, регистрационный знак Е 914 ТВ 61/</w:t>
            </w:r>
            <w:proofErr w:type="spellStart"/>
            <w:r>
              <w:rPr>
                <w:sz w:val="28"/>
                <w:szCs w:val="28"/>
                <w:lang w:val="en-US"/>
              </w:rPr>
              <w:t>rus</w:t>
            </w:r>
            <w:proofErr w:type="spellEnd"/>
            <w:r w:rsidRPr="002C3901">
              <w:rPr>
                <w:sz w:val="28"/>
                <w:szCs w:val="28"/>
              </w:rPr>
              <w:t>/</w:t>
            </w:r>
          </w:p>
        </w:tc>
        <w:tc>
          <w:tcPr>
            <w:tcW w:w="2714" w:type="dxa"/>
          </w:tcPr>
          <w:p w:rsidR="0039368A" w:rsidRDefault="0039368A" w:rsidP="007C3B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545,4 / 82,2</w:t>
            </w:r>
          </w:p>
        </w:tc>
        <w:tc>
          <w:tcPr>
            <w:tcW w:w="1568" w:type="dxa"/>
          </w:tcPr>
          <w:p w:rsidR="0039368A" w:rsidRPr="002C3901" w:rsidRDefault="0039368A" w:rsidP="007C3B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II-III</w:t>
            </w:r>
          </w:p>
        </w:tc>
      </w:tr>
    </w:tbl>
    <w:p w:rsidR="0039368A" w:rsidRDefault="0039368A" w:rsidP="003936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368A" w:rsidRDefault="0039368A" w:rsidP="003936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39368A" w:rsidRPr="002D15AE" w:rsidRDefault="0039368A" w:rsidP="0039368A">
      <w:pPr>
        <w:pStyle w:val="22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D15AE">
        <w:rPr>
          <w:rFonts w:ascii="Times New Roman" w:hAnsi="Times New Roman"/>
          <w:sz w:val="28"/>
          <w:szCs w:val="28"/>
        </w:rPr>
        <w:t xml:space="preserve">3. Контроль   за   исполнением   настоящего постановления </w:t>
      </w:r>
      <w:proofErr w:type="gramStart"/>
      <w:r w:rsidRPr="002D15AE">
        <w:rPr>
          <w:rFonts w:ascii="Times New Roman" w:hAnsi="Times New Roman"/>
          <w:sz w:val="28"/>
          <w:szCs w:val="28"/>
        </w:rPr>
        <w:t>возложить  на</w:t>
      </w:r>
      <w:proofErr w:type="gramEnd"/>
      <w:r w:rsidRPr="002D15AE">
        <w:rPr>
          <w:rFonts w:ascii="Times New Roman" w:hAnsi="Times New Roman"/>
          <w:sz w:val="28"/>
          <w:szCs w:val="28"/>
        </w:rPr>
        <w:t xml:space="preserve"> председателя Комитета по управлению имуществом Администрации Белокалитвинского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5AE">
        <w:rPr>
          <w:rFonts w:ascii="Times New Roman" w:hAnsi="Times New Roman"/>
          <w:sz w:val="28"/>
          <w:szCs w:val="28"/>
        </w:rPr>
        <w:t>С.А.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15AE">
        <w:rPr>
          <w:rFonts w:ascii="Times New Roman" w:hAnsi="Times New Roman"/>
          <w:sz w:val="28"/>
          <w:szCs w:val="28"/>
        </w:rPr>
        <w:t>Севостьянова</w:t>
      </w:r>
      <w:r>
        <w:rPr>
          <w:rFonts w:ascii="Times New Roman" w:hAnsi="Times New Roman"/>
          <w:sz w:val="28"/>
          <w:szCs w:val="28"/>
        </w:rPr>
        <w:t>.</w:t>
      </w:r>
      <w:r w:rsidRPr="00051A9F">
        <w:rPr>
          <w:rFonts w:ascii="Times New Roman" w:hAnsi="Times New Roman"/>
          <w:sz w:val="28"/>
          <w:szCs w:val="28"/>
        </w:rPr>
        <w:t xml:space="preserve"> </w:t>
      </w:r>
    </w:p>
    <w:p w:rsidR="0039368A" w:rsidRDefault="0039368A" w:rsidP="0039368A">
      <w:pPr>
        <w:pStyle w:val="21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A20FF" w:rsidRDefault="007A20FF" w:rsidP="007A20FF">
      <w:pPr>
        <w:rPr>
          <w:sz w:val="28"/>
        </w:rPr>
      </w:pPr>
      <w:r>
        <w:rPr>
          <w:sz w:val="28"/>
        </w:rPr>
        <w:t>Верно:</w:t>
      </w:r>
    </w:p>
    <w:p w:rsidR="007A20FF" w:rsidRDefault="007A20FF" w:rsidP="007A20F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0A0" w:rsidRDefault="00E170A0">
      <w:r>
        <w:separator/>
      </w:r>
    </w:p>
  </w:endnote>
  <w:endnote w:type="continuationSeparator" w:id="0">
    <w:p w:rsidR="00E170A0" w:rsidRDefault="00E1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20FF" w:rsidRPr="007A20F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A20FF">
      <w:rPr>
        <w:noProof/>
        <w:sz w:val="14"/>
        <w:lang w:val="en-US"/>
      </w:rPr>
      <w:t>G</w:t>
    </w:r>
    <w:r w:rsidR="007A20FF" w:rsidRPr="007A20FF">
      <w:rPr>
        <w:noProof/>
        <w:sz w:val="14"/>
      </w:rPr>
      <w:t>:\Мои документы\Постановления\изм_227.</w:t>
    </w:r>
    <w:r w:rsidR="007A20F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B66B0" w:rsidRPr="004B66B0">
      <w:rPr>
        <w:noProof/>
        <w:sz w:val="14"/>
      </w:rPr>
      <w:t>5/20/2016 9:04:00</w:t>
    </w:r>
    <w:r w:rsidR="004B66B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A20F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B66B0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B66B0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0A0" w:rsidRDefault="00E170A0">
      <w:r>
        <w:separator/>
      </w:r>
    </w:p>
  </w:footnote>
  <w:footnote w:type="continuationSeparator" w:id="0">
    <w:p w:rsidR="00E170A0" w:rsidRDefault="00E17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6AE44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810E5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45CB28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FCAB0C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E4B1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600487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D241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B3CE8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6547A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12E5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61C98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DD6F3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FE49D1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466D0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B3C963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1A3C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A8003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186DFD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8A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B7E71"/>
    <w:rsid w:val="002D4093"/>
    <w:rsid w:val="00320F99"/>
    <w:rsid w:val="00326F6E"/>
    <w:rsid w:val="00346A95"/>
    <w:rsid w:val="0037568B"/>
    <w:rsid w:val="0039368A"/>
    <w:rsid w:val="003F3219"/>
    <w:rsid w:val="00405D8A"/>
    <w:rsid w:val="00446556"/>
    <w:rsid w:val="00482BF6"/>
    <w:rsid w:val="004B2917"/>
    <w:rsid w:val="004B66B0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20FF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170A0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29CE-0404-45AD-B979-297477C2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20">
    <w:name w:val="Основной текст с отступом 2 Знак"/>
    <w:link w:val="22"/>
    <w:rsid w:val="0039368A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0"/>
    <w:rsid w:val="0039368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11">
    <w:name w:val="Основной текст с отступом 2 Знак1"/>
    <w:basedOn w:val="a0"/>
    <w:rsid w:val="0039368A"/>
    <w:rPr>
      <w:sz w:val="24"/>
      <w:szCs w:val="24"/>
    </w:rPr>
  </w:style>
  <w:style w:type="paragraph" w:styleId="a6">
    <w:name w:val="Balloon Text"/>
    <w:basedOn w:val="a"/>
    <w:link w:val="a7"/>
    <w:rsid w:val="007A20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A2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2016-05-20T06:04:00Z</cp:lastPrinted>
  <dcterms:created xsi:type="dcterms:W3CDTF">2016-05-20T06:01:00Z</dcterms:created>
  <dcterms:modified xsi:type="dcterms:W3CDTF">2016-05-27T07:14:00Z</dcterms:modified>
</cp:coreProperties>
</file>