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8CD" w:rsidRPr="00AE28CD" w:rsidRDefault="00AE28CD" w:rsidP="00AE28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ОБЩЕСТВЕННО ОПАСНОЕ ПОВЕДЕНИЕ</w:t>
      </w:r>
      <w:r w:rsidRPr="00AE28CD">
        <w:rPr>
          <w:rFonts w:ascii="Times New Roman" w:hAnsi="Times New Roman" w:cs="Times New Roman"/>
          <w:sz w:val="28"/>
          <w:szCs w:val="28"/>
        </w:rPr>
        <w:t xml:space="preserve"> НЕСОВЕРШЕННОЛЕТНИХ,</w:t>
      </w:r>
    </w:p>
    <w:p w:rsidR="007568C0" w:rsidRPr="00AE28CD" w:rsidRDefault="00AE28CD" w:rsidP="00AE28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28CD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AE28CD">
        <w:rPr>
          <w:rFonts w:ascii="Times New Roman" w:hAnsi="Times New Roman" w:cs="Times New Roman"/>
          <w:sz w:val="28"/>
          <w:szCs w:val="28"/>
        </w:rPr>
        <w:t>ДОСТИГШИХ</w:t>
      </w:r>
      <w:proofErr w:type="gramEnd"/>
      <w:r w:rsidRPr="00AE28CD">
        <w:rPr>
          <w:rFonts w:ascii="Times New Roman" w:hAnsi="Times New Roman" w:cs="Times New Roman"/>
          <w:sz w:val="28"/>
          <w:szCs w:val="28"/>
        </w:rPr>
        <w:t xml:space="preserve"> ВОЗРАСТА УГОЛОВНОЙ ОТВЕТСТВЕННОСТИ</w:t>
      </w:r>
    </w:p>
    <w:p w:rsidR="00AE28CD" w:rsidRPr="00AE28CD" w:rsidRDefault="00AE28CD" w:rsidP="00AE28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56D4" w:rsidRDefault="00AE28CD" w:rsidP="00595275">
      <w:pPr>
        <w:spacing w:after="0" w:line="240" w:lineRule="auto"/>
        <w:ind w:right="-286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2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последнее время произошли изменения в нравственно</w:t>
      </w:r>
      <w:r w:rsidR="00B568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 сознании малолетних, связанные</w:t>
      </w:r>
      <w:r w:rsidRPr="00AE2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ростом их безнадзорности и социального сиротства, вовлечением в криминальную сферу взрослыми, существенным увеличением числа неформальных объединений. Анализ соотношения количества несовершеннолетних, являющихся субъектами преступлений, и лиц, не подлежащих уголовной ответственности, показывает, что последняя категория составляет </w:t>
      </w:r>
      <w:r w:rsidR="004267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целом по стране </w:t>
      </w:r>
      <w:r w:rsidRPr="00AE2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примерно половину от общего количества подростков, нарушивших уголовно-правовые запреты. </w:t>
      </w:r>
    </w:p>
    <w:p w:rsidR="00AE28CD" w:rsidRDefault="00B56846" w:rsidP="00595275">
      <w:pPr>
        <w:spacing w:after="0" w:line="240" w:lineRule="auto"/>
        <w:ind w:right="-286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bookmarkStart w:id="0" w:name="_GoBack"/>
      <w:bookmarkEnd w:id="0"/>
      <w:r w:rsidR="00AE28CD" w:rsidRPr="00AE2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фициальная статистика зафиксировала более высокие темпы снижения криминальной активности у несовершеннолетних 14 - 17-летнего возраста по сравнению с подростками, не подлежащими уголовной ответственности. Это указывает на то, что факторы, обусловливающие раннюю криминализацию несовершеннолетних, не только имеют ярко выраженный пролонгированный характер, но и связаны с издержками воспитания, которые наиболее отрицательно проявл</w:t>
      </w:r>
      <w:r w:rsidR="003473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яются в возрастной среде 10 - 14</w:t>
      </w:r>
      <w:r w:rsidR="00AE28CD" w:rsidRPr="00AE2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-летних. </w:t>
      </w:r>
    </w:p>
    <w:p w:rsidR="00AE28CD" w:rsidRPr="00AE28CD" w:rsidRDefault="005B56D4" w:rsidP="0074070B">
      <w:pPr>
        <w:spacing w:after="0" w:line="240" w:lineRule="auto"/>
        <w:ind w:right="-286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территории Белокалитвинского района количество подростков с девиантным поведением за </w:t>
      </w:r>
      <w:r w:rsidR="00740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2012 год составило </w:t>
      </w:r>
      <w:r w:rsidR="003473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740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473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</w:t>
      </w:r>
      <w:r w:rsidR="00740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за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истекший период 2013 года составило </w:t>
      </w:r>
      <w:r w:rsidR="003473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740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473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</w:t>
      </w:r>
      <w:r w:rsidR="00740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 основном это подростки из неблагополучных семей, родители которых неоднократно привлекались к уголовной ответственности. </w:t>
      </w:r>
      <w:proofErr w:type="gramStart"/>
      <w:r w:rsidR="00AE28CD" w:rsidRPr="00AE2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Исследования показывают, что примерно 70 - 80% </w:t>
      </w:r>
      <w:r w:rsidR="001678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малолетних</w:t>
      </w:r>
      <w:r w:rsidR="00AE28CD" w:rsidRPr="00AE2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начавших преступную деятельность в раннем возрасте с краж, в дальнейшем совершают</w:t>
      </w:r>
      <w:proofErr w:type="gramEnd"/>
      <w:r w:rsidR="00AE28CD" w:rsidRPr="00AE2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более тяжкие преступления. На данном временном отрезке они совершают многочисленные общественно опасные деяния, содержащие признаки кражи и грабежа, а также более тяжких посягательств. У значительной части детей в во</w:t>
      </w:r>
      <w:r w:rsidR="003473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зрасте 10 - 14</w:t>
      </w:r>
      <w:r w:rsidR="001678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лет сформировывается</w:t>
      </w:r>
      <w:r w:rsidR="00AE28CD" w:rsidRPr="00AE2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устойчивый криминальный тип поведения, не в последнюю очередь основанный на осознании их безнаказанности.</w:t>
      </w:r>
    </w:p>
    <w:p w:rsidR="00DF4B0E" w:rsidRDefault="003A6091" w:rsidP="00CF5504">
      <w:pPr>
        <w:spacing w:after="0" w:line="240" w:lineRule="auto"/>
        <w:ind w:right="-286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данном направлении городской прокуратурой </w:t>
      </w:r>
      <w:r w:rsidR="002738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ОМВД по Белокалитвинскому району </w:t>
      </w:r>
      <w:r w:rsidR="002738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постоянной основе проводится профилактическая работа</w:t>
      </w:r>
      <w:r w:rsidR="00AE28CD" w:rsidRPr="00AE2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несове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ршеннолетними правонарушителями, их родителями и опекунами. </w:t>
      </w:r>
    </w:p>
    <w:p w:rsidR="00DF4B0E" w:rsidRDefault="00DF4B0E" w:rsidP="00AE28CD">
      <w:pPr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473B5" w:rsidRDefault="00DF4B0E" w:rsidP="00AE28CD">
      <w:pPr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Статью подготовил помощник городского прокурора </w:t>
      </w:r>
    </w:p>
    <w:p w:rsidR="00167840" w:rsidRDefault="00DF4B0E" w:rsidP="00AE28CD">
      <w:pPr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юрист 1 класса Юрченко Р.В. </w:t>
      </w:r>
      <w:r w:rsidR="003A60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7568C0" w:rsidRPr="00167840" w:rsidRDefault="007568C0" w:rsidP="00167840">
      <w:pPr>
        <w:tabs>
          <w:tab w:val="left" w:pos="3664"/>
        </w:tabs>
        <w:rPr>
          <w:rFonts w:ascii="Times New Roman" w:hAnsi="Times New Roman" w:cs="Times New Roman"/>
          <w:sz w:val="28"/>
          <w:szCs w:val="28"/>
        </w:rPr>
      </w:pPr>
    </w:p>
    <w:sectPr w:rsidR="007568C0" w:rsidRPr="00167840" w:rsidSect="007568C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954"/>
    <w:rsid w:val="00167840"/>
    <w:rsid w:val="002738DB"/>
    <w:rsid w:val="003203A3"/>
    <w:rsid w:val="00347311"/>
    <w:rsid w:val="003A6091"/>
    <w:rsid w:val="003B5D25"/>
    <w:rsid w:val="00405AE9"/>
    <w:rsid w:val="004267CA"/>
    <w:rsid w:val="00595275"/>
    <w:rsid w:val="005B56D4"/>
    <w:rsid w:val="00651EB0"/>
    <w:rsid w:val="0074070B"/>
    <w:rsid w:val="007568C0"/>
    <w:rsid w:val="00AE28CD"/>
    <w:rsid w:val="00B56846"/>
    <w:rsid w:val="00BA16B1"/>
    <w:rsid w:val="00CF5504"/>
    <w:rsid w:val="00D473B5"/>
    <w:rsid w:val="00D76954"/>
    <w:rsid w:val="00DF4B0E"/>
    <w:rsid w:val="00F7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8C0"/>
  </w:style>
  <w:style w:type="paragraph" w:styleId="2">
    <w:name w:val="heading 2"/>
    <w:basedOn w:val="a"/>
    <w:next w:val="a"/>
    <w:link w:val="20"/>
    <w:uiPriority w:val="9"/>
    <w:unhideWhenUsed/>
    <w:qFormat/>
    <w:rsid w:val="007568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568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756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568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8C0"/>
  </w:style>
  <w:style w:type="paragraph" w:styleId="2">
    <w:name w:val="heading 2"/>
    <w:basedOn w:val="a"/>
    <w:next w:val="a"/>
    <w:link w:val="20"/>
    <w:uiPriority w:val="9"/>
    <w:unhideWhenUsed/>
    <w:qFormat/>
    <w:rsid w:val="007568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568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756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568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Дробышева Екатерина А.</cp:lastModifiedBy>
  <cp:revision>16</cp:revision>
  <dcterms:created xsi:type="dcterms:W3CDTF">2013-04-02T18:22:00Z</dcterms:created>
  <dcterms:modified xsi:type="dcterms:W3CDTF">2013-11-01T06:33:00Z</dcterms:modified>
</cp:coreProperties>
</file>