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134D4C"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671A3E" w:rsidP="00872883">
      <w:pPr>
        <w:spacing w:before="120"/>
        <w:rPr>
          <w:sz w:val="28"/>
        </w:rPr>
      </w:pPr>
      <w:r>
        <w:rPr>
          <w:sz w:val="28"/>
        </w:rPr>
        <w:t>17</w:t>
      </w:r>
      <w:r w:rsidR="00134D4C">
        <w:rPr>
          <w:sz w:val="28"/>
        </w:rPr>
        <w:t>.04</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304</w:t>
      </w:r>
      <w:r w:rsidR="00872883" w:rsidRPr="00C96E82">
        <w:rPr>
          <w:sz w:val="28"/>
        </w:rPr>
        <w:t xml:space="preserve">                            г.  Белая Калитва</w:t>
      </w:r>
    </w:p>
    <w:p w:rsidR="00872883" w:rsidRDefault="00872883" w:rsidP="00872883">
      <w:pPr>
        <w:rPr>
          <w:b/>
          <w:sz w:val="28"/>
        </w:rPr>
      </w:pPr>
    </w:p>
    <w:p w:rsidR="00134D4C" w:rsidRDefault="00134D4C" w:rsidP="00134D4C">
      <w:pPr>
        <w:ind w:right="5535"/>
        <w:jc w:val="both"/>
        <w:rPr>
          <w:sz w:val="28"/>
          <w:szCs w:val="28"/>
        </w:rPr>
      </w:pPr>
      <w:bookmarkStart w:id="2" w:name="Наименование"/>
      <w:bookmarkEnd w:id="2"/>
      <w:r>
        <w:rPr>
          <w:sz w:val="28"/>
          <w:szCs w:val="28"/>
        </w:rPr>
        <w:t>Об утверждении отчета о реализации муниципальной</w:t>
      </w:r>
      <w:r w:rsidRPr="00EF681F">
        <w:rPr>
          <w:sz w:val="28"/>
          <w:szCs w:val="28"/>
        </w:rPr>
        <w:t xml:space="preserve"> </w:t>
      </w:r>
      <w:r>
        <w:rPr>
          <w:sz w:val="28"/>
          <w:szCs w:val="28"/>
        </w:rPr>
        <w:t xml:space="preserve">программы Белокалитвинского района </w:t>
      </w:r>
      <w:r w:rsidRPr="00461205">
        <w:rPr>
          <w:sz w:val="28"/>
          <w:szCs w:val="28"/>
        </w:rPr>
        <w:t>«</w:t>
      </w:r>
      <w:r>
        <w:rPr>
          <w:rFonts w:ascii="Times New Roman CYR" w:hAnsi="Times New Roman CYR" w:cs="Times New Roman CY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Pr="00461205">
        <w:rPr>
          <w:sz w:val="28"/>
          <w:szCs w:val="28"/>
        </w:rPr>
        <w:t>»</w:t>
      </w:r>
      <w:r>
        <w:rPr>
          <w:sz w:val="28"/>
          <w:szCs w:val="28"/>
        </w:rPr>
        <w:t xml:space="preserve"> за 2016 год</w:t>
      </w:r>
    </w:p>
    <w:p w:rsidR="00134D4C" w:rsidRDefault="00134D4C" w:rsidP="00134D4C">
      <w:pPr>
        <w:rPr>
          <w:sz w:val="28"/>
          <w:szCs w:val="28"/>
        </w:rPr>
      </w:pPr>
    </w:p>
    <w:p w:rsidR="00134D4C" w:rsidRDefault="00134D4C" w:rsidP="00134D4C">
      <w:pPr>
        <w:pStyle w:val="ConsPlusNonformat"/>
        <w:widowControl/>
        <w:ind w:firstLine="708"/>
        <w:jc w:val="both"/>
        <w:rPr>
          <w:rFonts w:ascii="Times New Roman" w:hAnsi="Times New Roman" w:cs="Times New Roman"/>
          <w:sz w:val="28"/>
          <w:szCs w:val="28"/>
        </w:rPr>
      </w:pPr>
      <w:r w:rsidRPr="00211C73">
        <w:rPr>
          <w:rFonts w:ascii="Times New Roman" w:hAnsi="Times New Roman" w:cs="Times New Roman"/>
          <w:sz w:val="28"/>
          <w:szCs w:val="28"/>
        </w:rPr>
        <w:t xml:space="preserve">В соответствии с постановлением Администрации Белокалитвинского района от </w:t>
      </w:r>
      <w:r>
        <w:rPr>
          <w:rFonts w:ascii="Times New Roman" w:hAnsi="Times New Roman" w:cs="Times New Roman"/>
          <w:sz w:val="28"/>
          <w:szCs w:val="28"/>
        </w:rPr>
        <w:t>19</w:t>
      </w:r>
      <w:r w:rsidRPr="00211C73">
        <w:rPr>
          <w:rFonts w:ascii="Times New Roman" w:hAnsi="Times New Roman" w:cs="Times New Roman"/>
          <w:sz w:val="28"/>
          <w:szCs w:val="28"/>
        </w:rPr>
        <w:t>.0</w:t>
      </w:r>
      <w:r>
        <w:rPr>
          <w:rFonts w:ascii="Times New Roman" w:hAnsi="Times New Roman" w:cs="Times New Roman"/>
          <w:sz w:val="28"/>
          <w:szCs w:val="28"/>
        </w:rPr>
        <w:t>8</w:t>
      </w:r>
      <w:r w:rsidRPr="00211C73">
        <w:rPr>
          <w:rFonts w:ascii="Times New Roman" w:hAnsi="Times New Roman" w:cs="Times New Roman"/>
          <w:sz w:val="28"/>
          <w:szCs w:val="28"/>
        </w:rPr>
        <w:t>.201</w:t>
      </w:r>
      <w:r>
        <w:rPr>
          <w:rFonts w:ascii="Times New Roman" w:hAnsi="Times New Roman" w:cs="Times New Roman"/>
          <w:sz w:val="28"/>
          <w:szCs w:val="28"/>
        </w:rPr>
        <w:t>3</w:t>
      </w:r>
      <w:r w:rsidRPr="00211C73">
        <w:rPr>
          <w:rFonts w:ascii="Times New Roman" w:hAnsi="Times New Roman" w:cs="Times New Roman"/>
          <w:sz w:val="28"/>
          <w:szCs w:val="28"/>
        </w:rPr>
        <w:t xml:space="preserve"> №</w:t>
      </w:r>
      <w:r>
        <w:rPr>
          <w:rFonts w:ascii="Times New Roman" w:hAnsi="Times New Roman" w:cs="Times New Roman"/>
          <w:sz w:val="28"/>
          <w:szCs w:val="28"/>
        </w:rPr>
        <w:t xml:space="preserve"> 1372</w:t>
      </w:r>
      <w:r w:rsidRPr="00211C73">
        <w:rPr>
          <w:rFonts w:ascii="Times New Roman" w:hAnsi="Times New Roman" w:cs="Times New Roman"/>
          <w:sz w:val="28"/>
          <w:szCs w:val="28"/>
        </w:rPr>
        <w:t xml:space="preserve"> «О</w:t>
      </w:r>
      <w:r>
        <w:rPr>
          <w:rFonts w:ascii="Times New Roman" w:hAnsi="Times New Roman" w:cs="Times New Roman"/>
          <w:sz w:val="28"/>
          <w:szCs w:val="28"/>
        </w:rPr>
        <w:t xml:space="preserve">б утверждении Порядка разработки, реализации и оценки эффективности муниципальных программ Белокалитвинского </w:t>
      </w:r>
      <w:r w:rsidRPr="00211C73">
        <w:rPr>
          <w:rFonts w:ascii="Times New Roman" w:hAnsi="Times New Roman" w:cs="Times New Roman"/>
          <w:sz w:val="28"/>
          <w:szCs w:val="28"/>
        </w:rPr>
        <w:t>района»</w:t>
      </w:r>
      <w:r>
        <w:rPr>
          <w:rFonts w:ascii="Times New Roman" w:hAnsi="Times New Roman" w:cs="Times New Roman"/>
          <w:sz w:val="28"/>
          <w:szCs w:val="28"/>
        </w:rPr>
        <w:t xml:space="preserve">, </w:t>
      </w:r>
    </w:p>
    <w:p w:rsidR="00134D4C" w:rsidRDefault="00134D4C" w:rsidP="00134D4C">
      <w:pPr>
        <w:pStyle w:val="ConsPlusNonformat"/>
        <w:widowControl/>
        <w:ind w:firstLine="708"/>
        <w:jc w:val="both"/>
        <w:rPr>
          <w:rFonts w:ascii="Times New Roman" w:hAnsi="Times New Roman" w:cs="Times New Roman"/>
          <w:sz w:val="28"/>
          <w:szCs w:val="28"/>
        </w:rPr>
      </w:pPr>
    </w:p>
    <w:p w:rsidR="00134D4C" w:rsidRDefault="00134D4C" w:rsidP="00134D4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ПОСТАНОВЛЯЮ:</w:t>
      </w:r>
    </w:p>
    <w:p w:rsidR="00134D4C" w:rsidRDefault="00134D4C" w:rsidP="00134D4C">
      <w:pPr>
        <w:autoSpaceDE w:val="0"/>
        <w:autoSpaceDN w:val="0"/>
        <w:adjustRightInd w:val="0"/>
        <w:ind w:firstLine="708"/>
        <w:jc w:val="both"/>
        <w:rPr>
          <w:rFonts w:ascii="Times New Roman CYR" w:hAnsi="Times New Roman CYR" w:cs="Times New Roman CYR"/>
          <w:sz w:val="28"/>
          <w:szCs w:val="28"/>
        </w:rPr>
      </w:pPr>
      <w:r w:rsidRPr="00461205">
        <w:rPr>
          <w:sz w:val="28"/>
          <w:szCs w:val="28"/>
        </w:rPr>
        <w:t xml:space="preserve">1. </w:t>
      </w:r>
      <w:r>
        <w:rPr>
          <w:rFonts w:ascii="Times New Roman CYR" w:hAnsi="Times New Roman CYR" w:cs="Times New Roman CYR"/>
          <w:sz w:val="28"/>
          <w:szCs w:val="28"/>
        </w:rPr>
        <w:t xml:space="preserve">Утвердить отчет о реализации муниципальной программы Белокалитвинского района </w:t>
      </w:r>
      <w:r w:rsidRPr="00461205">
        <w:rPr>
          <w:sz w:val="28"/>
          <w:szCs w:val="28"/>
        </w:rPr>
        <w:t>«</w:t>
      </w:r>
      <w:r>
        <w:rPr>
          <w:rFonts w:ascii="Times New Roman CYR" w:hAnsi="Times New Roman CYR" w:cs="Times New Roman CY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Pr="00461205">
        <w:rPr>
          <w:sz w:val="28"/>
          <w:szCs w:val="28"/>
        </w:rPr>
        <w:t>»</w:t>
      </w:r>
      <w:r w:rsidRPr="00E15389">
        <w:rPr>
          <w:rFonts w:ascii="Times New Roman CYR" w:hAnsi="Times New Roman CYR" w:cs="Times New Roman CYR"/>
          <w:sz w:val="28"/>
          <w:szCs w:val="28"/>
        </w:rPr>
        <w:t xml:space="preserve"> </w:t>
      </w:r>
      <w:r>
        <w:rPr>
          <w:rFonts w:ascii="Times New Roman CYR" w:hAnsi="Times New Roman CYR" w:cs="Times New Roman CYR"/>
          <w:sz w:val="28"/>
          <w:szCs w:val="28"/>
        </w:rPr>
        <w:t>за 2016 год</w:t>
      </w:r>
      <w:r w:rsidRPr="00461205">
        <w:rPr>
          <w:sz w:val="28"/>
          <w:szCs w:val="28"/>
        </w:rPr>
        <w:t xml:space="preserve">, </w:t>
      </w:r>
      <w:r>
        <w:rPr>
          <w:rFonts w:ascii="Times New Roman CYR" w:hAnsi="Times New Roman CYR" w:cs="Times New Roman CYR"/>
          <w:sz w:val="28"/>
          <w:szCs w:val="28"/>
        </w:rPr>
        <w:t>утвержденной постановлением Администрации Белокалитвинского района от 15.10.2013 № 1758, согласно приложению.</w:t>
      </w:r>
    </w:p>
    <w:p w:rsidR="00134D4C" w:rsidRDefault="00134D4C" w:rsidP="00134D4C">
      <w:pPr>
        <w:autoSpaceDE w:val="0"/>
        <w:autoSpaceDN w:val="0"/>
        <w:adjustRightInd w:val="0"/>
        <w:ind w:firstLine="708"/>
        <w:jc w:val="both"/>
        <w:rPr>
          <w:rFonts w:ascii="Times New Roman CYR" w:hAnsi="Times New Roman CYR" w:cs="Times New Roman CYR"/>
          <w:sz w:val="28"/>
          <w:szCs w:val="28"/>
        </w:rPr>
      </w:pPr>
      <w:r w:rsidRPr="00461205">
        <w:rPr>
          <w:sz w:val="28"/>
          <w:szCs w:val="28"/>
        </w:rPr>
        <w:t xml:space="preserve">2. </w:t>
      </w:r>
      <w:r w:rsidR="00035B69">
        <w:rPr>
          <w:sz w:val="28"/>
          <w:szCs w:val="28"/>
        </w:rPr>
        <w:t xml:space="preserve">  </w:t>
      </w:r>
      <w:r>
        <w:rPr>
          <w:rFonts w:ascii="Times New Roman CYR" w:hAnsi="Times New Roman CYR" w:cs="Times New Roman CYR"/>
          <w:sz w:val="28"/>
          <w:szCs w:val="28"/>
        </w:rPr>
        <w:t>Постановление вступает в силу со дня его принятия.</w:t>
      </w:r>
    </w:p>
    <w:p w:rsidR="00134D4C" w:rsidRDefault="00134D4C" w:rsidP="00134D4C">
      <w:pPr>
        <w:autoSpaceDE w:val="0"/>
        <w:autoSpaceDN w:val="0"/>
        <w:adjustRightInd w:val="0"/>
        <w:ind w:firstLine="708"/>
        <w:jc w:val="both"/>
        <w:rPr>
          <w:rFonts w:ascii="Times New Roman CYR" w:hAnsi="Times New Roman CYR" w:cs="Times New Roman CYR"/>
          <w:sz w:val="28"/>
          <w:szCs w:val="28"/>
        </w:rPr>
      </w:pPr>
      <w:r w:rsidRPr="00461205">
        <w:rPr>
          <w:sz w:val="28"/>
          <w:szCs w:val="28"/>
        </w:rPr>
        <w:t xml:space="preserve">3. </w:t>
      </w:r>
      <w:r w:rsidR="00035B69">
        <w:rPr>
          <w:sz w:val="28"/>
          <w:szCs w:val="28"/>
        </w:rPr>
        <w:t xml:space="preserve">  </w:t>
      </w:r>
      <w:r>
        <w:rPr>
          <w:rFonts w:ascii="Times New Roman CYR" w:hAnsi="Times New Roman CYR" w:cs="Times New Roman CYR"/>
          <w:sz w:val="28"/>
          <w:szCs w:val="28"/>
        </w:rPr>
        <w:t>Контроль за выполнением настоящего постановления оставляю за собой.</w:t>
      </w:r>
    </w:p>
    <w:p w:rsidR="00872883"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872883" w:rsidRDefault="00035B69" w:rsidP="00872883">
      <w:pPr>
        <w:rPr>
          <w:sz w:val="28"/>
        </w:rPr>
      </w:pPr>
      <w:r>
        <w:rPr>
          <w:sz w:val="28"/>
        </w:rPr>
        <w:t>Верно:</w:t>
      </w:r>
    </w:p>
    <w:p w:rsidR="00035B69" w:rsidRDefault="00035B69" w:rsidP="00872883">
      <w:pPr>
        <w:rPr>
          <w:sz w:val="28"/>
        </w:rPr>
      </w:pPr>
      <w:r>
        <w:rPr>
          <w:sz w:val="28"/>
        </w:rPr>
        <w:t>Управляющий делами                                                                        Л.Г. Василенко</w:t>
      </w:r>
    </w:p>
    <w:p w:rsidR="00134D4C" w:rsidRDefault="00035B69">
      <w:pPr>
        <w:pStyle w:val="a3"/>
        <w:tabs>
          <w:tab w:val="clear" w:pos="4536"/>
          <w:tab w:val="clear" w:pos="9072"/>
        </w:tabs>
        <w:sectPr w:rsidR="00134D4C" w:rsidSect="00D129B6">
          <w:footerReference w:type="default" r:id="rId8"/>
          <w:pgSz w:w="11906" w:h="16838" w:code="9"/>
          <w:pgMar w:top="1134" w:right="567" w:bottom="1134" w:left="1304" w:header="397" w:footer="567" w:gutter="0"/>
          <w:cols w:space="708"/>
          <w:docGrid w:linePitch="360"/>
        </w:sectPr>
      </w:pPr>
      <w:r>
        <w:tab/>
      </w:r>
      <w:r>
        <w:tab/>
      </w:r>
      <w:r>
        <w:tab/>
      </w:r>
    </w:p>
    <w:p w:rsidR="00134D4C" w:rsidRPr="00CB0583" w:rsidRDefault="00134D4C" w:rsidP="00134D4C">
      <w:pPr>
        <w:pStyle w:val="a3"/>
        <w:tabs>
          <w:tab w:val="clear" w:pos="4536"/>
          <w:tab w:val="clear" w:pos="9072"/>
        </w:tabs>
        <w:jc w:val="right"/>
      </w:pPr>
      <w:r w:rsidRPr="00682025">
        <w:rPr>
          <w:szCs w:val="28"/>
        </w:rPr>
        <w:lastRenderedPageBreak/>
        <w:t>Приложение</w:t>
      </w:r>
      <w:r>
        <w:rPr>
          <w:szCs w:val="28"/>
        </w:rPr>
        <w:t xml:space="preserve"> </w:t>
      </w:r>
    </w:p>
    <w:p w:rsidR="00134D4C" w:rsidRPr="00682025" w:rsidRDefault="00134D4C" w:rsidP="00134D4C">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682025">
        <w:rPr>
          <w:rFonts w:ascii="Times New Roman" w:hAnsi="Times New Roman" w:cs="Times New Roman"/>
          <w:sz w:val="28"/>
          <w:szCs w:val="28"/>
        </w:rPr>
        <w:t>Администрации</w:t>
      </w:r>
    </w:p>
    <w:p w:rsidR="00134D4C" w:rsidRPr="00682025" w:rsidRDefault="00134D4C" w:rsidP="00134D4C">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 xml:space="preserve">Белокалитвинского района </w:t>
      </w:r>
    </w:p>
    <w:p w:rsidR="00134D4C" w:rsidRPr="00682025" w:rsidRDefault="00134D4C" w:rsidP="00134D4C">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 xml:space="preserve">от </w:t>
      </w:r>
      <w:r w:rsidR="00671A3E">
        <w:rPr>
          <w:rFonts w:ascii="Times New Roman" w:hAnsi="Times New Roman" w:cs="Times New Roman"/>
          <w:sz w:val="28"/>
          <w:szCs w:val="28"/>
        </w:rPr>
        <w:t>17</w:t>
      </w:r>
      <w:r w:rsidR="00035B69">
        <w:rPr>
          <w:rFonts w:ascii="Times New Roman" w:hAnsi="Times New Roman" w:cs="Times New Roman"/>
          <w:sz w:val="28"/>
          <w:szCs w:val="28"/>
        </w:rPr>
        <w:t>.04</w:t>
      </w:r>
      <w:r>
        <w:rPr>
          <w:rFonts w:ascii="Times New Roman" w:hAnsi="Times New Roman" w:cs="Times New Roman"/>
          <w:sz w:val="28"/>
          <w:szCs w:val="28"/>
        </w:rPr>
        <w:t xml:space="preserve">. 2017  № </w:t>
      </w:r>
      <w:r w:rsidR="00671A3E">
        <w:rPr>
          <w:rFonts w:ascii="Times New Roman" w:hAnsi="Times New Roman" w:cs="Times New Roman"/>
          <w:sz w:val="28"/>
          <w:szCs w:val="28"/>
        </w:rPr>
        <w:t>304</w:t>
      </w:r>
      <w:bookmarkStart w:id="3" w:name="_GoBack"/>
      <w:bookmarkEnd w:id="3"/>
    </w:p>
    <w:p w:rsidR="00134D4C" w:rsidRDefault="00134D4C" w:rsidP="00134D4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О</w:t>
      </w:r>
      <w:r w:rsidRPr="00AD7F8A">
        <w:rPr>
          <w:rFonts w:ascii="Times New Roman" w:hAnsi="Times New Roman" w:cs="Times New Roman"/>
          <w:sz w:val="28"/>
          <w:szCs w:val="28"/>
        </w:rPr>
        <w:t xml:space="preserve">тчет </w:t>
      </w:r>
    </w:p>
    <w:p w:rsidR="00134D4C" w:rsidRDefault="00134D4C" w:rsidP="00134D4C">
      <w:pPr>
        <w:pStyle w:val="ConsPlusNormal"/>
        <w:widowControl/>
        <w:ind w:firstLine="0"/>
        <w:jc w:val="center"/>
        <w:rPr>
          <w:rFonts w:ascii="Times New Roman" w:hAnsi="Times New Roman" w:cs="Times New Roman"/>
          <w:sz w:val="28"/>
          <w:szCs w:val="28"/>
        </w:rPr>
      </w:pPr>
      <w:r w:rsidRPr="0002419F">
        <w:rPr>
          <w:rFonts w:ascii="Times New Roman" w:hAnsi="Times New Roman" w:cs="Times New Roman"/>
          <w:sz w:val="28"/>
          <w:szCs w:val="28"/>
        </w:rPr>
        <w:t xml:space="preserve">о реализации муниципальной программы Белокалитвинского района </w:t>
      </w:r>
    </w:p>
    <w:p w:rsidR="00134D4C" w:rsidRDefault="00134D4C" w:rsidP="00134D4C">
      <w:pPr>
        <w:pStyle w:val="ConsPlusNormal"/>
        <w:widowControl/>
        <w:ind w:firstLine="0"/>
        <w:jc w:val="center"/>
        <w:rPr>
          <w:rFonts w:ascii="Times New Roman" w:hAnsi="Times New Roman" w:cs="Times New Roman"/>
          <w:sz w:val="28"/>
          <w:szCs w:val="28"/>
        </w:rPr>
      </w:pPr>
      <w:r w:rsidRPr="00461205">
        <w:rPr>
          <w:sz w:val="28"/>
          <w:szCs w:val="28"/>
        </w:rPr>
        <w:t>«</w:t>
      </w:r>
      <w:r>
        <w:rPr>
          <w:rFonts w:ascii="Times New Roman CYR" w:hAnsi="Times New Roman CYR" w:cs="Times New Roman CY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Pr="00461205">
        <w:rPr>
          <w:sz w:val="28"/>
          <w:szCs w:val="28"/>
        </w:rPr>
        <w:t>»</w:t>
      </w:r>
      <w:r w:rsidRPr="0002419F">
        <w:rPr>
          <w:rFonts w:ascii="Times New Roman" w:hAnsi="Times New Roman" w:cs="Times New Roman"/>
          <w:sz w:val="28"/>
          <w:szCs w:val="28"/>
        </w:rPr>
        <w:t xml:space="preserve"> за 201</w:t>
      </w:r>
      <w:r>
        <w:rPr>
          <w:rFonts w:ascii="Times New Roman" w:hAnsi="Times New Roman" w:cs="Times New Roman"/>
          <w:sz w:val="28"/>
          <w:szCs w:val="28"/>
        </w:rPr>
        <w:t>6</w:t>
      </w:r>
      <w:r w:rsidRPr="0002419F">
        <w:rPr>
          <w:rFonts w:ascii="Times New Roman" w:hAnsi="Times New Roman" w:cs="Times New Roman"/>
          <w:sz w:val="28"/>
          <w:szCs w:val="28"/>
        </w:rPr>
        <w:t xml:space="preserve"> год</w:t>
      </w:r>
      <w:r w:rsidRPr="00B40808">
        <w:rPr>
          <w:rFonts w:ascii="Times New Roman" w:hAnsi="Times New Roman" w:cs="Times New Roman"/>
          <w:sz w:val="28"/>
          <w:szCs w:val="28"/>
        </w:rPr>
        <w:t xml:space="preserve"> </w:t>
      </w:r>
    </w:p>
    <w:p w:rsidR="00134D4C" w:rsidRDefault="00134D4C" w:rsidP="00134D4C">
      <w:pPr>
        <w:pStyle w:val="ConsPlusNormal"/>
        <w:widowControl/>
        <w:ind w:firstLine="0"/>
        <w:jc w:val="center"/>
        <w:rPr>
          <w:rFonts w:ascii="Times New Roman" w:hAnsi="Times New Roman" w:cs="Times New Roman"/>
          <w:sz w:val="28"/>
          <w:szCs w:val="28"/>
        </w:rPr>
      </w:pPr>
    </w:p>
    <w:p w:rsidR="00134D4C" w:rsidRPr="004854AF" w:rsidRDefault="00134D4C" w:rsidP="00134D4C">
      <w:pPr>
        <w:jc w:val="center"/>
        <w:rPr>
          <w:kern w:val="2"/>
          <w:sz w:val="28"/>
          <w:szCs w:val="28"/>
        </w:rPr>
      </w:pPr>
      <w:r w:rsidRPr="004854AF">
        <w:rPr>
          <w:kern w:val="2"/>
          <w:sz w:val="28"/>
          <w:szCs w:val="28"/>
        </w:rPr>
        <w:t xml:space="preserve">Раздел 1. Конкретные результаты, </w:t>
      </w:r>
      <w:r w:rsidRPr="004854AF">
        <w:rPr>
          <w:kern w:val="2"/>
          <w:sz w:val="28"/>
          <w:szCs w:val="28"/>
        </w:rPr>
        <w:br/>
        <w:t>достигнутые за отчетный период</w:t>
      </w:r>
    </w:p>
    <w:p w:rsidR="00134D4C" w:rsidRPr="004854AF" w:rsidRDefault="00134D4C" w:rsidP="00134D4C">
      <w:pPr>
        <w:jc w:val="center"/>
        <w:rPr>
          <w:kern w:val="2"/>
          <w:sz w:val="28"/>
          <w:szCs w:val="28"/>
        </w:rPr>
      </w:pPr>
    </w:p>
    <w:p w:rsidR="00134D4C" w:rsidRPr="004854AF" w:rsidRDefault="00134D4C" w:rsidP="00134D4C">
      <w:pPr>
        <w:pStyle w:val="ConsPlusNormal"/>
        <w:widowControl/>
        <w:ind w:firstLine="708"/>
        <w:jc w:val="both"/>
        <w:rPr>
          <w:rFonts w:eastAsia="Calibri"/>
          <w:kern w:val="2"/>
          <w:sz w:val="28"/>
          <w:szCs w:val="28"/>
          <w:lang w:eastAsia="en-US"/>
        </w:rPr>
      </w:pPr>
      <w:r w:rsidRPr="009E19A6">
        <w:rPr>
          <w:rFonts w:ascii="Times New Roman" w:eastAsia="Calibri" w:hAnsi="Times New Roman" w:cs="Times New Roman"/>
          <w:kern w:val="2"/>
          <w:sz w:val="28"/>
          <w:szCs w:val="28"/>
          <w:lang w:eastAsia="en-US"/>
        </w:rPr>
        <w:t xml:space="preserve">В соответствии с Перечнем муниципальных программ Белокалитвинского района, утвержденным </w:t>
      </w:r>
      <w:r w:rsidRPr="009E19A6">
        <w:rPr>
          <w:rFonts w:ascii="Times New Roman" w:hAnsi="Times New Roman" w:cs="Times New Roman"/>
          <w:snapToGrid w:val="0"/>
          <w:sz w:val="28"/>
          <w:szCs w:val="28"/>
        </w:rPr>
        <w:t xml:space="preserve">распоряжением Администрации Белокалитвинского района от </w:t>
      </w:r>
      <w:r w:rsidRPr="009E19A6">
        <w:rPr>
          <w:rFonts w:ascii="Times New Roman" w:hAnsi="Times New Roman" w:cs="Times New Roman"/>
          <w:sz w:val="28"/>
          <w:szCs w:val="28"/>
        </w:rPr>
        <w:t>19.08.2013 № 98</w:t>
      </w:r>
      <w:r w:rsidRPr="009E19A6">
        <w:rPr>
          <w:rFonts w:ascii="Times New Roman" w:eastAsia="Calibri" w:hAnsi="Times New Roman" w:cs="Times New Roman"/>
          <w:kern w:val="2"/>
          <w:sz w:val="28"/>
          <w:szCs w:val="28"/>
          <w:lang w:eastAsia="en-US"/>
        </w:rPr>
        <w:t xml:space="preserve">, финансовое управление Администрации Белокалитвинского района является ответственным исполнителем муниципальной программы </w:t>
      </w:r>
      <w:r w:rsidRPr="009E19A6">
        <w:rPr>
          <w:rFonts w:ascii="Times New Roman" w:hAnsi="Times New Roman" w:cs="Times New Roman"/>
          <w:sz w:val="28"/>
          <w:szCs w:val="28"/>
        </w:rPr>
        <w:t xml:space="preserve">Белокалитвинского района </w:t>
      </w:r>
      <w:r w:rsidRPr="00461205">
        <w:rPr>
          <w:sz w:val="28"/>
          <w:szCs w:val="28"/>
        </w:rPr>
        <w:t>«</w:t>
      </w:r>
      <w:r>
        <w:rPr>
          <w:rFonts w:ascii="Times New Roman CYR" w:hAnsi="Times New Roman CYR" w:cs="Times New Roman CY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Pr="00461205">
        <w:rPr>
          <w:sz w:val="28"/>
          <w:szCs w:val="28"/>
        </w:rPr>
        <w:t>»</w:t>
      </w:r>
      <w:r w:rsidRPr="0002419F">
        <w:rPr>
          <w:rFonts w:ascii="Times New Roman" w:hAnsi="Times New Roman" w:cs="Times New Roman"/>
          <w:sz w:val="28"/>
          <w:szCs w:val="28"/>
        </w:rPr>
        <w:t xml:space="preserve"> </w:t>
      </w:r>
      <w:r w:rsidRPr="00D729F7">
        <w:rPr>
          <w:rFonts w:ascii="Times New Roman" w:eastAsia="Calibri" w:hAnsi="Times New Roman" w:cs="Times New Roman"/>
          <w:kern w:val="2"/>
          <w:sz w:val="28"/>
          <w:szCs w:val="28"/>
          <w:lang w:eastAsia="en-US"/>
        </w:rPr>
        <w:t xml:space="preserve">(далее – </w:t>
      </w:r>
      <w:r>
        <w:rPr>
          <w:rFonts w:ascii="Times New Roman" w:eastAsia="Calibri" w:hAnsi="Times New Roman" w:cs="Times New Roman"/>
          <w:kern w:val="2"/>
          <w:sz w:val="28"/>
          <w:szCs w:val="28"/>
          <w:lang w:eastAsia="en-US"/>
        </w:rPr>
        <w:t>муниципальная</w:t>
      </w:r>
      <w:r w:rsidRPr="00D729F7">
        <w:rPr>
          <w:rFonts w:ascii="Times New Roman" w:eastAsia="Calibri" w:hAnsi="Times New Roman" w:cs="Times New Roman"/>
          <w:kern w:val="2"/>
          <w:sz w:val="28"/>
          <w:szCs w:val="28"/>
          <w:lang w:eastAsia="en-US"/>
        </w:rPr>
        <w:t xml:space="preserve"> программа).</w:t>
      </w:r>
      <w:r w:rsidRPr="004854AF">
        <w:rPr>
          <w:rFonts w:eastAsia="Calibri"/>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 xml:space="preserve">Муниципальная </w:t>
      </w:r>
      <w:r w:rsidRPr="004854AF">
        <w:rPr>
          <w:rFonts w:eastAsia="Calibri"/>
          <w:kern w:val="2"/>
          <w:sz w:val="28"/>
          <w:szCs w:val="28"/>
          <w:lang w:eastAsia="en-US"/>
        </w:rPr>
        <w:t xml:space="preserve">программа утверждена постановлением </w:t>
      </w:r>
      <w:r>
        <w:rPr>
          <w:rFonts w:eastAsia="Calibri"/>
          <w:kern w:val="2"/>
          <w:sz w:val="28"/>
          <w:szCs w:val="28"/>
          <w:lang w:eastAsia="en-US"/>
        </w:rPr>
        <w:t xml:space="preserve">Администрации Белокалитвинского района </w:t>
      </w:r>
      <w:r w:rsidRPr="004854AF">
        <w:rPr>
          <w:rFonts w:eastAsia="Calibri"/>
          <w:kern w:val="2"/>
          <w:sz w:val="28"/>
          <w:szCs w:val="28"/>
          <w:lang w:eastAsia="en-US"/>
        </w:rPr>
        <w:t xml:space="preserve">от </w:t>
      </w:r>
      <w:r>
        <w:rPr>
          <w:rFonts w:eastAsia="Calibri"/>
          <w:kern w:val="2"/>
          <w:sz w:val="28"/>
          <w:szCs w:val="28"/>
          <w:lang w:eastAsia="en-US"/>
        </w:rPr>
        <w:t>15</w:t>
      </w:r>
      <w:r w:rsidRPr="004854AF">
        <w:rPr>
          <w:rFonts w:eastAsia="Calibri"/>
          <w:kern w:val="2"/>
          <w:sz w:val="28"/>
          <w:szCs w:val="28"/>
          <w:lang w:eastAsia="en-US"/>
        </w:rPr>
        <w:t>.</w:t>
      </w:r>
      <w:r>
        <w:rPr>
          <w:rFonts w:eastAsia="Calibri"/>
          <w:kern w:val="2"/>
          <w:sz w:val="28"/>
          <w:szCs w:val="28"/>
          <w:lang w:eastAsia="en-US"/>
        </w:rPr>
        <w:t>10</w:t>
      </w:r>
      <w:r w:rsidRPr="004854AF">
        <w:rPr>
          <w:rFonts w:eastAsia="Calibri"/>
          <w:kern w:val="2"/>
          <w:sz w:val="28"/>
          <w:szCs w:val="28"/>
          <w:lang w:eastAsia="en-US"/>
        </w:rPr>
        <w:t xml:space="preserve">.2013 № </w:t>
      </w:r>
      <w:r>
        <w:rPr>
          <w:rFonts w:eastAsia="Calibri"/>
          <w:kern w:val="2"/>
          <w:sz w:val="28"/>
          <w:szCs w:val="28"/>
          <w:lang w:eastAsia="en-US"/>
        </w:rPr>
        <w:t>1758</w:t>
      </w:r>
      <w:r w:rsidRPr="004854AF">
        <w:rPr>
          <w:rFonts w:eastAsia="Calibri"/>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 xml:space="preserve">Приказом </w:t>
      </w:r>
      <w:r w:rsidRPr="009E19A6">
        <w:rPr>
          <w:rFonts w:eastAsia="Calibri"/>
          <w:kern w:val="2"/>
          <w:sz w:val="28"/>
          <w:szCs w:val="28"/>
          <w:lang w:eastAsia="en-US"/>
        </w:rPr>
        <w:t>финансово</w:t>
      </w:r>
      <w:r>
        <w:rPr>
          <w:rFonts w:eastAsia="Calibri"/>
          <w:kern w:val="2"/>
          <w:sz w:val="28"/>
          <w:szCs w:val="28"/>
          <w:lang w:eastAsia="en-US"/>
        </w:rPr>
        <w:t>го</w:t>
      </w:r>
      <w:r w:rsidRPr="009E19A6">
        <w:rPr>
          <w:rFonts w:eastAsia="Calibri"/>
          <w:kern w:val="2"/>
          <w:sz w:val="28"/>
          <w:szCs w:val="28"/>
          <w:lang w:eastAsia="en-US"/>
        </w:rPr>
        <w:t xml:space="preserve"> управлени</w:t>
      </w:r>
      <w:r>
        <w:rPr>
          <w:rFonts w:eastAsia="Calibri"/>
          <w:kern w:val="2"/>
          <w:sz w:val="28"/>
          <w:szCs w:val="28"/>
          <w:lang w:eastAsia="en-US"/>
        </w:rPr>
        <w:t>я</w:t>
      </w:r>
      <w:r w:rsidRPr="009E19A6">
        <w:rPr>
          <w:rFonts w:eastAsia="Calibri"/>
          <w:kern w:val="2"/>
          <w:sz w:val="28"/>
          <w:szCs w:val="28"/>
          <w:lang w:eastAsia="en-US"/>
        </w:rPr>
        <w:t xml:space="preserve"> Администрации Белокалитвинского района</w:t>
      </w:r>
      <w:r w:rsidRPr="004854AF">
        <w:rPr>
          <w:rFonts w:eastAsia="Calibri"/>
          <w:kern w:val="2"/>
          <w:sz w:val="28"/>
          <w:szCs w:val="28"/>
          <w:lang w:eastAsia="en-US"/>
        </w:rPr>
        <w:t xml:space="preserve"> от </w:t>
      </w:r>
      <w:r>
        <w:rPr>
          <w:rFonts w:eastAsia="Calibri"/>
          <w:kern w:val="2"/>
          <w:sz w:val="28"/>
          <w:szCs w:val="28"/>
          <w:lang w:eastAsia="en-US"/>
        </w:rPr>
        <w:t>31</w:t>
      </w:r>
      <w:r w:rsidRPr="004854AF">
        <w:rPr>
          <w:rFonts w:eastAsia="Calibri"/>
          <w:kern w:val="2"/>
          <w:sz w:val="28"/>
          <w:szCs w:val="28"/>
          <w:lang w:eastAsia="en-US"/>
        </w:rPr>
        <w:t xml:space="preserve">.12.2015 № </w:t>
      </w:r>
      <w:r>
        <w:rPr>
          <w:rFonts w:eastAsia="Calibri"/>
          <w:kern w:val="2"/>
          <w:sz w:val="28"/>
          <w:szCs w:val="28"/>
          <w:lang w:eastAsia="en-US"/>
        </w:rPr>
        <w:t>66</w:t>
      </w:r>
      <w:r w:rsidRPr="004854AF">
        <w:rPr>
          <w:rFonts w:eastAsia="Calibri"/>
          <w:kern w:val="2"/>
          <w:sz w:val="28"/>
          <w:szCs w:val="28"/>
          <w:lang w:eastAsia="en-US"/>
        </w:rPr>
        <w:t xml:space="preserve"> утвержден план реализации </w:t>
      </w:r>
      <w:r w:rsidRPr="0002419F">
        <w:rPr>
          <w:sz w:val="28"/>
          <w:szCs w:val="28"/>
        </w:rPr>
        <w:t>муниципальной программы</w:t>
      </w:r>
      <w:r w:rsidRPr="004854AF">
        <w:rPr>
          <w:rFonts w:eastAsia="Calibri"/>
          <w:kern w:val="2"/>
          <w:sz w:val="28"/>
          <w:szCs w:val="28"/>
          <w:lang w:eastAsia="en-US"/>
        </w:rPr>
        <w:t xml:space="preserve"> на 2016 год.</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Обеспечение долгосрочной сбалансированности и устойчивости бюджета</w:t>
      </w:r>
      <w:r>
        <w:rPr>
          <w:rFonts w:eastAsia="Calibri"/>
          <w:kern w:val="2"/>
          <w:sz w:val="28"/>
          <w:szCs w:val="28"/>
          <w:lang w:eastAsia="en-US"/>
        </w:rPr>
        <w:t xml:space="preserve"> Белокалитвинского района</w:t>
      </w:r>
      <w:r w:rsidRPr="004854AF">
        <w:rPr>
          <w:rFonts w:eastAsia="Calibri"/>
          <w:kern w:val="2"/>
          <w:sz w:val="28"/>
          <w:szCs w:val="28"/>
          <w:lang w:eastAsia="en-US"/>
        </w:rPr>
        <w:t xml:space="preserve">, создание условий для эффективного управления муниципальными финансами являются основными установленными целями </w:t>
      </w:r>
      <w:r w:rsidRPr="0002419F">
        <w:rPr>
          <w:sz w:val="28"/>
          <w:szCs w:val="28"/>
        </w:rPr>
        <w:t>муниципальной</w:t>
      </w:r>
      <w:r w:rsidRPr="004854AF">
        <w:rPr>
          <w:rFonts w:eastAsia="Calibri"/>
          <w:kern w:val="2"/>
          <w:sz w:val="28"/>
          <w:szCs w:val="28"/>
          <w:lang w:eastAsia="en-US"/>
        </w:rPr>
        <w:t xml:space="preserve"> программы. В рамках их реализации в отчетном периоде решались следующие задачи: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проведение эффективной бюджетной политики;</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совершенствование системы распределения и перераспределения финансовых ресурсов, форм и механизмов предоставления межбюджетных трансфертов, выравнивания бюджетной обеспеченности </w:t>
      </w:r>
      <w:r>
        <w:rPr>
          <w:rFonts w:eastAsia="Calibri"/>
          <w:kern w:val="2"/>
          <w:sz w:val="28"/>
          <w:szCs w:val="28"/>
          <w:lang w:eastAsia="en-US"/>
        </w:rPr>
        <w:t>поселений</w:t>
      </w:r>
      <w:r w:rsidRPr="004854AF">
        <w:rPr>
          <w:rFonts w:eastAsia="Calibri"/>
          <w:kern w:val="2"/>
          <w:sz w:val="28"/>
          <w:szCs w:val="28"/>
          <w:lang w:eastAsia="en-US"/>
        </w:rPr>
        <w:t>.</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Большинство основных мероприятий </w:t>
      </w:r>
      <w:r w:rsidRPr="0002419F">
        <w:rPr>
          <w:sz w:val="28"/>
          <w:szCs w:val="28"/>
        </w:rPr>
        <w:t>муниципальной</w:t>
      </w:r>
      <w:r w:rsidRPr="004854AF">
        <w:rPr>
          <w:rFonts w:eastAsia="Calibri"/>
          <w:kern w:val="2"/>
          <w:sz w:val="28"/>
          <w:szCs w:val="28"/>
          <w:lang w:eastAsia="en-US"/>
        </w:rPr>
        <w:t xml:space="preserve"> программы, сроки окончания которых запланированы на 2020 год, реализуются на постоянной основе. Это объясняется «обеспечивающим» характером </w:t>
      </w:r>
      <w:r w:rsidRPr="0002419F">
        <w:rPr>
          <w:sz w:val="28"/>
          <w:szCs w:val="28"/>
        </w:rPr>
        <w:t>муниципальной</w:t>
      </w:r>
      <w:r w:rsidRPr="004854AF">
        <w:rPr>
          <w:rFonts w:eastAsia="Calibri"/>
          <w:kern w:val="2"/>
          <w:sz w:val="28"/>
          <w:szCs w:val="28"/>
          <w:lang w:eastAsia="en-US"/>
        </w:rPr>
        <w:t xml:space="preserve"> программы, то есть ее ориентацией на создание общих для всех участников бюджетного процесса условий и механизмов реализации </w:t>
      </w:r>
      <w:r w:rsidRPr="0002419F">
        <w:rPr>
          <w:sz w:val="28"/>
          <w:szCs w:val="28"/>
        </w:rPr>
        <w:t>муниципальной</w:t>
      </w:r>
      <w:r w:rsidRPr="004854AF">
        <w:rPr>
          <w:rFonts w:eastAsia="Calibri"/>
          <w:kern w:val="2"/>
          <w:sz w:val="28"/>
          <w:szCs w:val="28"/>
          <w:lang w:eastAsia="en-US"/>
        </w:rPr>
        <w:t xml:space="preserve"> программ</w:t>
      </w:r>
      <w:r>
        <w:rPr>
          <w:rFonts w:eastAsia="Calibri"/>
          <w:kern w:val="2"/>
          <w:sz w:val="28"/>
          <w:szCs w:val="28"/>
          <w:lang w:eastAsia="en-US"/>
        </w:rPr>
        <w:t>ы</w:t>
      </w:r>
      <w:r w:rsidRPr="004854AF">
        <w:rPr>
          <w:rFonts w:eastAsia="Calibri"/>
          <w:kern w:val="2"/>
          <w:sz w:val="28"/>
          <w:szCs w:val="28"/>
          <w:lang w:eastAsia="en-US"/>
        </w:rPr>
        <w:t xml:space="preserve"> </w:t>
      </w:r>
      <w:r>
        <w:rPr>
          <w:rFonts w:eastAsia="Calibri"/>
          <w:kern w:val="2"/>
          <w:sz w:val="28"/>
          <w:szCs w:val="28"/>
          <w:lang w:eastAsia="en-US"/>
        </w:rPr>
        <w:t>Белокалитвинского района</w:t>
      </w:r>
      <w:r w:rsidRPr="004854AF">
        <w:rPr>
          <w:rFonts w:eastAsia="Calibri"/>
          <w:kern w:val="2"/>
          <w:sz w:val="28"/>
          <w:szCs w:val="28"/>
          <w:lang w:eastAsia="en-US"/>
        </w:rPr>
        <w:t xml:space="preserve"> через развитие правового регулирования и методического обеспечения. Из общих результатов реализации </w:t>
      </w:r>
      <w:r w:rsidRPr="0002419F">
        <w:rPr>
          <w:sz w:val="28"/>
          <w:szCs w:val="28"/>
        </w:rPr>
        <w:t>муниципальной</w:t>
      </w:r>
      <w:r w:rsidRPr="004854AF">
        <w:rPr>
          <w:rFonts w:eastAsia="Calibri"/>
          <w:kern w:val="2"/>
          <w:sz w:val="28"/>
          <w:szCs w:val="28"/>
          <w:lang w:eastAsia="en-US"/>
        </w:rPr>
        <w:t xml:space="preserve"> программы следует отметить следующие.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По результатам исполнения бюджета </w:t>
      </w:r>
      <w:r>
        <w:rPr>
          <w:rFonts w:eastAsia="Calibri"/>
          <w:kern w:val="2"/>
          <w:sz w:val="28"/>
          <w:szCs w:val="28"/>
          <w:lang w:eastAsia="en-US"/>
        </w:rPr>
        <w:t xml:space="preserve">района </w:t>
      </w:r>
      <w:r w:rsidRPr="004854AF">
        <w:rPr>
          <w:rFonts w:eastAsia="Calibri"/>
          <w:kern w:val="2"/>
          <w:sz w:val="28"/>
          <w:szCs w:val="28"/>
          <w:lang w:eastAsia="en-US"/>
        </w:rPr>
        <w:t>в 2016 году достигнута положительная динамика по основным параметрам бюджета.</w:t>
      </w:r>
    </w:p>
    <w:p w:rsidR="00134D4C" w:rsidRPr="004854AF" w:rsidRDefault="00134D4C" w:rsidP="00134D4C">
      <w:pPr>
        <w:autoSpaceDE w:val="0"/>
        <w:autoSpaceDN w:val="0"/>
        <w:adjustRightInd w:val="0"/>
        <w:ind w:firstLine="709"/>
        <w:jc w:val="both"/>
        <w:rPr>
          <w:rFonts w:eastAsia="Calibri"/>
          <w:kern w:val="2"/>
          <w:sz w:val="28"/>
          <w:szCs w:val="28"/>
          <w:lang w:eastAsia="en-US"/>
        </w:rPr>
      </w:pPr>
      <w:proofErr w:type="gramStart"/>
      <w:r w:rsidRPr="00B52869">
        <w:rPr>
          <w:rFonts w:eastAsia="Calibri"/>
          <w:kern w:val="2"/>
          <w:sz w:val="28"/>
          <w:szCs w:val="28"/>
          <w:lang w:eastAsia="en-US"/>
        </w:rPr>
        <w:t>Доходы  бюджета</w:t>
      </w:r>
      <w:proofErr w:type="gramEnd"/>
      <w:r w:rsidRPr="00B52869">
        <w:rPr>
          <w:rFonts w:eastAsia="Calibri"/>
          <w:kern w:val="2"/>
          <w:sz w:val="28"/>
          <w:szCs w:val="28"/>
          <w:lang w:eastAsia="en-US"/>
        </w:rPr>
        <w:t xml:space="preserve"> района исполнены в объеме 2 928 114,9 тыс. рублей со снижение</w:t>
      </w:r>
      <w:r>
        <w:rPr>
          <w:rFonts w:eastAsia="Calibri"/>
          <w:kern w:val="2"/>
          <w:sz w:val="28"/>
          <w:szCs w:val="28"/>
          <w:lang w:eastAsia="en-US"/>
        </w:rPr>
        <w:t>м</w:t>
      </w:r>
      <w:r w:rsidRPr="00B52869">
        <w:rPr>
          <w:rFonts w:eastAsia="Calibri"/>
          <w:kern w:val="2"/>
          <w:sz w:val="28"/>
          <w:szCs w:val="28"/>
          <w:lang w:eastAsia="en-US"/>
        </w:rPr>
        <w:t xml:space="preserve"> к 2015 году на 43 680,1 тыс. рублей, или 1,5 процента, в том числе </w:t>
      </w:r>
      <w:r w:rsidRPr="00B52869">
        <w:rPr>
          <w:rFonts w:eastAsia="Calibri"/>
          <w:kern w:val="2"/>
          <w:sz w:val="28"/>
          <w:szCs w:val="28"/>
          <w:lang w:eastAsia="en-US"/>
        </w:rPr>
        <w:lastRenderedPageBreak/>
        <w:t xml:space="preserve">налоговые и неналоговые доходы – 413 398,7 тыс. рублей, или 14,1 процента от всех поступлений с приростом по сравнению с прошлым годом на 60,0 </w:t>
      </w:r>
      <w:r>
        <w:rPr>
          <w:rFonts w:eastAsia="Calibri"/>
          <w:kern w:val="2"/>
          <w:sz w:val="28"/>
          <w:szCs w:val="28"/>
          <w:lang w:eastAsia="en-US"/>
        </w:rPr>
        <w:t>тыс</w:t>
      </w:r>
      <w:r w:rsidRPr="00B52869">
        <w:rPr>
          <w:rFonts w:eastAsia="Calibri"/>
          <w:kern w:val="2"/>
          <w:sz w:val="28"/>
          <w:szCs w:val="28"/>
          <w:lang w:eastAsia="en-US"/>
        </w:rPr>
        <w:t>. рублей, или 17,0 процента.</w:t>
      </w:r>
      <w:r w:rsidRPr="004854AF">
        <w:rPr>
          <w:rFonts w:eastAsia="Calibri"/>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Расходы бюджета </w:t>
      </w:r>
      <w:r>
        <w:rPr>
          <w:rFonts w:eastAsia="Calibri"/>
          <w:kern w:val="2"/>
          <w:sz w:val="28"/>
          <w:szCs w:val="28"/>
          <w:lang w:eastAsia="en-US"/>
        </w:rPr>
        <w:t xml:space="preserve">района </w:t>
      </w:r>
      <w:r w:rsidRPr="004854AF">
        <w:rPr>
          <w:rFonts w:eastAsia="Calibri"/>
          <w:kern w:val="2"/>
          <w:sz w:val="28"/>
          <w:szCs w:val="28"/>
          <w:lang w:eastAsia="en-US"/>
        </w:rPr>
        <w:t xml:space="preserve">исполнены в объеме </w:t>
      </w:r>
      <w:r>
        <w:rPr>
          <w:rFonts w:eastAsia="Calibri"/>
          <w:kern w:val="2"/>
          <w:sz w:val="28"/>
          <w:szCs w:val="28"/>
          <w:lang w:eastAsia="en-US"/>
        </w:rPr>
        <w:t>2 939 633,1 тыс. рублей</w:t>
      </w:r>
      <w:r w:rsidRPr="004854AF">
        <w:rPr>
          <w:rFonts w:eastAsia="Calibri"/>
          <w:kern w:val="2"/>
          <w:sz w:val="28"/>
          <w:szCs w:val="28"/>
          <w:lang w:eastAsia="en-US"/>
        </w:rPr>
        <w:t xml:space="preserve"> или </w:t>
      </w:r>
      <w:r>
        <w:rPr>
          <w:rFonts w:eastAsia="Calibri"/>
          <w:kern w:val="2"/>
          <w:sz w:val="28"/>
          <w:szCs w:val="28"/>
          <w:lang w:eastAsia="en-US"/>
        </w:rPr>
        <w:t>95,1</w:t>
      </w:r>
      <w:r w:rsidRPr="004854AF">
        <w:rPr>
          <w:rFonts w:eastAsia="Calibri"/>
          <w:kern w:val="2"/>
          <w:sz w:val="28"/>
          <w:szCs w:val="28"/>
          <w:lang w:eastAsia="en-US"/>
        </w:rPr>
        <w:t xml:space="preserve"> процента от запланированных параметров.</w:t>
      </w:r>
    </w:p>
    <w:p w:rsidR="00134D4C" w:rsidRPr="00900084" w:rsidRDefault="00134D4C" w:rsidP="00134D4C">
      <w:pPr>
        <w:autoSpaceDE w:val="0"/>
        <w:autoSpaceDN w:val="0"/>
        <w:adjustRightInd w:val="0"/>
        <w:ind w:firstLine="709"/>
        <w:jc w:val="both"/>
        <w:rPr>
          <w:rFonts w:eastAsia="Calibri"/>
          <w:kern w:val="2"/>
          <w:sz w:val="28"/>
          <w:szCs w:val="28"/>
          <w:lang w:eastAsia="en-US"/>
        </w:rPr>
      </w:pPr>
      <w:r w:rsidRPr="00900084">
        <w:rPr>
          <w:rFonts w:eastAsia="Calibri"/>
          <w:kern w:val="2"/>
          <w:sz w:val="28"/>
          <w:szCs w:val="28"/>
          <w:lang w:eastAsia="en-US"/>
        </w:rPr>
        <w:t xml:space="preserve">Проводимая в течение года работа позволила выполнить поставленные Президентом Российской Федерации задачи по обеспечению сбалансированности и устойчивости бюджетной системы, </w:t>
      </w:r>
      <w:proofErr w:type="spellStart"/>
      <w:r w:rsidRPr="00900084">
        <w:rPr>
          <w:rFonts w:eastAsia="Calibri"/>
          <w:kern w:val="2"/>
          <w:sz w:val="28"/>
          <w:szCs w:val="28"/>
          <w:lang w:eastAsia="en-US"/>
        </w:rPr>
        <w:t>ненаращиванию</w:t>
      </w:r>
      <w:proofErr w:type="spellEnd"/>
      <w:r w:rsidRPr="00900084">
        <w:rPr>
          <w:rFonts w:eastAsia="Calibri"/>
          <w:kern w:val="2"/>
          <w:sz w:val="28"/>
          <w:szCs w:val="28"/>
          <w:lang w:eastAsia="en-US"/>
        </w:rPr>
        <w:t xml:space="preserve"> расходов и снижению дефицита бюджета района и поселений.</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При исполнении бюджета </w:t>
      </w:r>
      <w:r>
        <w:rPr>
          <w:rFonts w:eastAsia="Calibri"/>
          <w:kern w:val="2"/>
          <w:sz w:val="28"/>
          <w:szCs w:val="28"/>
          <w:lang w:eastAsia="en-US"/>
        </w:rPr>
        <w:t xml:space="preserve">района </w:t>
      </w:r>
      <w:r w:rsidRPr="004854AF">
        <w:rPr>
          <w:rFonts w:eastAsia="Calibri"/>
          <w:kern w:val="2"/>
          <w:sz w:val="28"/>
          <w:szCs w:val="28"/>
          <w:lang w:eastAsia="en-US"/>
        </w:rPr>
        <w:t xml:space="preserve">в 2016 году было проведено переформатирование расходов с учетом их оптимизации в общей сумме </w:t>
      </w:r>
      <w:r w:rsidRPr="004854AF">
        <w:rPr>
          <w:rFonts w:eastAsia="Calibri"/>
          <w:kern w:val="2"/>
          <w:sz w:val="28"/>
          <w:szCs w:val="28"/>
          <w:lang w:eastAsia="en-US"/>
        </w:rPr>
        <w:br/>
      </w:r>
      <w:r>
        <w:rPr>
          <w:rFonts w:eastAsia="Calibri"/>
          <w:kern w:val="2"/>
          <w:sz w:val="28"/>
          <w:szCs w:val="28"/>
          <w:lang w:eastAsia="en-US"/>
        </w:rPr>
        <w:t>3 588,8 тыс. рублей</w:t>
      </w:r>
      <w:r w:rsidRPr="004854AF">
        <w:rPr>
          <w:rFonts w:eastAsia="Calibri"/>
          <w:kern w:val="2"/>
          <w:sz w:val="28"/>
          <w:szCs w:val="28"/>
          <w:lang w:eastAsia="en-US"/>
        </w:rPr>
        <w:t>.</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Бюджетная политика в сфере расходов была направлена на решение социальных и экономических задач </w:t>
      </w:r>
      <w:r>
        <w:rPr>
          <w:rFonts w:eastAsia="Calibri"/>
          <w:kern w:val="2"/>
          <w:sz w:val="28"/>
          <w:szCs w:val="28"/>
          <w:lang w:eastAsia="en-US"/>
        </w:rPr>
        <w:t>Белокалитвинского района</w:t>
      </w:r>
      <w:r w:rsidRPr="004854AF">
        <w:rPr>
          <w:rFonts w:eastAsia="Calibri"/>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Приоритетом являлось обеспечение населения услугами отраслей социальной сферы и отдельных категорий граждан льготами и выплатами. </w:t>
      </w:r>
      <w:r w:rsidRPr="004854AF">
        <w:rPr>
          <w:rFonts w:eastAsia="Calibri"/>
          <w:kern w:val="2"/>
          <w:sz w:val="28"/>
          <w:szCs w:val="28"/>
          <w:lang w:eastAsia="en-US"/>
        </w:rPr>
        <w:br/>
        <w:t xml:space="preserve">На эти цели </w:t>
      </w:r>
      <w:r w:rsidRPr="0000356A">
        <w:rPr>
          <w:rFonts w:eastAsia="Calibri"/>
          <w:kern w:val="2"/>
          <w:sz w:val="28"/>
          <w:szCs w:val="28"/>
          <w:lang w:eastAsia="en-US"/>
        </w:rPr>
        <w:t>направлено 2 332 751,9 тыс. рублей,</w:t>
      </w:r>
      <w:r w:rsidRPr="004854AF">
        <w:rPr>
          <w:rFonts w:eastAsia="Calibri"/>
          <w:kern w:val="2"/>
          <w:sz w:val="28"/>
          <w:szCs w:val="28"/>
          <w:lang w:eastAsia="en-US"/>
        </w:rPr>
        <w:t xml:space="preserve"> что составляет </w:t>
      </w:r>
      <w:r>
        <w:rPr>
          <w:rFonts w:eastAsia="Calibri"/>
          <w:kern w:val="2"/>
          <w:sz w:val="28"/>
          <w:szCs w:val="28"/>
          <w:lang w:eastAsia="en-US"/>
        </w:rPr>
        <w:t>79,4</w:t>
      </w:r>
      <w:r w:rsidRPr="004854AF">
        <w:rPr>
          <w:rFonts w:eastAsia="Calibri"/>
          <w:kern w:val="2"/>
          <w:sz w:val="28"/>
          <w:szCs w:val="28"/>
          <w:lang w:eastAsia="en-US"/>
        </w:rPr>
        <w:t xml:space="preserve"> процента всех расходов бюджета</w:t>
      </w:r>
      <w:r>
        <w:rPr>
          <w:rFonts w:eastAsia="Calibri"/>
          <w:kern w:val="2"/>
          <w:sz w:val="28"/>
          <w:szCs w:val="28"/>
          <w:lang w:eastAsia="en-US"/>
        </w:rPr>
        <w:t xml:space="preserve"> района</w:t>
      </w:r>
      <w:r w:rsidRPr="004854AF">
        <w:rPr>
          <w:rFonts w:eastAsia="Calibri"/>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Одним из важных результатов реализации </w:t>
      </w:r>
      <w:r>
        <w:rPr>
          <w:rFonts w:eastAsia="Calibri"/>
          <w:kern w:val="2"/>
          <w:sz w:val="28"/>
          <w:szCs w:val="28"/>
          <w:lang w:eastAsia="en-US"/>
        </w:rPr>
        <w:t>муниципальной</w:t>
      </w:r>
      <w:r w:rsidRPr="004854AF">
        <w:rPr>
          <w:rFonts w:eastAsia="Calibri"/>
          <w:kern w:val="2"/>
          <w:sz w:val="28"/>
          <w:szCs w:val="28"/>
          <w:lang w:eastAsia="en-US"/>
        </w:rPr>
        <w:t xml:space="preserve"> программы в рамках достижения цели обеспечения долгосрочной сба</w:t>
      </w:r>
      <w:r>
        <w:rPr>
          <w:rFonts w:eastAsia="Calibri"/>
          <w:kern w:val="2"/>
          <w:sz w:val="28"/>
          <w:szCs w:val="28"/>
          <w:lang w:eastAsia="en-US"/>
        </w:rPr>
        <w:t xml:space="preserve">лансированности и устойчивости </w:t>
      </w:r>
      <w:r w:rsidRPr="004854AF">
        <w:rPr>
          <w:rFonts w:eastAsia="Calibri"/>
          <w:kern w:val="2"/>
          <w:sz w:val="28"/>
          <w:szCs w:val="28"/>
          <w:lang w:eastAsia="en-US"/>
        </w:rPr>
        <w:t>бюджета</w:t>
      </w:r>
      <w:r>
        <w:rPr>
          <w:rFonts w:eastAsia="Calibri"/>
          <w:kern w:val="2"/>
          <w:sz w:val="28"/>
          <w:szCs w:val="28"/>
          <w:lang w:eastAsia="en-US"/>
        </w:rPr>
        <w:t xml:space="preserve"> района</w:t>
      </w:r>
      <w:r w:rsidRPr="004854AF">
        <w:rPr>
          <w:rFonts w:eastAsia="Calibri"/>
          <w:kern w:val="2"/>
          <w:sz w:val="28"/>
          <w:szCs w:val="28"/>
          <w:lang w:eastAsia="en-US"/>
        </w:rPr>
        <w:t xml:space="preserve"> стало принятие </w:t>
      </w:r>
      <w:r>
        <w:rPr>
          <w:rFonts w:eastAsia="Calibri"/>
          <w:kern w:val="2"/>
          <w:sz w:val="28"/>
          <w:szCs w:val="28"/>
          <w:lang w:eastAsia="en-US"/>
        </w:rPr>
        <w:t xml:space="preserve">решения Собрания депутатов Белокалитвинского района </w:t>
      </w:r>
      <w:r w:rsidRPr="004854AF">
        <w:rPr>
          <w:rFonts w:eastAsia="Calibri"/>
          <w:kern w:val="2"/>
          <w:sz w:val="28"/>
          <w:szCs w:val="28"/>
          <w:lang w:eastAsia="en-US"/>
        </w:rPr>
        <w:t>от 2</w:t>
      </w:r>
      <w:r>
        <w:rPr>
          <w:rFonts w:eastAsia="Calibri"/>
          <w:kern w:val="2"/>
          <w:sz w:val="28"/>
          <w:szCs w:val="28"/>
          <w:lang w:eastAsia="en-US"/>
        </w:rPr>
        <w:t>8</w:t>
      </w:r>
      <w:r w:rsidRPr="004854AF">
        <w:rPr>
          <w:rFonts w:eastAsia="Calibri"/>
          <w:kern w:val="2"/>
          <w:sz w:val="28"/>
          <w:szCs w:val="28"/>
          <w:lang w:eastAsia="en-US"/>
        </w:rPr>
        <w:t xml:space="preserve">.12.2016 № </w:t>
      </w:r>
      <w:r>
        <w:rPr>
          <w:rFonts w:eastAsia="Calibri"/>
          <w:kern w:val="2"/>
          <w:sz w:val="28"/>
          <w:szCs w:val="28"/>
          <w:lang w:eastAsia="en-US"/>
        </w:rPr>
        <w:t>111</w:t>
      </w:r>
      <w:r w:rsidRPr="004854AF">
        <w:rPr>
          <w:rFonts w:eastAsia="Calibri"/>
          <w:kern w:val="2"/>
          <w:sz w:val="28"/>
          <w:szCs w:val="28"/>
          <w:lang w:eastAsia="en-US"/>
        </w:rPr>
        <w:t xml:space="preserve"> «О бюджете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на 2017 год и на плановый период 2018 и 2019 годов». Бюджет разработан на трехлетний период, что содействует определению перспектив развития на ближайший среднесрочный период.</w:t>
      </w:r>
    </w:p>
    <w:p w:rsidR="00134D4C" w:rsidRPr="004854AF" w:rsidRDefault="00134D4C" w:rsidP="00134D4C">
      <w:pPr>
        <w:tabs>
          <w:tab w:val="left" w:pos="284"/>
        </w:tabs>
        <w:jc w:val="both"/>
        <w:rPr>
          <w:rFonts w:eastAsia="Calibri"/>
          <w:kern w:val="2"/>
          <w:sz w:val="28"/>
          <w:szCs w:val="28"/>
          <w:lang w:eastAsia="en-US"/>
        </w:rPr>
      </w:pPr>
      <w:r>
        <w:rPr>
          <w:rFonts w:eastAsia="Calibri"/>
          <w:kern w:val="2"/>
          <w:sz w:val="28"/>
          <w:szCs w:val="28"/>
          <w:lang w:eastAsia="en-US"/>
        </w:rPr>
        <w:tab/>
      </w:r>
      <w:r>
        <w:rPr>
          <w:rFonts w:eastAsia="Calibri"/>
          <w:kern w:val="2"/>
          <w:sz w:val="28"/>
          <w:szCs w:val="28"/>
          <w:lang w:eastAsia="en-US"/>
        </w:rPr>
        <w:tab/>
      </w:r>
      <w:r w:rsidRPr="004854AF">
        <w:rPr>
          <w:rFonts w:eastAsia="Calibri"/>
          <w:kern w:val="2"/>
          <w:sz w:val="28"/>
          <w:szCs w:val="28"/>
          <w:lang w:eastAsia="en-US"/>
        </w:rPr>
        <w:t xml:space="preserve">В рамках общей концепции стратегического планирования в </w:t>
      </w:r>
      <w:r>
        <w:rPr>
          <w:rFonts w:eastAsia="Calibri"/>
          <w:kern w:val="2"/>
          <w:sz w:val="28"/>
          <w:szCs w:val="28"/>
          <w:lang w:eastAsia="en-US"/>
        </w:rPr>
        <w:t>Белокалитвинском районе</w:t>
      </w:r>
      <w:r w:rsidRPr="004854AF">
        <w:rPr>
          <w:rFonts w:eastAsia="Calibri"/>
          <w:kern w:val="2"/>
          <w:sz w:val="28"/>
          <w:szCs w:val="28"/>
          <w:lang w:eastAsia="en-US"/>
        </w:rPr>
        <w:t xml:space="preserve"> в целях формирования системы долгосрочного бюджетного планирования в соответствии с постановлением </w:t>
      </w:r>
      <w:r>
        <w:rPr>
          <w:rFonts w:eastAsia="Calibri"/>
          <w:kern w:val="2"/>
          <w:sz w:val="28"/>
          <w:szCs w:val="28"/>
          <w:lang w:eastAsia="en-US"/>
        </w:rPr>
        <w:t>Администрации Белокалитвинского района</w:t>
      </w:r>
      <w:r w:rsidRPr="004854AF">
        <w:rPr>
          <w:rFonts w:eastAsia="Calibri"/>
          <w:kern w:val="2"/>
          <w:sz w:val="28"/>
          <w:szCs w:val="28"/>
          <w:lang w:eastAsia="en-US"/>
        </w:rPr>
        <w:t xml:space="preserve"> от 2</w:t>
      </w:r>
      <w:r>
        <w:rPr>
          <w:rFonts w:eastAsia="Calibri"/>
          <w:kern w:val="2"/>
          <w:sz w:val="28"/>
          <w:szCs w:val="28"/>
          <w:lang w:eastAsia="en-US"/>
        </w:rPr>
        <w:t>5</w:t>
      </w:r>
      <w:r w:rsidRPr="004854AF">
        <w:rPr>
          <w:rFonts w:eastAsia="Calibri"/>
          <w:kern w:val="2"/>
          <w:sz w:val="28"/>
          <w:szCs w:val="28"/>
          <w:lang w:eastAsia="en-US"/>
        </w:rPr>
        <w:t>.</w:t>
      </w:r>
      <w:r>
        <w:rPr>
          <w:rFonts w:eastAsia="Calibri"/>
          <w:kern w:val="2"/>
          <w:sz w:val="28"/>
          <w:szCs w:val="28"/>
          <w:lang w:eastAsia="en-US"/>
        </w:rPr>
        <w:t>01</w:t>
      </w:r>
      <w:r w:rsidRPr="004854AF">
        <w:rPr>
          <w:rFonts w:eastAsia="Calibri"/>
          <w:kern w:val="2"/>
          <w:sz w:val="28"/>
          <w:szCs w:val="28"/>
          <w:lang w:eastAsia="en-US"/>
        </w:rPr>
        <w:t>.201</w:t>
      </w:r>
      <w:r>
        <w:rPr>
          <w:rFonts w:eastAsia="Calibri"/>
          <w:kern w:val="2"/>
          <w:sz w:val="28"/>
          <w:szCs w:val="28"/>
          <w:lang w:eastAsia="en-US"/>
        </w:rPr>
        <w:t>6</w:t>
      </w:r>
      <w:r w:rsidRPr="004854AF">
        <w:rPr>
          <w:rFonts w:eastAsia="Calibri"/>
          <w:kern w:val="2"/>
          <w:sz w:val="28"/>
          <w:szCs w:val="28"/>
          <w:lang w:eastAsia="en-US"/>
        </w:rPr>
        <w:t xml:space="preserve"> № </w:t>
      </w:r>
      <w:r>
        <w:rPr>
          <w:rFonts w:eastAsia="Calibri"/>
          <w:kern w:val="2"/>
          <w:sz w:val="28"/>
          <w:szCs w:val="28"/>
          <w:lang w:eastAsia="en-US"/>
        </w:rPr>
        <w:t>67</w:t>
      </w:r>
      <w:r w:rsidRPr="007F1147">
        <w:rPr>
          <w:sz w:val="28"/>
          <w:szCs w:val="28"/>
        </w:rPr>
        <w:t xml:space="preserve"> </w:t>
      </w:r>
      <w:r>
        <w:rPr>
          <w:sz w:val="28"/>
          <w:szCs w:val="28"/>
        </w:rPr>
        <w:t xml:space="preserve">«Об утверждении Правил разработки и утверждения бюджетного прогноза Белокалитвинского района на долгосрочный период» </w:t>
      </w:r>
      <w:r w:rsidRPr="004854AF">
        <w:rPr>
          <w:rFonts w:eastAsia="Calibri"/>
          <w:kern w:val="2"/>
          <w:sz w:val="28"/>
          <w:szCs w:val="28"/>
          <w:lang w:eastAsia="en-US"/>
        </w:rPr>
        <w:t xml:space="preserve">разработан проект бюджетного прогноза </w:t>
      </w:r>
      <w:r>
        <w:rPr>
          <w:rFonts w:eastAsia="Calibri"/>
          <w:kern w:val="2"/>
          <w:sz w:val="28"/>
          <w:szCs w:val="28"/>
          <w:lang w:eastAsia="en-US"/>
        </w:rPr>
        <w:t>Белокалитвинского района</w:t>
      </w:r>
      <w:r w:rsidRPr="004854AF">
        <w:rPr>
          <w:rFonts w:eastAsia="Calibri"/>
          <w:kern w:val="2"/>
          <w:sz w:val="28"/>
          <w:szCs w:val="28"/>
          <w:lang w:eastAsia="en-US"/>
        </w:rPr>
        <w:t xml:space="preserve"> на период 2017 – 202</w:t>
      </w:r>
      <w:r>
        <w:rPr>
          <w:rFonts w:eastAsia="Calibri"/>
          <w:kern w:val="2"/>
          <w:sz w:val="28"/>
          <w:szCs w:val="28"/>
          <w:lang w:eastAsia="en-US"/>
        </w:rPr>
        <w:t>2</w:t>
      </w:r>
      <w:r w:rsidRPr="004854AF">
        <w:rPr>
          <w:rFonts w:eastAsia="Calibri"/>
          <w:kern w:val="2"/>
          <w:sz w:val="28"/>
          <w:szCs w:val="28"/>
          <w:lang w:eastAsia="en-US"/>
        </w:rPr>
        <w:t xml:space="preserve"> годов и внесен в Собрание </w:t>
      </w:r>
      <w:r>
        <w:rPr>
          <w:rFonts w:eastAsia="Calibri"/>
          <w:kern w:val="2"/>
          <w:sz w:val="28"/>
          <w:szCs w:val="28"/>
          <w:lang w:eastAsia="en-US"/>
        </w:rPr>
        <w:t>депутатов Белокалитвинского района</w:t>
      </w:r>
      <w:r w:rsidRPr="004854AF">
        <w:rPr>
          <w:rFonts w:eastAsia="Calibri"/>
          <w:kern w:val="2"/>
          <w:sz w:val="28"/>
          <w:szCs w:val="28"/>
          <w:lang w:eastAsia="en-US"/>
        </w:rPr>
        <w:t xml:space="preserve"> одновременно с проектом </w:t>
      </w:r>
      <w:r>
        <w:rPr>
          <w:rFonts w:eastAsia="Calibri"/>
          <w:kern w:val="2"/>
          <w:sz w:val="28"/>
          <w:szCs w:val="28"/>
          <w:lang w:eastAsia="en-US"/>
        </w:rPr>
        <w:t>решения Собрания депутатов Белокалитвинского района о</w:t>
      </w:r>
      <w:r w:rsidRPr="004854AF">
        <w:rPr>
          <w:rFonts w:eastAsia="Calibri"/>
          <w:kern w:val="2"/>
          <w:sz w:val="28"/>
          <w:szCs w:val="28"/>
          <w:lang w:eastAsia="en-US"/>
        </w:rPr>
        <w:t xml:space="preserve"> бюджете на 2017 – 2019 годы.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Задачи сбалансированности </w:t>
      </w:r>
      <w:r w:rsidRPr="0000566D">
        <w:rPr>
          <w:rFonts w:eastAsia="Calibri"/>
          <w:kern w:val="2"/>
          <w:sz w:val="28"/>
          <w:szCs w:val="28"/>
          <w:lang w:eastAsia="en-US"/>
        </w:rPr>
        <w:t>бюджета района</w:t>
      </w:r>
      <w:r w:rsidRPr="004854AF">
        <w:rPr>
          <w:rFonts w:eastAsia="Calibri"/>
          <w:kern w:val="2"/>
          <w:sz w:val="28"/>
          <w:szCs w:val="28"/>
          <w:lang w:eastAsia="en-US"/>
        </w:rPr>
        <w:t xml:space="preserve"> и нормативно-методического обеспечения бюджетного процесса решались в 2016 году путем внесения ряда изменений в </w:t>
      </w:r>
      <w:r>
        <w:rPr>
          <w:rFonts w:eastAsia="Calibri"/>
          <w:kern w:val="2"/>
          <w:sz w:val="28"/>
          <w:szCs w:val="28"/>
          <w:lang w:eastAsia="en-US"/>
        </w:rPr>
        <w:t>решения Собрания депутатов Белокалитвинского района</w:t>
      </w:r>
      <w:r w:rsidRPr="004854AF">
        <w:rPr>
          <w:rFonts w:eastAsia="Calibri"/>
          <w:kern w:val="2"/>
          <w:sz w:val="28"/>
          <w:szCs w:val="28"/>
          <w:lang w:eastAsia="en-US"/>
        </w:rPr>
        <w:t xml:space="preserve"> от </w:t>
      </w:r>
      <w:r>
        <w:rPr>
          <w:rFonts w:eastAsia="Calibri"/>
          <w:kern w:val="2"/>
          <w:sz w:val="28"/>
          <w:szCs w:val="28"/>
          <w:lang w:eastAsia="en-US"/>
        </w:rPr>
        <w:t>24</w:t>
      </w:r>
      <w:r w:rsidRPr="004854AF">
        <w:rPr>
          <w:rFonts w:eastAsia="Calibri"/>
          <w:kern w:val="2"/>
          <w:sz w:val="28"/>
          <w:szCs w:val="28"/>
          <w:lang w:eastAsia="en-US"/>
        </w:rPr>
        <w:t xml:space="preserve">.12.2015 № </w:t>
      </w:r>
      <w:r>
        <w:rPr>
          <w:rFonts w:eastAsia="Calibri"/>
          <w:kern w:val="2"/>
          <w:sz w:val="28"/>
          <w:szCs w:val="28"/>
          <w:lang w:eastAsia="en-US"/>
        </w:rPr>
        <w:t>42</w:t>
      </w:r>
      <w:r w:rsidRPr="004854AF">
        <w:rPr>
          <w:rFonts w:eastAsia="Calibri"/>
          <w:kern w:val="2"/>
          <w:sz w:val="28"/>
          <w:szCs w:val="28"/>
          <w:lang w:eastAsia="en-US"/>
        </w:rPr>
        <w:t xml:space="preserve"> «О бюджете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 xml:space="preserve">на 2016 год», от </w:t>
      </w:r>
      <w:r>
        <w:rPr>
          <w:rFonts w:eastAsia="Calibri"/>
          <w:kern w:val="2"/>
          <w:sz w:val="28"/>
          <w:szCs w:val="28"/>
          <w:lang w:eastAsia="en-US"/>
        </w:rPr>
        <w:t>30</w:t>
      </w:r>
      <w:r w:rsidRPr="004854AF">
        <w:rPr>
          <w:rFonts w:eastAsia="Calibri"/>
          <w:kern w:val="2"/>
          <w:sz w:val="28"/>
          <w:szCs w:val="28"/>
          <w:lang w:eastAsia="en-US"/>
        </w:rPr>
        <w:t xml:space="preserve">.08.2007 № </w:t>
      </w:r>
      <w:r>
        <w:rPr>
          <w:rFonts w:eastAsia="Calibri"/>
          <w:kern w:val="2"/>
          <w:sz w:val="28"/>
          <w:szCs w:val="28"/>
          <w:lang w:eastAsia="en-US"/>
        </w:rPr>
        <w:t xml:space="preserve">247 </w:t>
      </w:r>
      <w:r w:rsidRPr="004854AF">
        <w:rPr>
          <w:rFonts w:eastAsia="Calibri"/>
          <w:kern w:val="2"/>
          <w:sz w:val="28"/>
          <w:szCs w:val="28"/>
          <w:lang w:eastAsia="en-US"/>
        </w:rPr>
        <w:t>«О</w:t>
      </w:r>
      <w:r>
        <w:rPr>
          <w:rFonts w:eastAsia="Calibri"/>
          <w:kern w:val="2"/>
          <w:sz w:val="28"/>
          <w:szCs w:val="28"/>
          <w:lang w:eastAsia="en-US"/>
        </w:rPr>
        <w:t xml:space="preserve">б утверждении Положения о бюджетном процессе </w:t>
      </w:r>
      <w:r w:rsidRPr="004854AF">
        <w:rPr>
          <w:rFonts w:eastAsia="Calibri"/>
          <w:kern w:val="2"/>
          <w:sz w:val="28"/>
          <w:szCs w:val="28"/>
          <w:lang w:eastAsia="en-US"/>
        </w:rPr>
        <w:t xml:space="preserve">в </w:t>
      </w:r>
      <w:r>
        <w:rPr>
          <w:rFonts w:eastAsia="Calibri"/>
          <w:kern w:val="2"/>
          <w:sz w:val="28"/>
          <w:szCs w:val="28"/>
          <w:lang w:eastAsia="en-US"/>
        </w:rPr>
        <w:t>Белокалитвинском районе</w:t>
      </w:r>
      <w:r w:rsidRPr="004854AF">
        <w:rPr>
          <w:rFonts w:eastAsia="Calibri"/>
          <w:kern w:val="2"/>
          <w:sz w:val="28"/>
          <w:szCs w:val="28"/>
          <w:lang w:eastAsia="en-US"/>
        </w:rPr>
        <w:t xml:space="preserve">», от </w:t>
      </w:r>
      <w:r>
        <w:rPr>
          <w:rFonts w:eastAsia="Calibri"/>
          <w:kern w:val="2"/>
          <w:sz w:val="28"/>
          <w:szCs w:val="28"/>
          <w:lang w:eastAsia="en-US"/>
        </w:rPr>
        <w:t>14.</w:t>
      </w:r>
      <w:r w:rsidRPr="004854AF">
        <w:rPr>
          <w:rFonts w:eastAsia="Calibri"/>
          <w:kern w:val="2"/>
          <w:sz w:val="28"/>
          <w:szCs w:val="28"/>
          <w:lang w:eastAsia="en-US"/>
        </w:rPr>
        <w:t>1</w:t>
      </w:r>
      <w:r>
        <w:rPr>
          <w:rFonts w:eastAsia="Calibri"/>
          <w:kern w:val="2"/>
          <w:sz w:val="28"/>
          <w:szCs w:val="28"/>
          <w:lang w:eastAsia="en-US"/>
        </w:rPr>
        <w:t>1</w:t>
      </w:r>
      <w:r w:rsidRPr="004854AF">
        <w:rPr>
          <w:rFonts w:eastAsia="Calibri"/>
          <w:kern w:val="2"/>
          <w:sz w:val="28"/>
          <w:szCs w:val="28"/>
          <w:lang w:eastAsia="en-US"/>
        </w:rPr>
        <w:t>.200</w:t>
      </w:r>
      <w:r>
        <w:rPr>
          <w:rFonts w:eastAsia="Calibri"/>
          <w:kern w:val="2"/>
          <w:sz w:val="28"/>
          <w:szCs w:val="28"/>
          <w:lang w:eastAsia="en-US"/>
        </w:rPr>
        <w:t>8</w:t>
      </w:r>
      <w:r w:rsidRPr="004854AF">
        <w:rPr>
          <w:rFonts w:eastAsia="Calibri"/>
          <w:kern w:val="2"/>
          <w:sz w:val="28"/>
          <w:szCs w:val="28"/>
          <w:lang w:eastAsia="en-US"/>
        </w:rPr>
        <w:t xml:space="preserve"> № </w:t>
      </w:r>
      <w:r>
        <w:rPr>
          <w:rFonts w:eastAsia="Calibri"/>
          <w:kern w:val="2"/>
          <w:sz w:val="28"/>
          <w:szCs w:val="28"/>
          <w:lang w:eastAsia="en-US"/>
        </w:rPr>
        <w:t>346</w:t>
      </w:r>
      <w:r w:rsidRPr="004854AF">
        <w:rPr>
          <w:rFonts w:eastAsia="Calibri"/>
          <w:kern w:val="2"/>
          <w:sz w:val="28"/>
          <w:szCs w:val="28"/>
          <w:lang w:eastAsia="en-US"/>
        </w:rPr>
        <w:t xml:space="preserve"> «О</w:t>
      </w:r>
      <w:r>
        <w:rPr>
          <w:rFonts w:eastAsia="Calibri"/>
          <w:kern w:val="2"/>
          <w:sz w:val="28"/>
          <w:szCs w:val="28"/>
          <w:lang w:eastAsia="en-US"/>
        </w:rPr>
        <w:t>б утверждении Порядка и условий предоставления межбюджетных трансфертов из бюджета Белокалитвинского района бюджетам поселений, входящих в состав Белокалитвинского района»</w:t>
      </w:r>
      <w:r w:rsidRPr="004854AF">
        <w:rPr>
          <w:rFonts w:eastAsia="Calibri"/>
          <w:kern w:val="2"/>
          <w:sz w:val="28"/>
          <w:szCs w:val="28"/>
          <w:lang w:eastAsia="en-US"/>
        </w:rPr>
        <w:t xml:space="preserve">, </w:t>
      </w:r>
      <w:r w:rsidRPr="0096233D">
        <w:rPr>
          <w:sz w:val="28"/>
        </w:rPr>
        <w:t xml:space="preserve">от </w:t>
      </w:r>
      <w:r>
        <w:rPr>
          <w:sz w:val="28"/>
        </w:rPr>
        <w:t>29</w:t>
      </w:r>
      <w:r w:rsidRPr="0096233D">
        <w:rPr>
          <w:sz w:val="28"/>
        </w:rPr>
        <w:t xml:space="preserve"> </w:t>
      </w:r>
      <w:r>
        <w:rPr>
          <w:sz w:val="28"/>
        </w:rPr>
        <w:t>октября</w:t>
      </w:r>
      <w:r w:rsidRPr="0096233D">
        <w:rPr>
          <w:sz w:val="28"/>
        </w:rPr>
        <w:t xml:space="preserve"> 20</w:t>
      </w:r>
      <w:r>
        <w:rPr>
          <w:sz w:val="28"/>
        </w:rPr>
        <w:t>15</w:t>
      </w:r>
      <w:r w:rsidRPr="0096233D">
        <w:rPr>
          <w:sz w:val="28"/>
        </w:rPr>
        <w:t xml:space="preserve"> года № </w:t>
      </w:r>
      <w:r>
        <w:rPr>
          <w:sz w:val="28"/>
        </w:rPr>
        <w:t>29</w:t>
      </w:r>
      <w:r w:rsidRPr="0096233D">
        <w:rPr>
          <w:sz w:val="28"/>
        </w:rPr>
        <w:t xml:space="preserve"> </w:t>
      </w:r>
      <w:r w:rsidRPr="0096233D">
        <w:rPr>
          <w:sz w:val="28"/>
          <w:szCs w:val="28"/>
        </w:rPr>
        <w:t>«</w:t>
      </w:r>
      <w:r w:rsidRPr="0096233D">
        <w:rPr>
          <w:sz w:val="28"/>
        </w:rPr>
        <w:t>О внесении изменений</w:t>
      </w:r>
      <w:r>
        <w:rPr>
          <w:sz w:val="28"/>
        </w:rPr>
        <w:t xml:space="preserve"> и дополнений </w:t>
      </w:r>
      <w:r w:rsidRPr="0096233D">
        <w:rPr>
          <w:sz w:val="28"/>
        </w:rPr>
        <w:t xml:space="preserve">в решение Собрания депутатов Белокалитвинского района от </w:t>
      </w:r>
      <w:r>
        <w:rPr>
          <w:sz w:val="28"/>
        </w:rPr>
        <w:t>30</w:t>
      </w:r>
      <w:r w:rsidRPr="0096233D">
        <w:rPr>
          <w:sz w:val="28"/>
        </w:rPr>
        <w:t xml:space="preserve"> </w:t>
      </w:r>
      <w:r>
        <w:rPr>
          <w:sz w:val="28"/>
        </w:rPr>
        <w:t>августа</w:t>
      </w:r>
      <w:r w:rsidRPr="0096233D">
        <w:rPr>
          <w:sz w:val="28"/>
        </w:rPr>
        <w:t xml:space="preserve"> 20</w:t>
      </w:r>
      <w:r>
        <w:rPr>
          <w:sz w:val="28"/>
        </w:rPr>
        <w:t>07</w:t>
      </w:r>
      <w:r w:rsidRPr="0096233D">
        <w:rPr>
          <w:sz w:val="28"/>
        </w:rPr>
        <w:t xml:space="preserve"> года</w:t>
      </w:r>
      <w:r>
        <w:rPr>
          <w:sz w:val="28"/>
        </w:rPr>
        <w:t xml:space="preserve"> </w:t>
      </w:r>
      <w:r w:rsidRPr="007B254D">
        <w:rPr>
          <w:sz w:val="28"/>
        </w:rPr>
        <w:t>№</w:t>
      </w:r>
      <w:r w:rsidRPr="004854AF">
        <w:rPr>
          <w:rFonts w:eastAsia="Calibri"/>
          <w:iCs/>
          <w:kern w:val="2"/>
          <w:sz w:val="28"/>
          <w:szCs w:val="28"/>
          <w:lang w:eastAsia="en-US"/>
        </w:rPr>
        <w:t> </w:t>
      </w:r>
      <w:r w:rsidRPr="007B254D">
        <w:rPr>
          <w:sz w:val="28"/>
        </w:rPr>
        <w:t xml:space="preserve"> 247 </w:t>
      </w:r>
      <w:r w:rsidRPr="007B254D">
        <w:rPr>
          <w:sz w:val="28"/>
          <w:szCs w:val="28"/>
        </w:rPr>
        <w:t>«Об утверждении Положения о бюджетном процессе в Белокалитвинском районе»</w:t>
      </w:r>
      <w:r w:rsidRPr="0096233D">
        <w:rPr>
          <w:sz w:val="28"/>
        </w:rPr>
        <w:t xml:space="preserve"> </w:t>
      </w:r>
      <w:r w:rsidRPr="0096233D">
        <w:rPr>
          <w:sz w:val="28"/>
          <w:szCs w:val="28"/>
        </w:rPr>
        <w:t xml:space="preserve">и об особенностях </w:t>
      </w:r>
      <w:r w:rsidRPr="0096233D">
        <w:rPr>
          <w:sz w:val="28"/>
          <w:szCs w:val="28"/>
        </w:rPr>
        <w:lastRenderedPageBreak/>
        <w:t>регулирования бюджетных правоотношений в Белокалитвинском районе в 2015 и 2016 годах</w:t>
      </w:r>
      <w:r>
        <w:rPr>
          <w:sz w:val="28"/>
          <w:szCs w:val="28"/>
        </w:rPr>
        <w:t>».</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Межбюджетные отношения с </w:t>
      </w:r>
      <w:r w:rsidRPr="00194F1D">
        <w:rPr>
          <w:rFonts w:eastAsia="Calibri"/>
          <w:kern w:val="2"/>
          <w:sz w:val="28"/>
          <w:szCs w:val="28"/>
          <w:lang w:eastAsia="en-US"/>
        </w:rPr>
        <w:t>поселениями, входящими в сост</w:t>
      </w:r>
      <w:r>
        <w:rPr>
          <w:rFonts w:eastAsia="Calibri"/>
          <w:kern w:val="2"/>
          <w:sz w:val="28"/>
          <w:szCs w:val="28"/>
          <w:lang w:eastAsia="en-US"/>
        </w:rPr>
        <w:t>а</w:t>
      </w:r>
      <w:r w:rsidRPr="00194F1D">
        <w:rPr>
          <w:rFonts w:eastAsia="Calibri"/>
          <w:kern w:val="2"/>
          <w:sz w:val="28"/>
          <w:szCs w:val="28"/>
          <w:lang w:eastAsia="en-US"/>
        </w:rPr>
        <w:t>в</w:t>
      </w:r>
      <w:r>
        <w:rPr>
          <w:rFonts w:eastAsia="Calibri"/>
          <w:kern w:val="2"/>
          <w:sz w:val="28"/>
          <w:szCs w:val="28"/>
          <w:lang w:eastAsia="en-US"/>
        </w:rPr>
        <w:t xml:space="preserve"> Белокалитвинского района</w:t>
      </w:r>
      <w:r w:rsidRPr="004854AF">
        <w:rPr>
          <w:rFonts w:eastAsia="Calibri"/>
          <w:kern w:val="2"/>
          <w:sz w:val="28"/>
          <w:szCs w:val="28"/>
          <w:lang w:eastAsia="en-US"/>
        </w:rPr>
        <w:t xml:space="preserve">, как и в прежние годы, являлись одним из приоритетов бюджетной политики в </w:t>
      </w:r>
      <w:r>
        <w:rPr>
          <w:rFonts w:eastAsia="Calibri"/>
          <w:kern w:val="2"/>
          <w:sz w:val="28"/>
          <w:szCs w:val="28"/>
          <w:lang w:eastAsia="en-US"/>
        </w:rPr>
        <w:t>Белокалитвинском районе</w:t>
      </w:r>
      <w:r w:rsidRPr="004854AF">
        <w:rPr>
          <w:rFonts w:eastAsia="Calibri"/>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В целях совершенствования межбюджетных отношений внесены изменения в </w:t>
      </w:r>
      <w:r>
        <w:rPr>
          <w:rFonts w:eastAsia="Calibri"/>
          <w:kern w:val="2"/>
          <w:sz w:val="28"/>
          <w:szCs w:val="28"/>
          <w:lang w:eastAsia="en-US"/>
        </w:rPr>
        <w:t xml:space="preserve">муниципальные </w:t>
      </w:r>
      <w:r w:rsidRPr="004854AF">
        <w:rPr>
          <w:rFonts w:eastAsia="Calibri"/>
          <w:kern w:val="2"/>
          <w:sz w:val="28"/>
          <w:szCs w:val="28"/>
          <w:lang w:eastAsia="en-US"/>
        </w:rPr>
        <w:t>нормативные правовые акты, осуществлялась методологическая поддержка организации бюджетного процесса на муниципальном уровне.</w:t>
      </w:r>
    </w:p>
    <w:p w:rsidR="00134D4C" w:rsidRPr="004854AF" w:rsidRDefault="00134D4C" w:rsidP="00134D4C">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Б</w:t>
      </w:r>
      <w:r w:rsidRPr="004854AF">
        <w:rPr>
          <w:rFonts w:eastAsia="Calibri"/>
          <w:kern w:val="2"/>
          <w:sz w:val="28"/>
          <w:szCs w:val="28"/>
          <w:lang w:eastAsia="en-US"/>
        </w:rPr>
        <w:t xml:space="preserve">юджетам </w:t>
      </w:r>
      <w:r>
        <w:rPr>
          <w:rFonts w:eastAsia="Calibri"/>
          <w:kern w:val="2"/>
          <w:sz w:val="28"/>
          <w:szCs w:val="28"/>
          <w:lang w:eastAsia="en-US"/>
        </w:rPr>
        <w:t xml:space="preserve">поселений </w:t>
      </w:r>
      <w:r w:rsidRPr="004854AF">
        <w:rPr>
          <w:rFonts w:eastAsia="Calibri"/>
          <w:kern w:val="2"/>
          <w:sz w:val="28"/>
          <w:szCs w:val="28"/>
          <w:lang w:eastAsia="en-US"/>
        </w:rPr>
        <w:t xml:space="preserve">оказана значительная финансовая поддержка </w:t>
      </w:r>
      <w:r>
        <w:rPr>
          <w:rFonts w:eastAsia="Calibri"/>
          <w:kern w:val="2"/>
          <w:sz w:val="28"/>
          <w:szCs w:val="28"/>
          <w:lang w:eastAsia="en-US"/>
        </w:rPr>
        <w:t>в объеме 85 564,4 тыс. рублей (что на 17,84% выше уровня прошлого года).</w:t>
      </w:r>
    </w:p>
    <w:p w:rsidR="00134D4C" w:rsidRDefault="00134D4C" w:rsidP="00134D4C">
      <w:pPr>
        <w:autoSpaceDE w:val="0"/>
        <w:autoSpaceDN w:val="0"/>
        <w:adjustRightInd w:val="0"/>
        <w:ind w:firstLine="709"/>
        <w:jc w:val="both"/>
        <w:rPr>
          <w:rFonts w:eastAsia="Calibri"/>
          <w:kern w:val="2"/>
          <w:sz w:val="28"/>
          <w:szCs w:val="28"/>
          <w:lang w:eastAsia="en-US"/>
        </w:rPr>
      </w:pPr>
      <w:r w:rsidRPr="00B61AE8">
        <w:rPr>
          <w:rFonts w:eastAsia="Calibri"/>
          <w:kern w:val="2"/>
          <w:sz w:val="28"/>
          <w:szCs w:val="28"/>
          <w:lang w:eastAsia="en-US"/>
        </w:rPr>
        <w:t>Удельный вес межбюджетных трансфертов общего характера бюджетам поселений (</w:t>
      </w:r>
      <w:r>
        <w:rPr>
          <w:rFonts w:eastAsia="Calibri"/>
          <w:kern w:val="2"/>
          <w:sz w:val="28"/>
          <w:szCs w:val="28"/>
          <w:lang w:eastAsia="en-US"/>
        </w:rPr>
        <w:t>88 091,7 тыс.</w:t>
      </w:r>
      <w:r w:rsidRPr="00B61AE8">
        <w:rPr>
          <w:rFonts w:eastAsia="Calibri"/>
          <w:kern w:val="2"/>
          <w:sz w:val="28"/>
          <w:szCs w:val="28"/>
          <w:lang w:eastAsia="en-US"/>
        </w:rPr>
        <w:t xml:space="preserve"> рублей; раздел 14 классификации расходов бюджетов) в общих расходах бюджета </w:t>
      </w:r>
      <w:r>
        <w:rPr>
          <w:rFonts w:eastAsia="Calibri"/>
          <w:kern w:val="2"/>
          <w:sz w:val="28"/>
          <w:szCs w:val="28"/>
          <w:lang w:eastAsia="en-US"/>
        </w:rPr>
        <w:t xml:space="preserve">Белокалитвинского района </w:t>
      </w:r>
      <w:r w:rsidRPr="00B61AE8">
        <w:rPr>
          <w:rFonts w:eastAsia="Calibri"/>
          <w:kern w:val="2"/>
          <w:sz w:val="28"/>
          <w:szCs w:val="28"/>
          <w:lang w:eastAsia="en-US"/>
        </w:rPr>
        <w:t xml:space="preserve">составил </w:t>
      </w:r>
      <w:r w:rsidRPr="006E5E01">
        <w:rPr>
          <w:rFonts w:eastAsia="Calibri"/>
          <w:kern w:val="2"/>
          <w:sz w:val="28"/>
          <w:szCs w:val="28"/>
          <w:lang w:eastAsia="en-US"/>
        </w:rPr>
        <w:t>3</w:t>
      </w:r>
      <w:r>
        <w:rPr>
          <w:rFonts w:eastAsia="Calibri"/>
          <w:kern w:val="2"/>
          <w:sz w:val="28"/>
          <w:szCs w:val="28"/>
          <w:lang w:eastAsia="en-US"/>
        </w:rPr>
        <w:t>(2,997)</w:t>
      </w:r>
      <w:r w:rsidRPr="00B61AE8">
        <w:rPr>
          <w:rFonts w:eastAsia="Calibri"/>
          <w:kern w:val="2"/>
          <w:sz w:val="28"/>
          <w:szCs w:val="28"/>
          <w:lang w:eastAsia="en-US"/>
        </w:rPr>
        <w:t xml:space="preserve"> процента, что соответствует среднероссийскому показателю и аналогичн</w:t>
      </w:r>
      <w:r>
        <w:rPr>
          <w:rFonts w:eastAsia="Calibri"/>
          <w:kern w:val="2"/>
          <w:sz w:val="28"/>
          <w:szCs w:val="28"/>
          <w:lang w:eastAsia="en-US"/>
        </w:rPr>
        <w:t xml:space="preserve">ому </w:t>
      </w:r>
      <w:r w:rsidRPr="00B61AE8">
        <w:rPr>
          <w:rFonts w:eastAsia="Calibri"/>
          <w:kern w:val="2"/>
          <w:sz w:val="28"/>
          <w:szCs w:val="28"/>
          <w:lang w:eastAsia="en-US"/>
        </w:rPr>
        <w:t>показател</w:t>
      </w:r>
      <w:r>
        <w:rPr>
          <w:rFonts w:eastAsia="Calibri"/>
          <w:kern w:val="2"/>
          <w:sz w:val="28"/>
          <w:szCs w:val="28"/>
          <w:lang w:eastAsia="en-US"/>
        </w:rPr>
        <w:t>ю</w:t>
      </w:r>
      <w:r w:rsidRPr="00B61AE8">
        <w:rPr>
          <w:rFonts w:eastAsia="Calibri"/>
          <w:kern w:val="2"/>
          <w:sz w:val="28"/>
          <w:szCs w:val="28"/>
          <w:lang w:eastAsia="en-US"/>
        </w:rPr>
        <w:t xml:space="preserve"> в среднем по субъектам Южного федерального округа – 3,0 процента. </w:t>
      </w:r>
    </w:p>
    <w:p w:rsidR="00134D4C" w:rsidRPr="00B95181" w:rsidRDefault="00134D4C" w:rsidP="00134D4C">
      <w:pPr>
        <w:autoSpaceDE w:val="0"/>
        <w:autoSpaceDN w:val="0"/>
        <w:adjustRightInd w:val="0"/>
        <w:ind w:firstLine="709"/>
        <w:jc w:val="both"/>
        <w:rPr>
          <w:rFonts w:eastAsia="Calibri"/>
          <w:kern w:val="2"/>
          <w:sz w:val="28"/>
          <w:szCs w:val="28"/>
          <w:lang w:eastAsia="en-US"/>
        </w:rPr>
      </w:pPr>
      <w:r w:rsidRPr="00B95181">
        <w:rPr>
          <w:rFonts w:eastAsia="Calibri"/>
          <w:kern w:val="2"/>
          <w:sz w:val="28"/>
          <w:szCs w:val="28"/>
          <w:lang w:eastAsia="en-US"/>
        </w:rPr>
        <w:t xml:space="preserve">Для покрытия кассовых разрывов бюджетов поселений, входящих в состав Белокалитвинского района возникающих в ходе их исполнения внутри финансового года, предоставлялись бюджетные кредиты, опережающие дотации в целях выравнивания их финансовых возможностей. </w:t>
      </w:r>
    </w:p>
    <w:p w:rsidR="00134D4C" w:rsidRPr="004854AF" w:rsidRDefault="00134D4C" w:rsidP="00134D4C">
      <w:pPr>
        <w:ind w:firstLine="708"/>
        <w:jc w:val="both"/>
        <w:rPr>
          <w:rFonts w:eastAsia="Calibri"/>
          <w:kern w:val="2"/>
          <w:sz w:val="28"/>
          <w:szCs w:val="28"/>
          <w:lang w:eastAsia="en-US"/>
        </w:rPr>
      </w:pPr>
      <w:r w:rsidRPr="004854AF">
        <w:rPr>
          <w:rFonts w:eastAsia="Calibri"/>
          <w:kern w:val="2"/>
          <w:sz w:val="28"/>
          <w:szCs w:val="28"/>
          <w:lang w:eastAsia="en-US"/>
        </w:rPr>
        <w:t xml:space="preserve">В рамках обеспечения открытости и прозрачности управления </w:t>
      </w:r>
      <w:r>
        <w:rPr>
          <w:rFonts w:eastAsia="Calibri"/>
          <w:kern w:val="2"/>
          <w:sz w:val="28"/>
          <w:szCs w:val="28"/>
          <w:lang w:eastAsia="en-US"/>
        </w:rPr>
        <w:t>муниципальными</w:t>
      </w:r>
      <w:r w:rsidRPr="004854AF">
        <w:rPr>
          <w:rFonts w:eastAsia="Calibri"/>
          <w:kern w:val="2"/>
          <w:sz w:val="28"/>
          <w:szCs w:val="28"/>
          <w:lang w:eastAsia="en-US"/>
        </w:rPr>
        <w:t xml:space="preserve"> финансами принят</w:t>
      </w:r>
      <w:r>
        <w:rPr>
          <w:rFonts w:eastAsia="Calibri"/>
          <w:kern w:val="2"/>
          <w:sz w:val="28"/>
          <w:szCs w:val="28"/>
          <w:lang w:eastAsia="en-US"/>
        </w:rPr>
        <w:t>о</w:t>
      </w:r>
      <w:r w:rsidRPr="004854AF">
        <w:rPr>
          <w:rFonts w:eastAsia="Calibri"/>
          <w:kern w:val="2"/>
          <w:sz w:val="28"/>
          <w:szCs w:val="28"/>
          <w:lang w:eastAsia="en-US"/>
        </w:rPr>
        <w:t xml:space="preserve"> </w:t>
      </w:r>
      <w:r>
        <w:rPr>
          <w:rFonts w:eastAsia="Calibri"/>
          <w:kern w:val="2"/>
          <w:sz w:val="28"/>
          <w:szCs w:val="28"/>
          <w:lang w:eastAsia="en-US"/>
        </w:rPr>
        <w:t>решение Собрания депутатов Белокалитвинского района</w:t>
      </w:r>
      <w:r w:rsidRPr="004854AF">
        <w:rPr>
          <w:rFonts w:eastAsia="Calibri"/>
          <w:kern w:val="2"/>
          <w:sz w:val="28"/>
          <w:szCs w:val="28"/>
          <w:lang w:eastAsia="en-US"/>
        </w:rPr>
        <w:t xml:space="preserve"> от </w:t>
      </w:r>
      <w:r>
        <w:rPr>
          <w:rFonts w:eastAsia="Calibri"/>
          <w:kern w:val="2"/>
          <w:sz w:val="28"/>
          <w:szCs w:val="28"/>
          <w:lang w:eastAsia="en-US"/>
        </w:rPr>
        <w:t>28</w:t>
      </w:r>
      <w:r w:rsidRPr="004854AF">
        <w:rPr>
          <w:rFonts w:eastAsia="Calibri"/>
          <w:kern w:val="2"/>
          <w:sz w:val="28"/>
          <w:szCs w:val="28"/>
          <w:lang w:eastAsia="en-US"/>
        </w:rPr>
        <w:t>.0</w:t>
      </w:r>
      <w:r>
        <w:rPr>
          <w:rFonts w:eastAsia="Calibri"/>
          <w:kern w:val="2"/>
          <w:sz w:val="28"/>
          <w:szCs w:val="28"/>
          <w:lang w:eastAsia="en-US"/>
        </w:rPr>
        <w:t>4</w:t>
      </w:r>
      <w:r w:rsidRPr="004854AF">
        <w:rPr>
          <w:rFonts w:eastAsia="Calibri"/>
          <w:kern w:val="2"/>
          <w:sz w:val="28"/>
          <w:szCs w:val="28"/>
          <w:lang w:eastAsia="en-US"/>
        </w:rPr>
        <w:t xml:space="preserve">.2016 </w:t>
      </w:r>
      <w:r w:rsidRPr="00AF3874">
        <w:rPr>
          <w:rFonts w:eastAsia="Calibri"/>
          <w:kern w:val="2"/>
          <w:sz w:val="28"/>
          <w:szCs w:val="28"/>
          <w:lang w:eastAsia="en-US"/>
        </w:rPr>
        <w:t>№</w:t>
      </w:r>
      <w:r w:rsidR="00035B69">
        <w:rPr>
          <w:rFonts w:eastAsia="Calibri"/>
          <w:kern w:val="2"/>
          <w:sz w:val="28"/>
          <w:szCs w:val="28"/>
          <w:lang w:eastAsia="en-US"/>
        </w:rPr>
        <w:t xml:space="preserve"> </w:t>
      </w:r>
      <w:r>
        <w:rPr>
          <w:rFonts w:eastAsia="Calibri"/>
          <w:kern w:val="2"/>
          <w:sz w:val="28"/>
          <w:szCs w:val="28"/>
          <w:lang w:eastAsia="en-US"/>
        </w:rPr>
        <w:t>65 «</w:t>
      </w:r>
      <w:r w:rsidRPr="00AF3874">
        <w:rPr>
          <w:sz w:val="28"/>
        </w:rPr>
        <w:t>Об отчете об исполнении бюджета Белокалитвинского района за 2015 год</w:t>
      </w:r>
      <w:r w:rsidRPr="004854AF">
        <w:rPr>
          <w:rFonts w:eastAsia="Calibri"/>
          <w:kern w:val="2"/>
          <w:sz w:val="28"/>
          <w:szCs w:val="28"/>
          <w:lang w:eastAsia="en-US"/>
        </w:rPr>
        <w:t xml:space="preserve">», приняты постановления </w:t>
      </w:r>
      <w:r>
        <w:rPr>
          <w:rFonts w:eastAsia="Calibri"/>
          <w:kern w:val="2"/>
          <w:sz w:val="28"/>
          <w:szCs w:val="28"/>
          <w:lang w:eastAsia="en-US"/>
        </w:rPr>
        <w:t>Администрации Белокалитвинского района</w:t>
      </w:r>
      <w:r w:rsidRPr="004854AF">
        <w:rPr>
          <w:rFonts w:eastAsia="Calibri"/>
          <w:kern w:val="2"/>
          <w:sz w:val="28"/>
          <w:szCs w:val="28"/>
          <w:lang w:eastAsia="en-US"/>
        </w:rPr>
        <w:t xml:space="preserve"> от 1</w:t>
      </w:r>
      <w:r>
        <w:rPr>
          <w:rFonts w:eastAsia="Calibri"/>
          <w:kern w:val="2"/>
          <w:sz w:val="28"/>
          <w:szCs w:val="28"/>
          <w:lang w:eastAsia="en-US"/>
        </w:rPr>
        <w:t>6</w:t>
      </w:r>
      <w:r w:rsidRPr="004854AF">
        <w:rPr>
          <w:rFonts w:eastAsia="Calibri"/>
          <w:kern w:val="2"/>
          <w:sz w:val="28"/>
          <w:szCs w:val="28"/>
          <w:lang w:eastAsia="en-US"/>
        </w:rPr>
        <w:t xml:space="preserve">.05.2016 № </w:t>
      </w:r>
      <w:r>
        <w:rPr>
          <w:rFonts w:eastAsia="Calibri"/>
          <w:kern w:val="2"/>
          <w:sz w:val="28"/>
          <w:szCs w:val="28"/>
          <w:lang w:eastAsia="en-US"/>
        </w:rPr>
        <w:t xml:space="preserve">694 </w:t>
      </w:r>
      <w:r w:rsidRPr="004854AF">
        <w:rPr>
          <w:rFonts w:eastAsia="Calibri"/>
          <w:kern w:val="2"/>
          <w:sz w:val="28"/>
          <w:szCs w:val="28"/>
          <w:lang w:eastAsia="en-US"/>
        </w:rPr>
        <w:t>«Об отчете об исполнении бюджета</w:t>
      </w:r>
      <w:r>
        <w:rPr>
          <w:rFonts w:eastAsia="Calibri"/>
          <w:kern w:val="2"/>
          <w:sz w:val="28"/>
          <w:szCs w:val="28"/>
          <w:lang w:eastAsia="en-US"/>
        </w:rPr>
        <w:t xml:space="preserve"> Белокалитвинского района </w:t>
      </w:r>
      <w:r w:rsidRPr="004854AF">
        <w:rPr>
          <w:rFonts w:eastAsia="Calibri"/>
          <w:kern w:val="2"/>
          <w:sz w:val="28"/>
          <w:szCs w:val="28"/>
          <w:lang w:eastAsia="en-US"/>
        </w:rPr>
        <w:t>за I квартал 2016 г</w:t>
      </w:r>
      <w:r>
        <w:rPr>
          <w:rFonts w:eastAsia="Calibri"/>
          <w:kern w:val="2"/>
          <w:sz w:val="28"/>
          <w:szCs w:val="28"/>
          <w:lang w:eastAsia="en-US"/>
        </w:rPr>
        <w:t>ода</w:t>
      </w:r>
      <w:r w:rsidRPr="004854AF">
        <w:rPr>
          <w:rFonts w:eastAsia="Calibri"/>
          <w:kern w:val="2"/>
          <w:sz w:val="28"/>
          <w:szCs w:val="28"/>
          <w:lang w:eastAsia="en-US"/>
        </w:rPr>
        <w:t>»,</w:t>
      </w:r>
      <w:r>
        <w:rPr>
          <w:rFonts w:eastAsia="Calibri"/>
          <w:kern w:val="2"/>
          <w:sz w:val="28"/>
          <w:szCs w:val="28"/>
          <w:lang w:eastAsia="en-US"/>
        </w:rPr>
        <w:t xml:space="preserve"> </w:t>
      </w:r>
      <w:r w:rsidRPr="004854AF">
        <w:rPr>
          <w:rFonts w:eastAsia="Calibri"/>
          <w:kern w:val="2"/>
          <w:sz w:val="28"/>
          <w:szCs w:val="28"/>
          <w:lang w:eastAsia="en-US"/>
        </w:rPr>
        <w:t xml:space="preserve">от </w:t>
      </w:r>
      <w:r>
        <w:rPr>
          <w:rFonts w:eastAsia="Calibri"/>
          <w:kern w:val="2"/>
          <w:sz w:val="28"/>
          <w:szCs w:val="28"/>
          <w:lang w:eastAsia="en-US"/>
        </w:rPr>
        <w:t>01</w:t>
      </w:r>
      <w:r w:rsidRPr="004854AF">
        <w:rPr>
          <w:rFonts w:eastAsia="Calibri"/>
          <w:kern w:val="2"/>
          <w:sz w:val="28"/>
          <w:szCs w:val="28"/>
          <w:lang w:eastAsia="en-US"/>
        </w:rPr>
        <w:t xml:space="preserve">.08.2016 № </w:t>
      </w:r>
      <w:r>
        <w:rPr>
          <w:rFonts w:eastAsia="Calibri"/>
          <w:kern w:val="2"/>
          <w:sz w:val="28"/>
          <w:szCs w:val="28"/>
          <w:lang w:eastAsia="en-US"/>
        </w:rPr>
        <w:t>1052</w:t>
      </w:r>
      <w:r w:rsidRPr="004854AF">
        <w:rPr>
          <w:rFonts w:eastAsia="Calibri"/>
          <w:kern w:val="2"/>
          <w:sz w:val="28"/>
          <w:szCs w:val="28"/>
          <w:lang w:eastAsia="en-US"/>
        </w:rPr>
        <w:t xml:space="preserve"> «Об отчете об исполнении бюджета</w:t>
      </w:r>
      <w:r>
        <w:rPr>
          <w:rFonts w:eastAsia="Calibri"/>
          <w:kern w:val="2"/>
          <w:sz w:val="28"/>
          <w:szCs w:val="28"/>
          <w:lang w:eastAsia="en-US"/>
        </w:rPr>
        <w:t xml:space="preserve"> Белокалитвинского района </w:t>
      </w:r>
      <w:r w:rsidRPr="004854AF">
        <w:rPr>
          <w:rFonts w:eastAsia="Calibri"/>
          <w:kern w:val="2"/>
          <w:sz w:val="28"/>
          <w:szCs w:val="28"/>
          <w:lang w:eastAsia="en-US"/>
        </w:rPr>
        <w:t xml:space="preserve">за I </w:t>
      </w:r>
      <w:r>
        <w:rPr>
          <w:rFonts w:eastAsia="Calibri"/>
          <w:kern w:val="2"/>
          <w:sz w:val="28"/>
          <w:szCs w:val="28"/>
          <w:lang w:eastAsia="en-US"/>
        </w:rPr>
        <w:t>полугодие</w:t>
      </w:r>
      <w:r w:rsidRPr="004854AF">
        <w:rPr>
          <w:rFonts w:eastAsia="Calibri"/>
          <w:kern w:val="2"/>
          <w:sz w:val="28"/>
          <w:szCs w:val="28"/>
          <w:lang w:eastAsia="en-US"/>
        </w:rPr>
        <w:t xml:space="preserve"> 2016 г</w:t>
      </w:r>
      <w:r>
        <w:rPr>
          <w:rFonts w:eastAsia="Calibri"/>
          <w:kern w:val="2"/>
          <w:sz w:val="28"/>
          <w:szCs w:val="28"/>
          <w:lang w:eastAsia="en-US"/>
        </w:rPr>
        <w:t>ода</w:t>
      </w:r>
      <w:r w:rsidRPr="004854AF">
        <w:rPr>
          <w:rFonts w:eastAsia="Calibri"/>
          <w:kern w:val="2"/>
          <w:sz w:val="28"/>
          <w:szCs w:val="28"/>
          <w:lang w:eastAsia="en-US"/>
        </w:rPr>
        <w:t xml:space="preserve">» и </w:t>
      </w:r>
      <w:r w:rsidR="00035B69">
        <w:rPr>
          <w:rFonts w:eastAsia="Calibri"/>
          <w:kern w:val="2"/>
          <w:sz w:val="28"/>
          <w:szCs w:val="28"/>
          <w:lang w:eastAsia="en-US"/>
        </w:rPr>
        <w:t xml:space="preserve">                         </w:t>
      </w:r>
      <w:r w:rsidRPr="004854AF">
        <w:rPr>
          <w:rFonts w:eastAsia="Calibri"/>
          <w:kern w:val="2"/>
          <w:sz w:val="28"/>
          <w:szCs w:val="28"/>
          <w:lang w:eastAsia="en-US"/>
        </w:rPr>
        <w:t xml:space="preserve">от </w:t>
      </w:r>
      <w:r>
        <w:rPr>
          <w:rFonts w:eastAsia="Calibri"/>
          <w:kern w:val="2"/>
          <w:sz w:val="28"/>
          <w:szCs w:val="28"/>
          <w:lang w:eastAsia="en-US"/>
        </w:rPr>
        <w:t>24</w:t>
      </w:r>
      <w:r w:rsidRPr="004854AF">
        <w:rPr>
          <w:rFonts w:eastAsia="Calibri"/>
          <w:kern w:val="2"/>
          <w:sz w:val="28"/>
          <w:szCs w:val="28"/>
          <w:lang w:eastAsia="en-US"/>
        </w:rPr>
        <w:t>.1</w:t>
      </w:r>
      <w:r>
        <w:rPr>
          <w:rFonts w:eastAsia="Calibri"/>
          <w:kern w:val="2"/>
          <w:sz w:val="28"/>
          <w:szCs w:val="28"/>
          <w:lang w:eastAsia="en-US"/>
        </w:rPr>
        <w:t>0</w:t>
      </w:r>
      <w:r w:rsidRPr="004854AF">
        <w:rPr>
          <w:rFonts w:eastAsia="Calibri"/>
          <w:kern w:val="2"/>
          <w:sz w:val="28"/>
          <w:szCs w:val="28"/>
          <w:lang w:eastAsia="en-US"/>
        </w:rPr>
        <w:t xml:space="preserve">.2016 № </w:t>
      </w:r>
      <w:r>
        <w:rPr>
          <w:rFonts w:eastAsia="Calibri"/>
          <w:kern w:val="2"/>
          <w:sz w:val="28"/>
          <w:szCs w:val="28"/>
          <w:lang w:eastAsia="en-US"/>
        </w:rPr>
        <w:t xml:space="preserve">1420 «Об отчете об исполнении </w:t>
      </w:r>
      <w:r w:rsidRPr="004854AF">
        <w:rPr>
          <w:rFonts w:eastAsia="Calibri"/>
          <w:kern w:val="2"/>
          <w:sz w:val="28"/>
          <w:szCs w:val="28"/>
          <w:lang w:eastAsia="en-US"/>
        </w:rPr>
        <w:t xml:space="preserve">бюджета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за 9 месяцев 2016 г</w:t>
      </w:r>
      <w:r>
        <w:rPr>
          <w:rFonts w:eastAsia="Calibri"/>
          <w:kern w:val="2"/>
          <w:sz w:val="28"/>
          <w:szCs w:val="28"/>
          <w:lang w:eastAsia="en-US"/>
        </w:rPr>
        <w:t>ода</w:t>
      </w:r>
      <w:r w:rsidRPr="004854AF">
        <w:rPr>
          <w:rFonts w:eastAsia="Calibri"/>
          <w:kern w:val="2"/>
          <w:sz w:val="28"/>
          <w:szCs w:val="28"/>
          <w:lang w:eastAsia="en-US"/>
        </w:rPr>
        <w:t xml:space="preserve">». По проектам </w:t>
      </w:r>
      <w:r>
        <w:rPr>
          <w:rFonts w:eastAsia="Calibri"/>
          <w:kern w:val="2"/>
          <w:sz w:val="28"/>
          <w:szCs w:val="28"/>
          <w:lang w:eastAsia="en-US"/>
        </w:rPr>
        <w:t xml:space="preserve">решений Собрания депутатов Белокалитвинского района </w:t>
      </w:r>
      <w:r w:rsidRPr="004854AF">
        <w:rPr>
          <w:rFonts w:eastAsia="Calibri"/>
          <w:kern w:val="2"/>
          <w:sz w:val="28"/>
          <w:szCs w:val="28"/>
          <w:lang w:eastAsia="en-US"/>
        </w:rPr>
        <w:t>«</w:t>
      </w:r>
      <w:r w:rsidRPr="00AF3874">
        <w:rPr>
          <w:sz w:val="28"/>
        </w:rPr>
        <w:t>Об отчете об исполнении бюджета Белокалитвинского района за 2015 год</w:t>
      </w:r>
      <w:r w:rsidRPr="004854AF">
        <w:rPr>
          <w:rFonts w:eastAsia="Calibri"/>
          <w:kern w:val="2"/>
          <w:sz w:val="28"/>
          <w:szCs w:val="28"/>
          <w:lang w:eastAsia="en-US"/>
        </w:rPr>
        <w:t xml:space="preserve">» и «О бюджете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 xml:space="preserve">на 2017 год и на плановый период 2018 и 2019 годов» состоялись публичные слушания. На официальном сайте </w:t>
      </w:r>
      <w:r>
        <w:rPr>
          <w:rFonts w:eastAsia="Calibri"/>
          <w:kern w:val="2"/>
          <w:sz w:val="28"/>
          <w:szCs w:val="28"/>
          <w:lang w:eastAsia="en-US"/>
        </w:rPr>
        <w:t>финансового управления Администрации Белокалитвинского района</w:t>
      </w:r>
      <w:r w:rsidRPr="004854AF">
        <w:rPr>
          <w:rFonts w:eastAsia="Calibri"/>
          <w:kern w:val="2"/>
          <w:sz w:val="28"/>
          <w:szCs w:val="28"/>
          <w:lang w:eastAsia="en-US"/>
        </w:rPr>
        <w:t xml:space="preserve"> размещены материалы «Бюджет для граждан» по проектам </w:t>
      </w:r>
      <w:r>
        <w:rPr>
          <w:rFonts w:eastAsia="Calibri"/>
          <w:kern w:val="2"/>
          <w:sz w:val="28"/>
          <w:szCs w:val="28"/>
          <w:lang w:eastAsia="en-US"/>
        </w:rPr>
        <w:t>решений</w:t>
      </w:r>
      <w:r w:rsidRPr="004854AF">
        <w:rPr>
          <w:rFonts w:eastAsia="Calibri"/>
          <w:kern w:val="2"/>
          <w:sz w:val="28"/>
          <w:szCs w:val="28"/>
          <w:lang w:eastAsia="en-US"/>
        </w:rPr>
        <w:t xml:space="preserve"> </w:t>
      </w:r>
      <w:r w:rsidR="00035B69">
        <w:rPr>
          <w:rFonts w:eastAsia="Calibri"/>
          <w:kern w:val="2"/>
          <w:sz w:val="28"/>
          <w:szCs w:val="28"/>
          <w:lang w:eastAsia="en-US"/>
        </w:rPr>
        <w:t xml:space="preserve">                  </w:t>
      </w:r>
      <w:proofErr w:type="gramStart"/>
      <w:r w:rsidR="00035B69">
        <w:rPr>
          <w:rFonts w:eastAsia="Calibri"/>
          <w:kern w:val="2"/>
          <w:sz w:val="28"/>
          <w:szCs w:val="28"/>
          <w:lang w:eastAsia="en-US"/>
        </w:rPr>
        <w:t xml:space="preserve">   </w:t>
      </w:r>
      <w:r>
        <w:rPr>
          <w:rFonts w:eastAsia="Calibri"/>
          <w:kern w:val="2"/>
          <w:sz w:val="28"/>
          <w:szCs w:val="28"/>
          <w:lang w:eastAsia="en-US"/>
        </w:rPr>
        <w:t>«</w:t>
      </w:r>
      <w:proofErr w:type="gramEnd"/>
      <w:r w:rsidRPr="00AF3874">
        <w:rPr>
          <w:sz w:val="28"/>
        </w:rPr>
        <w:t>Об отчете об исполнении бюджета Белокалитвинского района за 2015 год</w:t>
      </w:r>
      <w:r w:rsidRPr="004854AF">
        <w:rPr>
          <w:rFonts w:eastAsia="Calibri"/>
          <w:kern w:val="2"/>
          <w:sz w:val="28"/>
          <w:szCs w:val="28"/>
          <w:lang w:eastAsia="en-US"/>
        </w:rPr>
        <w:t xml:space="preserve">» и </w:t>
      </w:r>
      <w:r w:rsidR="00035B69">
        <w:rPr>
          <w:rFonts w:eastAsia="Calibri"/>
          <w:kern w:val="2"/>
          <w:sz w:val="28"/>
          <w:szCs w:val="28"/>
          <w:lang w:eastAsia="en-US"/>
        </w:rPr>
        <w:t xml:space="preserve">                    </w:t>
      </w:r>
      <w:r w:rsidRPr="004854AF">
        <w:rPr>
          <w:rFonts w:eastAsia="Calibri"/>
          <w:kern w:val="2"/>
          <w:sz w:val="28"/>
          <w:szCs w:val="28"/>
          <w:lang w:eastAsia="en-US"/>
        </w:rPr>
        <w:t xml:space="preserve">«О бюджете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на 2017 год и на плановый период 2018 и 2019 годов».</w:t>
      </w:r>
    </w:p>
    <w:p w:rsidR="00134D4C" w:rsidRPr="00B95181" w:rsidRDefault="00134D4C" w:rsidP="00134D4C">
      <w:pPr>
        <w:autoSpaceDE w:val="0"/>
        <w:autoSpaceDN w:val="0"/>
        <w:adjustRightInd w:val="0"/>
        <w:ind w:firstLine="709"/>
        <w:jc w:val="both"/>
        <w:rPr>
          <w:rFonts w:eastAsia="Calibri"/>
          <w:kern w:val="2"/>
          <w:sz w:val="28"/>
          <w:szCs w:val="28"/>
          <w:lang w:eastAsia="en-US"/>
        </w:rPr>
      </w:pPr>
      <w:r w:rsidRPr="00B95181">
        <w:rPr>
          <w:rFonts w:eastAsia="Calibri"/>
          <w:kern w:val="2"/>
          <w:sz w:val="28"/>
          <w:szCs w:val="28"/>
          <w:lang w:eastAsia="en-US"/>
        </w:rPr>
        <w:t xml:space="preserve">Сосредоточение с 2016 года полномочий по внутреннему муниципальному финансовому контролю в финансовом управлении Администрации Белокалитвинского района с </w:t>
      </w:r>
      <w:r w:rsidR="00035B69" w:rsidRPr="00B95181">
        <w:rPr>
          <w:rFonts w:eastAsia="Calibri"/>
          <w:kern w:val="2"/>
          <w:sz w:val="28"/>
          <w:szCs w:val="28"/>
          <w:lang w:eastAsia="en-US"/>
        </w:rPr>
        <w:t>использованием Единой</w:t>
      </w:r>
      <w:r w:rsidRPr="00B95181">
        <w:rPr>
          <w:rFonts w:eastAsia="Calibri"/>
          <w:kern w:val="2"/>
          <w:sz w:val="28"/>
          <w:szCs w:val="28"/>
          <w:lang w:eastAsia="en-US"/>
        </w:rPr>
        <w:t xml:space="preserve"> автоматизированной системы управления общественными финансами (ЕАС УОФ), что позволило усилить контроль за расходованием бюджетных средств на стадиях планирования и финансирования.</w:t>
      </w:r>
    </w:p>
    <w:p w:rsidR="00134D4C" w:rsidRPr="004854AF" w:rsidRDefault="00134D4C" w:rsidP="00134D4C">
      <w:pPr>
        <w:autoSpaceDE w:val="0"/>
        <w:autoSpaceDN w:val="0"/>
        <w:adjustRightInd w:val="0"/>
        <w:ind w:firstLine="709"/>
        <w:jc w:val="both"/>
        <w:rPr>
          <w:kern w:val="2"/>
          <w:sz w:val="28"/>
          <w:szCs w:val="28"/>
        </w:rPr>
      </w:pPr>
      <w:r w:rsidRPr="00B95181">
        <w:rPr>
          <w:rFonts w:eastAsia="Calibri"/>
          <w:kern w:val="2"/>
          <w:sz w:val="28"/>
          <w:szCs w:val="28"/>
          <w:lang w:eastAsia="en-US"/>
        </w:rPr>
        <w:t>В 2016 году работы по внедрению ЕАС УОФ</w:t>
      </w:r>
      <w:r w:rsidRPr="00B95181">
        <w:rPr>
          <w:kern w:val="2"/>
          <w:sz w:val="28"/>
          <w:szCs w:val="28"/>
        </w:rPr>
        <w:t xml:space="preserve"> проведены во всех поселениях, входящих в состав Белокалитвинского района.</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B95181">
        <w:rPr>
          <w:rFonts w:eastAsia="Calibri"/>
          <w:kern w:val="2"/>
          <w:sz w:val="28"/>
          <w:szCs w:val="28"/>
          <w:lang w:eastAsia="en-US"/>
        </w:rPr>
        <w:lastRenderedPageBreak/>
        <w:t xml:space="preserve">Достижению указанных результатов в 2016 году способствовала реализация основных мероприятий муниципальной программы, результат исполнения которых подробно представлен в разделе 2 настоящего отчета о реализации муниципальной программы и </w:t>
      </w:r>
      <w:r>
        <w:rPr>
          <w:rFonts w:eastAsia="Calibri"/>
          <w:kern w:val="2"/>
          <w:sz w:val="28"/>
          <w:szCs w:val="28"/>
          <w:lang w:eastAsia="en-US"/>
        </w:rPr>
        <w:t>таблице №2</w:t>
      </w:r>
      <w:r w:rsidRPr="00B95181">
        <w:rPr>
          <w:rFonts w:eastAsia="Calibri"/>
          <w:kern w:val="2"/>
          <w:sz w:val="28"/>
          <w:szCs w:val="28"/>
          <w:lang w:eastAsia="en-US"/>
        </w:rPr>
        <w:t xml:space="preserve"> к настоящему отчету о реализации муниципальной программы.</w:t>
      </w:r>
    </w:p>
    <w:p w:rsidR="00134D4C" w:rsidRPr="004854AF" w:rsidRDefault="00134D4C" w:rsidP="00134D4C">
      <w:pPr>
        <w:jc w:val="center"/>
        <w:rPr>
          <w:kern w:val="2"/>
          <w:sz w:val="28"/>
          <w:szCs w:val="28"/>
        </w:rPr>
      </w:pPr>
      <w:r w:rsidRPr="004854AF">
        <w:rPr>
          <w:kern w:val="2"/>
          <w:sz w:val="28"/>
          <w:szCs w:val="28"/>
        </w:rPr>
        <w:t xml:space="preserve">Раздел 2. Результаты реализации основных </w:t>
      </w:r>
      <w:r w:rsidRPr="004854AF">
        <w:rPr>
          <w:kern w:val="2"/>
          <w:sz w:val="28"/>
          <w:szCs w:val="28"/>
        </w:rPr>
        <w:br/>
        <w:t xml:space="preserve">мероприятий </w:t>
      </w:r>
      <w:r>
        <w:rPr>
          <w:kern w:val="2"/>
          <w:sz w:val="28"/>
          <w:szCs w:val="28"/>
        </w:rPr>
        <w:t>муниципальной</w:t>
      </w:r>
      <w:r w:rsidRPr="004854AF">
        <w:rPr>
          <w:kern w:val="2"/>
          <w:sz w:val="28"/>
          <w:szCs w:val="28"/>
        </w:rPr>
        <w:t xml:space="preserve"> программы</w:t>
      </w:r>
    </w:p>
    <w:p w:rsidR="00134D4C" w:rsidRPr="004854AF" w:rsidRDefault="00134D4C" w:rsidP="00134D4C">
      <w:pPr>
        <w:jc w:val="center"/>
        <w:rPr>
          <w:kern w:val="2"/>
          <w:sz w:val="28"/>
          <w:szCs w:val="28"/>
          <w:highlight w:val="yellow"/>
        </w:rPr>
      </w:pP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В 2016 году </w:t>
      </w:r>
      <w:hyperlink r:id="rId9" w:history="1">
        <w:r>
          <w:rPr>
            <w:kern w:val="2"/>
            <w:sz w:val="28"/>
            <w:szCs w:val="28"/>
          </w:rPr>
          <w:t>муниципальной</w:t>
        </w:r>
      </w:hyperlink>
      <w:r w:rsidRPr="004854AF">
        <w:rPr>
          <w:kern w:val="2"/>
          <w:sz w:val="28"/>
          <w:szCs w:val="28"/>
        </w:rPr>
        <w:t xml:space="preserve"> программой была запланирована реализация </w:t>
      </w:r>
      <w:r>
        <w:rPr>
          <w:kern w:val="2"/>
          <w:sz w:val="28"/>
          <w:szCs w:val="28"/>
        </w:rPr>
        <w:t>17</w:t>
      </w:r>
      <w:r w:rsidRPr="004854AF">
        <w:rPr>
          <w:kern w:val="2"/>
          <w:sz w:val="28"/>
          <w:szCs w:val="28"/>
        </w:rPr>
        <w:t xml:space="preserve"> основных мероприятий и </w:t>
      </w:r>
      <w:r>
        <w:rPr>
          <w:kern w:val="2"/>
          <w:sz w:val="28"/>
          <w:szCs w:val="28"/>
        </w:rPr>
        <w:t>6</w:t>
      </w:r>
      <w:r w:rsidRPr="004854AF">
        <w:rPr>
          <w:kern w:val="2"/>
          <w:sz w:val="28"/>
          <w:szCs w:val="28"/>
        </w:rPr>
        <w:t xml:space="preserve"> контрольных событий.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Целью подпрограммы 1 </w:t>
      </w:r>
      <w:r w:rsidRPr="004854AF">
        <w:rPr>
          <w:rFonts w:eastAsia="Calibri"/>
          <w:bCs/>
          <w:kern w:val="2"/>
          <w:sz w:val="28"/>
          <w:szCs w:val="28"/>
          <w:lang w:eastAsia="en-US"/>
        </w:rPr>
        <w:t xml:space="preserve">«Долгосрочное финансовое планирование» </w:t>
      </w:r>
      <w:r w:rsidRPr="004854AF">
        <w:rPr>
          <w:rFonts w:eastAsia="Calibri"/>
          <w:kern w:val="2"/>
          <w:sz w:val="28"/>
          <w:szCs w:val="28"/>
          <w:lang w:eastAsia="en-US"/>
        </w:rPr>
        <w:t>является создание условий для обеспечения долгосрочной сбалансированности и устойчивости бюджета</w:t>
      </w:r>
      <w:r>
        <w:rPr>
          <w:rFonts w:eastAsia="Calibri"/>
          <w:kern w:val="2"/>
          <w:sz w:val="28"/>
          <w:szCs w:val="28"/>
          <w:lang w:eastAsia="en-US"/>
        </w:rPr>
        <w:t xml:space="preserve"> Белокалитвинского района</w:t>
      </w:r>
      <w:r w:rsidRPr="004854AF">
        <w:rPr>
          <w:rFonts w:eastAsia="Calibri"/>
          <w:kern w:val="2"/>
          <w:sz w:val="28"/>
          <w:szCs w:val="28"/>
          <w:lang w:eastAsia="en-US"/>
        </w:rPr>
        <w:t>.</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1.1. «Разработка и реализация механизмов контроля за исполнением доходов консолидированного бюджета </w:t>
      </w:r>
      <w:r>
        <w:rPr>
          <w:rFonts w:eastAsia="Calibri"/>
          <w:kern w:val="2"/>
          <w:sz w:val="28"/>
          <w:szCs w:val="28"/>
          <w:lang w:eastAsia="en-US"/>
        </w:rPr>
        <w:t>Белокалитвинского района</w:t>
      </w:r>
      <w:r w:rsidRPr="004854AF">
        <w:rPr>
          <w:rFonts w:eastAsia="Calibri"/>
          <w:kern w:val="2"/>
          <w:sz w:val="28"/>
          <w:szCs w:val="28"/>
          <w:lang w:eastAsia="en-US"/>
        </w:rPr>
        <w:t xml:space="preserve"> и снижением недоимки». </w:t>
      </w:r>
    </w:p>
    <w:p w:rsidR="00134D4C" w:rsidRPr="00081944" w:rsidRDefault="00134D4C" w:rsidP="00134D4C">
      <w:pPr>
        <w:autoSpaceDE w:val="0"/>
        <w:autoSpaceDN w:val="0"/>
        <w:adjustRightInd w:val="0"/>
        <w:ind w:firstLine="709"/>
        <w:jc w:val="both"/>
        <w:rPr>
          <w:rFonts w:eastAsia="Calibri"/>
          <w:kern w:val="2"/>
          <w:sz w:val="28"/>
          <w:szCs w:val="28"/>
          <w:lang w:eastAsia="en-US"/>
        </w:rPr>
      </w:pPr>
      <w:r w:rsidRPr="00081944">
        <w:rPr>
          <w:rFonts w:eastAsia="Calibri"/>
          <w:kern w:val="2"/>
          <w:sz w:val="28"/>
          <w:szCs w:val="28"/>
          <w:lang w:eastAsia="en-US"/>
        </w:rPr>
        <w:t xml:space="preserve">Реализация механизмов контроля за исполнением доходов консолидированного бюджета Ростовской области и снижением недоимки отражена в распоряжении Правительства Ростовской области от 14.11.2013 </w:t>
      </w:r>
      <w:r w:rsidRPr="00081944">
        <w:rPr>
          <w:rFonts w:eastAsia="Calibri"/>
          <w:kern w:val="2"/>
          <w:sz w:val="28"/>
          <w:szCs w:val="28"/>
          <w:lang w:eastAsia="en-US"/>
        </w:rPr>
        <w:br/>
        <w:t xml:space="preserve">№ 485 «Об утверждении Плана мероприятий по оздоровлению государственных финансов, включая мероприятия, направленные на рост доходов, оптимизацию расходов, а также сокращение государственного долга, в Ростовской области до 2017 года». В результате проведенных мероприятий темп роста поступлений налоговых и неналоговых доходов в консолидированный бюджет по итогам </w:t>
      </w:r>
      <w:r w:rsidRPr="00081944">
        <w:rPr>
          <w:rFonts w:eastAsia="Calibri"/>
          <w:kern w:val="2"/>
          <w:sz w:val="28"/>
          <w:szCs w:val="28"/>
          <w:lang w:eastAsia="en-US"/>
        </w:rPr>
        <w:br/>
        <w:t xml:space="preserve">2016 года составил 112,2 процента к факту 2015 года. Это обусловлено увеличением поступлений по основным доходным источникам: налогу на доходы физических лиц – на 54 397,4 тыс.рублей, акцизам по подакцизным товарам (продукции), производимым на территории Российской Федерации, – на 12 839,1 тыс. рублей, налогам на имущество – на 6 189,4 тыс. рублей. </w:t>
      </w:r>
    </w:p>
    <w:p w:rsidR="00134D4C" w:rsidRPr="00081944" w:rsidRDefault="00134D4C" w:rsidP="00134D4C">
      <w:pPr>
        <w:autoSpaceDE w:val="0"/>
        <w:autoSpaceDN w:val="0"/>
        <w:adjustRightInd w:val="0"/>
        <w:ind w:firstLine="709"/>
        <w:jc w:val="both"/>
        <w:rPr>
          <w:rFonts w:eastAsia="Calibri"/>
          <w:kern w:val="2"/>
          <w:sz w:val="28"/>
          <w:szCs w:val="28"/>
          <w:lang w:eastAsia="en-US"/>
        </w:rPr>
      </w:pPr>
      <w:r w:rsidRPr="00081944">
        <w:rPr>
          <w:rFonts w:eastAsia="Calibri"/>
          <w:kern w:val="2"/>
          <w:sz w:val="28"/>
          <w:szCs w:val="28"/>
          <w:lang w:eastAsia="en-US"/>
        </w:rPr>
        <w:t xml:space="preserve">Недоимка в консолидированный бюджет </w:t>
      </w:r>
      <w:r>
        <w:rPr>
          <w:rFonts w:eastAsia="Calibri"/>
          <w:kern w:val="2"/>
          <w:sz w:val="28"/>
          <w:szCs w:val="28"/>
          <w:lang w:eastAsia="en-US"/>
        </w:rPr>
        <w:t xml:space="preserve">Белокалитвинского района </w:t>
      </w:r>
      <w:r w:rsidRPr="00081944">
        <w:rPr>
          <w:rFonts w:eastAsia="Calibri"/>
          <w:kern w:val="2"/>
          <w:sz w:val="28"/>
          <w:szCs w:val="28"/>
          <w:lang w:eastAsia="en-US"/>
        </w:rPr>
        <w:t xml:space="preserve">по состоянию на 1 января 2017 г. составила 69 193,9 тыс. рублей.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1.2. «Оценка эффективности налоговых льгот, установленных </w:t>
      </w:r>
      <w:r>
        <w:rPr>
          <w:rFonts w:eastAsia="Calibri"/>
          <w:kern w:val="2"/>
          <w:sz w:val="28"/>
          <w:szCs w:val="28"/>
          <w:lang w:eastAsia="en-US"/>
        </w:rPr>
        <w:t>нормативными правовыми актами поселений, входящих в состав Белокалитвинского района</w:t>
      </w:r>
      <w:r w:rsidRPr="004854AF">
        <w:rPr>
          <w:rFonts w:eastAsia="Calibri"/>
          <w:kern w:val="2"/>
          <w:sz w:val="28"/>
          <w:szCs w:val="28"/>
          <w:lang w:eastAsia="en-US"/>
        </w:rPr>
        <w:t xml:space="preserve">». </w:t>
      </w:r>
    </w:p>
    <w:p w:rsidR="00134D4C" w:rsidRDefault="00134D4C" w:rsidP="00134D4C">
      <w:pPr>
        <w:ind w:firstLine="708"/>
        <w:jc w:val="both"/>
        <w:rPr>
          <w:sz w:val="28"/>
          <w:szCs w:val="28"/>
        </w:rPr>
      </w:pPr>
      <w:r w:rsidRPr="00885B7D">
        <w:rPr>
          <w:rFonts w:eastAsia="Calibri"/>
          <w:kern w:val="2"/>
          <w:sz w:val="28"/>
          <w:szCs w:val="28"/>
          <w:lang w:eastAsia="en-US"/>
        </w:rPr>
        <w:t xml:space="preserve">В соответствии с постановлением Правительства Ростовской области </w:t>
      </w:r>
      <w:r w:rsidRPr="00885B7D">
        <w:rPr>
          <w:rFonts w:eastAsia="Calibri"/>
          <w:kern w:val="2"/>
          <w:sz w:val="28"/>
          <w:szCs w:val="28"/>
          <w:lang w:eastAsia="en-US"/>
        </w:rPr>
        <w:br/>
        <w:t>от 31.08.2011 № 1221 «</w:t>
      </w:r>
      <w:r w:rsidRPr="00885B7D">
        <w:rPr>
          <w:sz w:val="28"/>
        </w:rPr>
        <w:t xml:space="preserve">О порядке оценки обоснованности и эффективности налоговых льгот, установленных муниципальными правовыми </w:t>
      </w:r>
      <w:proofErr w:type="gramStart"/>
      <w:r w:rsidRPr="00885B7D">
        <w:rPr>
          <w:sz w:val="28"/>
        </w:rPr>
        <w:t>актами  Белокалитвинского</w:t>
      </w:r>
      <w:proofErr w:type="gramEnd"/>
      <w:r w:rsidRPr="00885B7D">
        <w:rPr>
          <w:sz w:val="28"/>
        </w:rPr>
        <w:t xml:space="preserve"> района</w:t>
      </w:r>
      <w:r w:rsidRPr="00885B7D">
        <w:rPr>
          <w:rFonts w:eastAsia="Calibri"/>
          <w:kern w:val="2"/>
          <w:sz w:val="28"/>
          <w:szCs w:val="28"/>
          <w:lang w:eastAsia="en-US"/>
        </w:rPr>
        <w:t>» в отчетном периоде, в</w:t>
      </w:r>
      <w:r w:rsidRPr="00885B7D">
        <w:rPr>
          <w:sz w:val="28"/>
          <w:szCs w:val="28"/>
        </w:rPr>
        <w:t xml:space="preserve"> связи с отсутствием налоговых льгот не проводится оценка их эффективности, предложения в Собрание депутатов по их оптимизации не вносятся. В Белокалитвинском районе налоговые льготы юридическим лицам и индивидуальным предпринимателям не предоставляются.</w:t>
      </w:r>
    </w:p>
    <w:p w:rsidR="00134D4C" w:rsidRPr="004854AF" w:rsidRDefault="00134D4C" w:rsidP="00134D4C">
      <w:pPr>
        <w:autoSpaceDE w:val="0"/>
        <w:autoSpaceDN w:val="0"/>
        <w:adjustRightInd w:val="0"/>
        <w:ind w:firstLine="709"/>
        <w:jc w:val="both"/>
        <w:rPr>
          <w:rFonts w:eastAsia="Calibri"/>
          <w:iCs/>
          <w:kern w:val="2"/>
          <w:sz w:val="28"/>
          <w:szCs w:val="28"/>
          <w:highlight w:val="yellow"/>
          <w:lang w:eastAsia="en-US"/>
        </w:rPr>
      </w:pPr>
      <w:r w:rsidRPr="004854AF">
        <w:rPr>
          <w:rFonts w:eastAsia="Calibri"/>
          <w:kern w:val="2"/>
          <w:sz w:val="28"/>
          <w:szCs w:val="28"/>
          <w:lang w:eastAsia="en-US"/>
        </w:rPr>
        <w:t>1.3. «Формирование</w:t>
      </w:r>
      <w:r w:rsidRPr="004854AF">
        <w:rPr>
          <w:rFonts w:eastAsia="Calibri"/>
          <w:iCs/>
          <w:kern w:val="2"/>
          <w:sz w:val="28"/>
          <w:szCs w:val="28"/>
          <w:lang w:eastAsia="en-US"/>
        </w:rPr>
        <w:t xml:space="preserve"> расходов бюджета </w:t>
      </w:r>
      <w:r>
        <w:rPr>
          <w:rFonts w:eastAsia="Calibri"/>
          <w:iCs/>
          <w:kern w:val="2"/>
          <w:sz w:val="28"/>
          <w:szCs w:val="28"/>
          <w:lang w:eastAsia="en-US"/>
        </w:rPr>
        <w:t xml:space="preserve">Белокалитвинского района </w:t>
      </w:r>
      <w:r w:rsidRPr="004854AF">
        <w:rPr>
          <w:rFonts w:eastAsia="Calibri"/>
          <w:iCs/>
          <w:kern w:val="2"/>
          <w:sz w:val="28"/>
          <w:szCs w:val="28"/>
          <w:lang w:eastAsia="en-US"/>
        </w:rPr>
        <w:t xml:space="preserve">в соответствии с </w:t>
      </w:r>
      <w:r>
        <w:rPr>
          <w:rFonts w:eastAsia="Calibri"/>
          <w:iCs/>
          <w:kern w:val="2"/>
          <w:sz w:val="28"/>
          <w:szCs w:val="28"/>
          <w:lang w:eastAsia="en-US"/>
        </w:rPr>
        <w:t>муниципальными</w:t>
      </w:r>
      <w:r w:rsidRPr="004854AF">
        <w:rPr>
          <w:rFonts w:eastAsia="Calibri"/>
          <w:iCs/>
          <w:kern w:val="2"/>
          <w:sz w:val="28"/>
          <w:szCs w:val="28"/>
          <w:lang w:eastAsia="en-US"/>
        </w:rPr>
        <w:t xml:space="preserve"> программами».</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Третий год подряд </w:t>
      </w:r>
      <w:r>
        <w:rPr>
          <w:rFonts w:eastAsia="Calibri"/>
          <w:kern w:val="2"/>
          <w:sz w:val="28"/>
          <w:szCs w:val="28"/>
          <w:lang w:eastAsia="en-US"/>
        </w:rPr>
        <w:t>Белокалитвинский район осуществлял</w:t>
      </w:r>
      <w:r w:rsidRPr="004854AF">
        <w:rPr>
          <w:rFonts w:eastAsia="Calibri"/>
          <w:kern w:val="2"/>
          <w:sz w:val="28"/>
          <w:szCs w:val="28"/>
          <w:lang w:eastAsia="en-US"/>
        </w:rPr>
        <w:t xml:space="preserve"> планирование и исполнение бюджета </w:t>
      </w:r>
      <w:r>
        <w:rPr>
          <w:rFonts w:eastAsia="Calibri"/>
          <w:kern w:val="2"/>
          <w:sz w:val="28"/>
          <w:szCs w:val="28"/>
          <w:lang w:eastAsia="en-US"/>
        </w:rPr>
        <w:t xml:space="preserve">района </w:t>
      </w:r>
      <w:r w:rsidRPr="004854AF">
        <w:rPr>
          <w:rFonts w:eastAsia="Calibri"/>
          <w:kern w:val="2"/>
          <w:sz w:val="28"/>
          <w:szCs w:val="28"/>
          <w:lang w:eastAsia="en-US"/>
        </w:rPr>
        <w:t xml:space="preserve">по программному принципу. </w:t>
      </w:r>
      <w:r>
        <w:rPr>
          <w:rFonts w:eastAsia="Calibri"/>
          <w:kern w:val="2"/>
          <w:sz w:val="28"/>
          <w:szCs w:val="28"/>
          <w:lang w:eastAsia="en-US"/>
        </w:rPr>
        <w:t>Администрацией Белокалитвинского района</w:t>
      </w:r>
      <w:r w:rsidRPr="004854AF">
        <w:rPr>
          <w:rFonts w:eastAsia="Calibri"/>
          <w:kern w:val="2"/>
          <w:sz w:val="28"/>
          <w:szCs w:val="28"/>
          <w:lang w:eastAsia="en-US"/>
        </w:rPr>
        <w:t xml:space="preserve"> утвержден</w:t>
      </w:r>
      <w:r>
        <w:rPr>
          <w:rFonts w:eastAsia="Calibri"/>
          <w:kern w:val="2"/>
          <w:sz w:val="28"/>
          <w:szCs w:val="28"/>
          <w:lang w:eastAsia="en-US"/>
        </w:rPr>
        <w:t>о</w:t>
      </w:r>
      <w:r w:rsidRPr="004854AF">
        <w:rPr>
          <w:rFonts w:eastAsia="Calibri"/>
          <w:kern w:val="2"/>
          <w:sz w:val="28"/>
          <w:szCs w:val="28"/>
          <w:lang w:eastAsia="en-US"/>
        </w:rPr>
        <w:t xml:space="preserve"> 2</w:t>
      </w:r>
      <w:r>
        <w:rPr>
          <w:rFonts w:eastAsia="Calibri"/>
          <w:kern w:val="2"/>
          <w:sz w:val="28"/>
          <w:szCs w:val="28"/>
          <w:lang w:eastAsia="en-US"/>
        </w:rPr>
        <w:t>0</w:t>
      </w:r>
      <w:r w:rsidRPr="004854AF">
        <w:rPr>
          <w:rFonts w:eastAsia="Calibri"/>
          <w:kern w:val="2"/>
          <w:sz w:val="28"/>
          <w:szCs w:val="28"/>
          <w:lang w:eastAsia="en-US"/>
        </w:rPr>
        <w:t xml:space="preserve"> </w:t>
      </w:r>
      <w:r>
        <w:rPr>
          <w:rFonts w:eastAsia="Calibri"/>
          <w:kern w:val="2"/>
          <w:sz w:val="28"/>
          <w:szCs w:val="28"/>
          <w:lang w:eastAsia="en-US"/>
        </w:rPr>
        <w:t>муниципальных</w:t>
      </w:r>
      <w:r w:rsidRPr="004854AF">
        <w:rPr>
          <w:rFonts w:eastAsia="Calibri"/>
          <w:kern w:val="2"/>
          <w:sz w:val="28"/>
          <w:szCs w:val="28"/>
          <w:lang w:eastAsia="en-US"/>
        </w:rPr>
        <w:t xml:space="preserve"> программ, включенн</w:t>
      </w:r>
      <w:r>
        <w:rPr>
          <w:rFonts w:eastAsia="Calibri"/>
          <w:kern w:val="2"/>
          <w:sz w:val="28"/>
          <w:szCs w:val="28"/>
          <w:lang w:eastAsia="en-US"/>
        </w:rPr>
        <w:t>ых</w:t>
      </w:r>
      <w:r w:rsidRPr="004854AF">
        <w:rPr>
          <w:rFonts w:eastAsia="Calibri"/>
          <w:kern w:val="2"/>
          <w:sz w:val="28"/>
          <w:szCs w:val="28"/>
          <w:lang w:eastAsia="en-US"/>
        </w:rPr>
        <w:t xml:space="preserve"> </w:t>
      </w:r>
      <w:r w:rsidRPr="004854AF">
        <w:rPr>
          <w:rFonts w:eastAsia="Calibri"/>
          <w:kern w:val="2"/>
          <w:sz w:val="28"/>
          <w:szCs w:val="28"/>
          <w:lang w:eastAsia="en-US"/>
        </w:rPr>
        <w:lastRenderedPageBreak/>
        <w:t xml:space="preserve">в перечень </w:t>
      </w:r>
      <w:r>
        <w:rPr>
          <w:rFonts w:eastAsia="Calibri"/>
          <w:kern w:val="2"/>
          <w:sz w:val="28"/>
          <w:szCs w:val="28"/>
          <w:lang w:eastAsia="en-US"/>
        </w:rPr>
        <w:t>муниципальных</w:t>
      </w:r>
      <w:r w:rsidRPr="004854AF">
        <w:rPr>
          <w:rFonts w:eastAsia="Calibri"/>
          <w:kern w:val="2"/>
          <w:sz w:val="28"/>
          <w:szCs w:val="28"/>
          <w:lang w:eastAsia="en-US"/>
        </w:rPr>
        <w:t xml:space="preserve"> программ </w:t>
      </w:r>
      <w:r>
        <w:rPr>
          <w:rFonts w:eastAsia="Calibri"/>
          <w:kern w:val="2"/>
          <w:sz w:val="28"/>
          <w:szCs w:val="28"/>
          <w:lang w:eastAsia="en-US"/>
        </w:rPr>
        <w:t>Белокалитвинского района</w:t>
      </w:r>
      <w:r w:rsidRPr="004854AF">
        <w:rPr>
          <w:rFonts w:eastAsia="Calibri"/>
          <w:kern w:val="2"/>
          <w:sz w:val="28"/>
          <w:szCs w:val="28"/>
          <w:lang w:eastAsia="en-US"/>
        </w:rPr>
        <w:t xml:space="preserve"> (распоряжение </w:t>
      </w:r>
      <w:r>
        <w:rPr>
          <w:rFonts w:eastAsia="Calibri"/>
          <w:kern w:val="2"/>
          <w:sz w:val="28"/>
          <w:szCs w:val="28"/>
          <w:lang w:eastAsia="en-US"/>
        </w:rPr>
        <w:t>Администрации Белокалитвинского района</w:t>
      </w:r>
      <w:r w:rsidRPr="004854AF">
        <w:rPr>
          <w:rFonts w:eastAsia="Calibri"/>
          <w:kern w:val="2"/>
          <w:sz w:val="28"/>
          <w:szCs w:val="28"/>
          <w:lang w:eastAsia="en-US"/>
        </w:rPr>
        <w:t xml:space="preserve"> от </w:t>
      </w:r>
      <w:r>
        <w:rPr>
          <w:rFonts w:eastAsia="Calibri"/>
          <w:kern w:val="2"/>
          <w:sz w:val="28"/>
          <w:szCs w:val="28"/>
          <w:lang w:eastAsia="en-US"/>
        </w:rPr>
        <w:t>19</w:t>
      </w:r>
      <w:r w:rsidRPr="004854AF">
        <w:rPr>
          <w:rFonts w:eastAsia="Calibri"/>
          <w:kern w:val="2"/>
          <w:sz w:val="28"/>
          <w:szCs w:val="28"/>
          <w:lang w:eastAsia="en-US"/>
        </w:rPr>
        <w:t>.0</w:t>
      </w:r>
      <w:r>
        <w:rPr>
          <w:rFonts w:eastAsia="Calibri"/>
          <w:kern w:val="2"/>
          <w:sz w:val="28"/>
          <w:szCs w:val="28"/>
          <w:lang w:eastAsia="en-US"/>
        </w:rPr>
        <w:t>8</w:t>
      </w:r>
      <w:r w:rsidRPr="004854AF">
        <w:rPr>
          <w:rFonts w:eastAsia="Calibri"/>
          <w:kern w:val="2"/>
          <w:sz w:val="28"/>
          <w:szCs w:val="28"/>
          <w:lang w:eastAsia="en-US"/>
        </w:rPr>
        <w:t xml:space="preserve">.2013 № </w:t>
      </w:r>
      <w:r>
        <w:rPr>
          <w:rFonts w:eastAsia="Calibri"/>
          <w:kern w:val="2"/>
          <w:sz w:val="28"/>
          <w:szCs w:val="28"/>
          <w:lang w:eastAsia="en-US"/>
        </w:rPr>
        <w:t>98</w:t>
      </w:r>
      <w:r w:rsidRPr="004854AF">
        <w:rPr>
          <w:rFonts w:eastAsia="Calibri"/>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Утвержденные </w:t>
      </w:r>
      <w:r>
        <w:rPr>
          <w:rFonts w:eastAsia="Calibri"/>
          <w:kern w:val="2"/>
          <w:sz w:val="28"/>
          <w:szCs w:val="28"/>
          <w:lang w:eastAsia="en-US"/>
        </w:rPr>
        <w:t>муниципальные</w:t>
      </w:r>
      <w:r w:rsidRPr="004854AF">
        <w:rPr>
          <w:rFonts w:eastAsia="Calibri"/>
          <w:kern w:val="2"/>
          <w:sz w:val="28"/>
          <w:szCs w:val="28"/>
          <w:lang w:eastAsia="en-US"/>
        </w:rPr>
        <w:t xml:space="preserve"> программы легли в основу структуры </w:t>
      </w:r>
      <w:r>
        <w:rPr>
          <w:rFonts w:eastAsia="Calibri"/>
          <w:kern w:val="2"/>
          <w:sz w:val="28"/>
          <w:szCs w:val="28"/>
          <w:lang w:eastAsia="en-US"/>
        </w:rPr>
        <w:t>решения Собрания депутатов</w:t>
      </w:r>
      <w:r w:rsidRPr="004854AF">
        <w:rPr>
          <w:rFonts w:eastAsia="Calibri"/>
          <w:kern w:val="2"/>
          <w:sz w:val="28"/>
          <w:szCs w:val="28"/>
          <w:lang w:eastAsia="en-US"/>
        </w:rPr>
        <w:t xml:space="preserve"> от 2</w:t>
      </w:r>
      <w:r>
        <w:rPr>
          <w:rFonts w:eastAsia="Calibri"/>
          <w:kern w:val="2"/>
          <w:sz w:val="28"/>
          <w:szCs w:val="28"/>
          <w:lang w:eastAsia="en-US"/>
        </w:rPr>
        <w:t>4</w:t>
      </w:r>
      <w:r w:rsidRPr="004854AF">
        <w:rPr>
          <w:rFonts w:eastAsia="Calibri"/>
          <w:kern w:val="2"/>
          <w:sz w:val="28"/>
          <w:szCs w:val="28"/>
          <w:lang w:eastAsia="en-US"/>
        </w:rPr>
        <w:t xml:space="preserve">.12.2015 № </w:t>
      </w:r>
      <w:r>
        <w:rPr>
          <w:rFonts w:eastAsia="Calibri"/>
          <w:kern w:val="2"/>
          <w:sz w:val="28"/>
          <w:szCs w:val="28"/>
          <w:lang w:eastAsia="en-US"/>
        </w:rPr>
        <w:t>42</w:t>
      </w:r>
      <w:r w:rsidRPr="004854AF">
        <w:rPr>
          <w:rFonts w:eastAsia="Calibri"/>
          <w:kern w:val="2"/>
          <w:sz w:val="28"/>
          <w:szCs w:val="28"/>
          <w:lang w:eastAsia="en-US"/>
        </w:rPr>
        <w:t xml:space="preserve"> «О бюджете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 xml:space="preserve">на 2016 год». На реализацию принятых </w:t>
      </w:r>
      <w:r>
        <w:rPr>
          <w:rFonts w:eastAsia="Calibri"/>
          <w:kern w:val="2"/>
          <w:sz w:val="28"/>
          <w:szCs w:val="28"/>
          <w:lang w:eastAsia="en-US"/>
        </w:rPr>
        <w:t>муниципальных</w:t>
      </w:r>
      <w:r w:rsidRPr="004854AF">
        <w:rPr>
          <w:rFonts w:eastAsia="Calibri"/>
          <w:kern w:val="2"/>
          <w:sz w:val="28"/>
          <w:szCs w:val="28"/>
          <w:lang w:eastAsia="en-US"/>
        </w:rPr>
        <w:t xml:space="preserve"> программ в 2016 году направлено </w:t>
      </w:r>
      <w:r>
        <w:rPr>
          <w:rFonts w:eastAsia="Calibri"/>
          <w:kern w:val="2"/>
          <w:sz w:val="28"/>
          <w:szCs w:val="28"/>
          <w:lang w:eastAsia="en-US"/>
        </w:rPr>
        <w:t>2 883 476,3</w:t>
      </w:r>
      <w:r w:rsidRPr="004854AF">
        <w:rPr>
          <w:rFonts w:eastAsia="Calibri"/>
          <w:kern w:val="2"/>
          <w:sz w:val="28"/>
          <w:szCs w:val="28"/>
          <w:lang w:eastAsia="en-US"/>
        </w:rPr>
        <w:t xml:space="preserve"> </w:t>
      </w:r>
      <w:r>
        <w:rPr>
          <w:rFonts w:eastAsia="Calibri"/>
          <w:kern w:val="2"/>
          <w:sz w:val="28"/>
          <w:szCs w:val="28"/>
          <w:lang w:eastAsia="en-US"/>
        </w:rPr>
        <w:t>тыс.</w:t>
      </w:r>
      <w:r w:rsidRPr="004854AF">
        <w:rPr>
          <w:rFonts w:eastAsia="Calibri"/>
          <w:kern w:val="2"/>
          <w:sz w:val="28"/>
          <w:szCs w:val="28"/>
          <w:lang w:eastAsia="en-US"/>
        </w:rPr>
        <w:t xml:space="preserve"> рублей, или </w:t>
      </w:r>
      <w:r>
        <w:rPr>
          <w:rFonts w:eastAsia="Calibri"/>
          <w:kern w:val="2"/>
          <w:sz w:val="28"/>
          <w:szCs w:val="28"/>
          <w:lang w:eastAsia="en-US"/>
        </w:rPr>
        <w:t>98,0</w:t>
      </w:r>
      <w:r w:rsidRPr="004854AF">
        <w:rPr>
          <w:rFonts w:eastAsia="Calibri"/>
          <w:kern w:val="2"/>
          <w:sz w:val="28"/>
          <w:szCs w:val="28"/>
          <w:lang w:eastAsia="en-US"/>
        </w:rPr>
        <w:t xml:space="preserve"> процент</w:t>
      </w:r>
      <w:r>
        <w:rPr>
          <w:rFonts w:eastAsia="Calibri"/>
          <w:kern w:val="2"/>
          <w:sz w:val="28"/>
          <w:szCs w:val="28"/>
          <w:lang w:eastAsia="en-US"/>
        </w:rPr>
        <w:t>ов</w:t>
      </w:r>
      <w:r w:rsidRPr="004854AF">
        <w:rPr>
          <w:rFonts w:eastAsia="Calibri"/>
          <w:kern w:val="2"/>
          <w:sz w:val="28"/>
          <w:szCs w:val="28"/>
          <w:lang w:eastAsia="en-US"/>
        </w:rPr>
        <w:t xml:space="preserve"> от общего объема расходов бюджета. Исполнение по </w:t>
      </w:r>
      <w:r>
        <w:rPr>
          <w:rFonts w:eastAsia="Calibri"/>
          <w:kern w:val="2"/>
          <w:sz w:val="28"/>
          <w:szCs w:val="28"/>
          <w:lang w:eastAsia="en-US"/>
        </w:rPr>
        <w:t>муниципальным</w:t>
      </w:r>
      <w:r w:rsidRPr="004854AF">
        <w:rPr>
          <w:rFonts w:eastAsia="Calibri"/>
          <w:kern w:val="2"/>
          <w:sz w:val="28"/>
          <w:szCs w:val="28"/>
          <w:lang w:eastAsia="en-US"/>
        </w:rPr>
        <w:t xml:space="preserve"> программам в отчетном году составило </w:t>
      </w:r>
      <w:r>
        <w:rPr>
          <w:rFonts w:eastAsia="Calibri"/>
          <w:kern w:val="2"/>
          <w:sz w:val="28"/>
          <w:szCs w:val="28"/>
          <w:lang w:eastAsia="en-US"/>
        </w:rPr>
        <w:t>95,2</w:t>
      </w:r>
      <w:r w:rsidRPr="004854AF">
        <w:rPr>
          <w:rFonts w:eastAsia="Calibri"/>
          <w:kern w:val="2"/>
          <w:sz w:val="28"/>
          <w:szCs w:val="28"/>
          <w:lang w:eastAsia="en-US"/>
        </w:rPr>
        <w:t xml:space="preserve"> процента.</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Контрольное событие «Разработка проекта бюджетного прогноза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на долгосрочный период».</w:t>
      </w:r>
    </w:p>
    <w:p w:rsidR="00134D4C"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Проект бюджетного прогноза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на период 2017 –</w:t>
      </w:r>
      <w:r w:rsidRPr="004854AF">
        <w:rPr>
          <w:rFonts w:eastAsia="Calibri"/>
          <w:kern w:val="2"/>
          <w:sz w:val="28"/>
          <w:szCs w:val="28"/>
          <w:lang w:eastAsia="en-US"/>
        </w:rPr>
        <w:br/>
        <w:t>202</w:t>
      </w:r>
      <w:r>
        <w:rPr>
          <w:rFonts w:eastAsia="Calibri"/>
          <w:kern w:val="2"/>
          <w:sz w:val="28"/>
          <w:szCs w:val="28"/>
          <w:lang w:eastAsia="en-US"/>
        </w:rPr>
        <w:t>2</w:t>
      </w:r>
      <w:r w:rsidRPr="004854AF">
        <w:rPr>
          <w:rFonts w:eastAsia="Calibri"/>
          <w:kern w:val="2"/>
          <w:sz w:val="28"/>
          <w:szCs w:val="28"/>
          <w:lang w:eastAsia="en-US"/>
        </w:rPr>
        <w:t xml:space="preserve"> годов разработан в соответствии с постановлением </w:t>
      </w:r>
      <w:r>
        <w:rPr>
          <w:rFonts w:eastAsia="Calibri"/>
          <w:kern w:val="2"/>
          <w:sz w:val="28"/>
          <w:szCs w:val="28"/>
          <w:lang w:eastAsia="en-US"/>
        </w:rPr>
        <w:t xml:space="preserve">Администрации Белокалитвинского района </w:t>
      </w:r>
      <w:r w:rsidRPr="004854AF">
        <w:rPr>
          <w:rFonts w:eastAsia="Calibri"/>
          <w:kern w:val="2"/>
          <w:sz w:val="28"/>
          <w:szCs w:val="28"/>
          <w:lang w:eastAsia="en-US"/>
        </w:rPr>
        <w:t>от 2</w:t>
      </w:r>
      <w:r>
        <w:rPr>
          <w:rFonts w:eastAsia="Calibri"/>
          <w:kern w:val="2"/>
          <w:sz w:val="28"/>
          <w:szCs w:val="28"/>
          <w:lang w:eastAsia="en-US"/>
        </w:rPr>
        <w:t>5</w:t>
      </w:r>
      <w:r w:rsidRPr="004854AF">
        <w:rPr>
          <w:rFonts w:eastAsia="Calibri"/>
          <w:kern w:val="2"/>
          <w:sz w:val="28"/>
          <w:szCs w:val="28"/>
          <w:lang w:eastAsia="en-US"/>
        </w:rPr>
        <w:t>.</w:t>
      </w:r>
      <w:r>
        <w:rPr>
          <w:rFonts w:eastAsia="Calibri"/>
          <w:kern w:val="2"/>
          <w:sz w:val="28"/>
          <w:szCs w:val="28"/>
          <w:lang w:eastAsia="en-US"/>
        </w:rPr>
        <w:t>01</w:t>
      </w:r>
      <w:r w:rsidRPr="004854AF">
        <w:rPr>
          <w:rFonts w:eastAsia="Calibri"/>
          <w:kern w:val="2"/>
          <w:sz w:val="28"/>
          <w:szCs w:val="28"/>
          <w:lang w:eastAsia="en-US"/>
        </w:rPr>
        <w:t>.201</w:t>
      </w:r>
      <w:r>
        <w:rPr>
          <w:rFonts w:eastAsia="Calibri"/>
          <w:kern w:val="2"/>
          <w:sz w:val="28"/>
          <w:szCs w:val="28"/>
          <w:lang w:eastAsia="en-US"/>
        </w:rPr>
        <w:t>6</w:t>
      </w:r>
      <w:r w:rsidRPr="004854AF">
        <w:rPr>
          <w:rFonts w:eastAsia="Calibri"/>
          <w:kern w:val="2"/>
          <w:sz w:val="28"/>
          <w:szCs w:val="28"/>
          <w:lang w:eastAsia="en-US"/>
        </w:rPr>
        <w:t xml:space="preserve"> № </w:t>
      </w:r>
      <w:r>
        <w:rPr>
          <w:rFonts w:eastAsia="Calibri"/>
          <w:kern w:val="2"/>
          <w:sz w:val="28"/>
          <w:szCs w:val="28"/>
          <w:lang w:eastAsia="en-US"/>
        </w:rPr>
        <w:t>67</w:t>
      </w:r>
      <w:r w:rsidRPr="007F1147">
        <w:rPr>
          <w:sz w:val="28"/>
          <w:szCs w:val="28"/>
        </w:rPr>
        <w:t xml:space="preserve"> </w:t>
      </w:r>
      <w:r>
        <w:rPr>
          <w:sz w:val="28"/>
          <w:szCs w:val="28"/>
        </w:rPr>
        <w:t>«Об утверждении Правил разработки и утверждения бюджетного прогноза Белокалитвинского района на долгосрочный период»</w:t>
      </w:r>
      <w:r>
        <w:rPr>
          <w:rFonts w:eastAsia="Calibri"/>
          <w:kern w:val="2"/>
          <w:sz w:val="28"/>
          <w:szCs w:val="28"/>
          <w:lang w:eastAsia="en-US"/>
        </w:rPr>
        <w:t xml:space="preserve"> </w:t>
      </w:r>
      <w:r w:rsidRPr="004854AF">
        <w:rPr>
          <w:rFonts w:eastAsia="Calibri"/>
          <w:kern w:val="2"/>
          <w:sz w:val="28"/>
          <w:szCs w:val="28"/>
          <w:lang w:eastAsia="en-US"/>
        </w:rPr>
        <w:t xml:space="preserve">и внесен в </w:t>
      </w:r>
      <w:r>
        <w:rPr>
          <w:rFonts w:eastAsia="Calibri"/>
          <w:kern w:val="2"/>
          <w:sz w:val="28"/>
          <w:szCs w:val="28"/>
          <w:lang w:eastAsia="en-US"/>
        </w:rPr>
        <w:t xml:space="preserve">решение </w:t>
      </w:r>
      <w:r w:rsidRPr="004854AF">
        <w:rPr>
          <w:rFonts w:eastAsia="Calibri"/>
          <w:kern w:val="2"/>
          <w:sz w:val="28"/>
          <w:szCs w:val="28"/>
          <w:lang w:eastAsia="en-US"/>
        </w:rPr>
        <w:t>Собрани</w:t>
      </w:r>
      <w:r>
        <w:rPr>
          <w:rFonts w:eastAsia="Calibri"/>
          <w:kern w:val="2"/>
          <w:sz w:val="28"/>
          <w:szCs w:val="28"/>
          <w:lang w:eastAsia="en-US"/>
        </w:rPr>
        <w:t>я</w:t>
      </w:r>
      <w:r w:rsidRPr="004854AF">
        <w:rPr>
          <w:rFonts w:eastAsia="Calibri"/>
          <w:kern w:val="2"/>
          <w:sz w:val="28"/>
          <w:szCs w:val="28"/>
          <w:lang w:eastAsia="en-US"/>
        </w:rPr>
        <w:t xml:space="preserve"> </w:t>
      </w:r>
      <w:r>
        <w:rPr>
          <w:rFonts w:eastAsia="Calibri"/>
          <w:kern w:val="2"/>
          <w:sz w:val="28"/>
          <w:szCs w:val="28"/>
          <w:lang w:eastAsia="en-US"/>
        </w:rPr>
        <w:t>депутатов Белокалитвинского района</w:t>
      </w:r>
      <w:r w:rsidRPr="004854AF">
        <w:rPr>
          <w:rFonts w:eastAsia="Calibri"/>
          <w:kern w:val="2"/>
          <w:sz w:val="28"/>
          <w:szCs w:val="28"/>
          <w:lang w:eastAsia="en-US"/>
        </w:rPr>
        <w:t xml:space="preserve"> в установленный срок одновременно с проектом </w:t>
      </w:r>
      <w:r>
        <w:rPr>
          <w:rFonts w:eastAsia="Calibri"/>
          <w:kern w:val="2"/>
          <w:sz w:val="28"/>
          <w:szCs w:val="28"/>
          <w:lang w:eastAsia="en-US"/>
        </w:rPr>
        <w:t>решения Собрания депутатов Белокалитвинского района о</w:t>
      </w:r>
      <w:r w:rsidRPr="004854AF">
        <w:rPr>
          <w:rFonts w:eastAsia="Calibri"/>
          <w:kern w:val="2"/>
          <w:sz w:val="28"/>
          <w:szCs w:val="28"/>
          <w:lang w:eastAsia="en-US"/>
        </w:rPr>
        <w:t xml:space="preserve"> бюджете на 2017 – 2019 годы</w:t>
      </w:r>
      <w:r>
        <w:rPr>
          <w:rFonts w:eastAsia="Calibri"/>
          <w:kern w:val="2"/>
          <w:sz w:val="28"/>
          <w:szCs w:val="28"/>
          <w:lang w:eastAsia="en-US"/>
        </w:rPr>
        <w:t>.</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Целями подпрограммы 2 «Нормативно-методическое обеспечение и организация бюджетного процесса» являются: нормативное правовое регулирование и методологическое обеспечение бюджетного процесса, своевременная и качественная подготовка проекта </w:t>
      </w:r>
      <w:r>
        <w:rPr>
          <w:rFonts w:eastAsia="Calibri"/>
          <w:kern w:val="2"/>
          <w:sz w:val="28"/>
          <w:szCs w:val="28"/>
          <w:lang w:eastAsia="en-US"/>
        </w:rPr>
        <w:t>решения Собрания депутатов о</w:t>
      </w:r>
      <w:r w:rsidRPr="004854AF">
        <w:rPr>
          <w:rFonts w:eastAsia="Calibri"/>
          <w:kern w:val="2"/>
          <w:sz w:val="28"/>
          <w:szCs w:val="28"/>
          <w:lang w:eastAsia="en-US"/>
        </w:rPr>
        <w:t xml:space="preserve"> бюджете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на очередной финансовый год и плановый период, организация исполнения бюджета</w:t>
      </w:r>
      <w:r>
        <w:rPr>
          <w:rFonts w:eastAsia="Calibri"/>
          <w:kern w:val="2"/>
          <w:sz w:val="28"/>
          <w:szCs w:val="28"/>
          <w:lang w:eastAsia="en-US"/>
        </w:rPr>
        <w:t xml:space="preserve"> Белокалитвинского района</w:t>
      </w:r>
      <w:r w:rsidRPr="004854AF">
        <w:rPr>
          <w:rFonts w:eastAsia="Calibri"/>
          <w:kern w:val="2"/>
          <w:sz w:val="28"/>
          <w:szCs w:val="28"/>
          <w:lang w:eastAsia="en-US"/>
        </w:rPr>
        <w:t>, формирование бюджетной отчетности.</w:t>
      </w:r>
    </w:p>
    <w:p w:rsidR="00134D4C" w:rsidRPr="004854AF" w:rsidRDefault="00134D4C" w:rsidP="00035B69">
      <w:pPr>
        <w:autoSpaceDE w:val="0"/>
        <w:autoSpaceDN w:val="0"/>
        <w:adjustRightInd w:val="0"/>
        <w:ind w:firstLine="709"/>
        <w:jc w:val="both"/>
        <w:rPr>
          <w:rFonts w:eastAsia="Calibri"/>
          <w:i/>
          <w:iCs/>
          <w:kern w:val="2"/>
          <w:sz w:val="28"/>
          <w:szCs w:val="28"/>
          <w:lang w:eastAsia="en-US"/>
        </w:rPr>
      </w:pPr>
      <w:r w:rsidRPr="004854AF">
        <w:rPr>
          <w:rFonts w:eastAsia="Calibri"/>
          <w:iCs/>
          <w:kern w:val="2"/>
          <w:sz w:val="28"/>
          <w:szCs w:val="28"/>
          <w:lang w:eastAsia="en-US"/>
        </w:rPr>
        <w:t>2.1. «Разработка и совершенствование нормативного правового регулирования по организации бюджетного процесса».</w:t>
      </w:r>
    </w:p>
    <w:p w:rsidR="00134D4C" w:rsidRPr="004854AF" w:rsidRDefault="00134D4C" w:rsidP="00035B69">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По итогам 2016 года приняты </w:t>
      </w:r>
      <w:r>
        <w:rPr>
          <w:rFonts w:eastAsia="Calibri"/>
          <w:iCs/>
          <w:kern w:val="2"/>
          <w:sz w:val="28"/>
          <w:szCs w:val="28"/>
          <w:lang w:eastAsia="en-US"/>
        </w:rPr>
        <w:t>решения Собрания депутатов Белокалитвинского района</w:t>
      </w:r>
      <w:r w:rsidRPr="004854AF">
        <w:rPr>
          <w:rFonts w:eastAsia="Calibri"/>
          <w:iCs/>
          <w:kern w:val="2"/>
          <w:sz w:val="28"/>
          <w:szCs w:val="28"/>
          <w:lang w:eastAsia="en-US"/>
        </w:rPr>
        <w:t>:</w:t>
      </w:r>
    </w:p>
    <w:p w:rsidR="00134D4C" w:rsidRDefault="00134D4C" w:rsidP="00035B69">
      <w:pPr>
        <w:ind w:firstLine="708"/>
        <w:jc w:val="both"/>
        <w:rPr>
          <w:rFonts w:eastAsia="Calibri"/>
          <w:iCs/>
          <w:kern w:val="2"/>
          <w:sz w:val="28"/>
          <w:szCs w:val="28"/>
          <w:lang w:eastAsia="en-US"/>
        </w:rPr>
      </w:pPr>
      <w:r>
        <w:rPr>
          <w:sz w:val="28"/>
        </w:rPr>
        <w:t>«</w:t>
      </w:r>
      <w:r w:rsidRPr="007B254D">
        <w:rPr>
          <w:sz w:val="28"/>
        </w:rPr>
        <w:t xml:space="preserve">О внесении изменений в решение Собрания депутатов Белокалитвинского района от 30 августа 2007 года № 247 </w:t>
      </w:r>
      <w:r w:rsidRPr="007B254D">
        <w:rPr>
          <w:sz w:val="28"/>
          <w:szCs w:val="28"/>
        </w:rPr>
        <w:t>«Об утверждении Положения о бюджетном процессе в Белокалитвинском районе»</w:t>
      </w:r>
      <w:r w:rsidRPr="004854AF">
        <w:rPr>
          <w:rFonts w:eastAsia="Calibri"/>
          <w:iCs/>
          <w:kern w:val="2"/>
          <w:sz w:val="28"/>
          <w:szCs w:val="28"/>
          <w:lang w:eastAsia="en-US"/>
        </w:rPr>
        <w:t xml:space="preserve">, в том числе от </w:t>
      </w:r>
      <w:r>
        <w:rPr>
          <w:rFonts w:eastAsia="Calibri"/>
          <w:iCs/>
          <w:kern w:val="2"/>
          <w:sz w:val="28"/>
          <w:szCs w:val="28"/>
          <w:lang w:eastAsia="en-US"/>
        </w:rPr>
        <w:t>27</w:t>
      </w:r>
      <w:r w:rsidRPr="004854AF">
        <w:rPr>
          <w:rFonts w:eastAsia="Calibri"/>
          <w:iCs/>
          <w:kern w:val="2"/>
          <w:sz w:val="28"/>
          <w:szCs w:val="28"/>
          <w:lang w:eastAsia="en-US"/>
        </w:rPr>
        <w:t>.0</w:t>
      </w:r>
      <w:r>
        <w:rPr>
          <w:rFonts w:eastAsia="Calibri"/>
          <w:iCs/>
          <w:kern w:val="2"/>
          <w:sz w:val="28"/>
          <w:szCs w:val="28"/>
          <w:lang w:eastAsia="en-US"/>
        </w:rPr>
        <w:t>4</w:t>
      </w:r>
      <w:r w:rsidRPr="004854AF">
        <w:rPr>
          <w:rFonts w:eastAsia="Calibri"/>
          <w:iCs/>
          <w:kern w:val="2"/>
          <w:sz w:val="28"/>
          <w:szCs w:val="28"/>
          <w:lang w:eastAsia="en-US"/>
        </w:rPr>
        <w:t>.2016</w:t>
      </w:r>
      <w:r>
        <w:rPr>
          <w:rFonts w:eastAsia="Calibri"/>
          <w:iCs/>
          <w:kern w:val="2"/>
          <w:sz w:val="28"/>
          <w:szCs w:val="28"/>
          <w:lang w:eastAsia="en-US"/>
        </w:rPr>
        <w:t xml:space="preserve"> №66</w:t>
      </w:r>
      <w:r w:rsidRPr="004854AF">
        <w:rPr>
          <w:rFonts w:eastAsia="Calibri"/>
          <w:iCs/>
          <w:kern w:val="2"/>
          <w:sz w:val="28"/>
          <w:szCs w:val="28"/>
          <w:lang w:eastAsia="en-US"/>
        </w:rPr>
        <w:t xml:space="preserve">, от </w:t>
      </w:r>
      <w:r>
        <w:rPr>
          <w:rFonts w:eastAsia="Calibri"/>
          <w:iCs/>
          <w:kern w:val="2"/>
          <w:sz w:val="28"/>
          <w:szCs w:val="28"/>
          <w:lang w:eastAsia="en-US"/>
        </w:rPr>
        <w:t>15.09.2016</w:t>
      </w:r>
      <w:r w:rsidRPr="004854AF">
        <w:rPr>
          <w:rFonts w:eastAsia="Calibri"/>
          <w:iCs/>
          <w:kern w:val="2"/>
          <w:sz w:val="28"/>
          <w:szCs w:val="28"/>
          <w:lang w:eastAsia="en-US"/>
        </w:rPr>
        <w:t xml:space="preserve"> № </w:t>
      </w:r>
      <w:r>
        <w:rPr>
          <w:rFonts w:eastAsia="Calibri"/>
          <w:iCs/>
          <w:kern w:val="2"/>
          <w:sz w:val="28"/>
          <w:szCs w:val="28"/>
          <w:lang w:eastAsia="en-US"/>
        </w:rPr>
        <w:t>93</w:t>
      </w:r>
      <w:r w:rsidRPr="004854AF">
        <w:rPr>
          <w:rFonts w:eastAsia="Calibri"/>
          <w:iCs/>
          <w:kern w:val="2"/>
          <w:sz w:val="28"/>
          <w:szCs w:val="28"/>
          <w:lang w:eastAsia="en-US"/>
        </w:rPr>
        <w:t xml:space="preserve">, от </w:t>
      </w:r>
      <w:r>
        <w:rPr>
          <w:rFonts w:eastAsia="Calibri"/>
          <w:iCs/>
          <w:kern w:val="2"/>
          <w:sz w:val="28"/>
          <w:szCs w:val="28"/>
          <w:lang w:eastAsia="en-US"/>
        </w:rPr>
        <w:t>28</w:t>
      </w:r>
      <w:r w:rsidRPr="004854AF">
        <w:rPr>
          <w:rFonts w:eastAsia="Calibri"/>
          <w:iCs/>
          <w:kern w:val="2"/>
          <w:sz w:val="28"/>
          <w:szCs w:val="28"/>
          <w:lang w:eastAsia="en-US"/>
        </w:rPr>
        <w:t>.1</w:t>
      </w:r>
      <w:r>
        <w:rPr>
          <w:rFonts w:eastAsia="Calibri"/>
          <w:iCs/>
          <w:kern w:val="2"/>
          <w:sz w:val="28"/>
          <w:szCs w:val="28"/>
          <w:lang w:eastAsia="en-US"/>
        </w:rPr>
        <w:t>2</w:t>
      </w:r>
      <w:r w:rsidRPr="004854AF">
        <w:rPr>
          <w:rFonts w:eastAsia="Calibri"/>
          <w:iCs/>
          <w:kern w:val="2"/>
          <w:sz w:val="28"/>
          <w:szCs w:val="28"/>
          <w:lang w:eastAsia="en-US"/>
        </w:rPr>
        <w:t xml:space="preserve">.2016 № </w:t>
      </w:r>
      <w:r>
        <w:rPr>
          <w:rFonts w:eastAsia="Calibri"/>
          <w:iCs/>
          <w:kern w:val="2"/>
          <w:sz w:val="28"/>
          <w:szCs w:val="28"/>
          <w:lang w:eastAsia="en-US"/>
        </w:rPr>
        <w:t>108</w:t>
      </w:r>
      <w:r w:rsidRPr="004854AF">
        <w:rPr>
          <w:rFonts w:eastAsia="Calibri"/>
          <w:iCs/>
          <w:kern w:val="2"/>
          <w:sz w:val="28"/>
          <w:szCs w:val="28"/>
          <w:lang w:eastAsia="en-US"/>
        </w:rPr>
        <w:t>;</w:t>
      </w:r>
      <w:r>
        <w:rPr>
          <w:rFonts w:eastAsia="Calibri"/>
          <w:iCs/>
          <w:kern w:val="2"/>
          <w:sz w:val="28"/>
          <w:szCs w:val="28"/>
          <w:lang w:eastAsia="en-US"/>
        </w:rPr>
        <w:t xml:space="preserve"> </w:t>
      </w:r>
    </w:p>
    <w:p w:rsidR="00134D4C" w:rsidRPr="004854AF" w:rsidRDefault="00134D4C" w:rsidP="00035B69">
      <w:pPr>
        <w:ind w:firstLine="708"/>
        <w:jc w:val="both"/>
        <w:rPr>
          <w:rFonts w:eastAsia="Calibri"/>
          <w:iCs/>
          <w:kern w:val="2"/>
          <w:sz w:val="28"/>
          <w:szCs w:val="28"/>
          <w:lang w:eastAsia="en-US"/>
        </w:rPr>
      </w:pPr>
      <w:r>
        <w:rPr>
          <w:sz w:val="28"/>
        </w:rPr>
        <w:t>«</w:t>
      </w:r>
      <w:r w:rsidRPr="0096233D">
        <w:rPr>
          <w:sz w:val="28"/>
        </w:rPr>
        <w:t xml:space="preserve">О внесении изменений в решение Собрания депутатов Белокалитвинского района от </w:t>
      </w:r>
      <w:r>
        <w:rPr>
          <w:sz w:val="28"/>
        </w:rPr>
        <w:t>29</w:t>
      </w:r>
      <w:r w:rsidRPr="0096233D">
        <w:rPr>
          <w:sz w:val="28"/>
        </w:rPr>
        <w:t xml:space="preserve"> </w:t>
      </w:r>
      <w:r>
        <w:rPr>
          <w:sz w:val="28"/>
        </w:rPr>
        <w:t>октября</w:t>
      </w:r>
      <w:r w:rsidRPr="0096233D">
        <w:rPr>
          <w:sz w:val="28"/>
        </w:rPr>
        <w:t xml:space="preserve"> 20</w:t>
      </w:r>
      <w:r>
        <w:rPr>
          <w:sz w:val="28"/>
        </w:rPr>
        <w:t>15</w:t>
      </w:r>
      <w:r w:rsidRPr="0096233D">
        <w:rPr>
          <w:sz w:val="28"/>
        </w:rPr>
        <w:t xml:space="preserve"> года № </w:t>
      </w:r>
      <w:r>
        <w:rPr>
          <w:sz w:val="28"/>
        </w:rPr>
        <w:t>29</w:t>
      </w:r>
      <w:r w:rsidRPr="0096233D">
        <w:rPr>
          <w:sz w:val="28"/>
        </w:rPr>
        <w:t xml:space="preserve"> </w:t>
      </w:r>
      <w:r w:rsidRPr="0096233D">
        <w:rPr>
          <w:sz w:val="28"/>
          <w:szCs w:val="28"/>
        </w:rPr>
        <w:t>«</w:t>
      </w:r>
      <w:r w:rsidRPr="0096233D">
        <w:rPr>
          <w:sz w:val="28"/>
        </w:rPr>
        <w:t>О внесении изменений</w:t>
      </w:r>
      <w:r>
        <w:rPr>
          <w:sz w:val="28"/>
        </w:rPr>
        <w:t xml:space="preserve"> и дополнений </w:t>
      </w:r>
      <w:r w:rsidRPr="0096233D">
        <w:rPr>
          <w:sz w:val="28"/>
        </w:rPr>
        <w:t xml:space="preserve">в решение Собрания депутатов Белокалитвинского района от </w:t>
      </w:r>
      <w:r>
        <w:rPr>
          <w:sz w:val="28"/>
        </w:rPr>
        <w:t>30</w:t>
      </w:r>
      <w:r w:rsidRPr="0096233D">
        <w:rPr>
          <w:sz w:val="28"/>
        </w:rPr>
        <w:t xml:space="preserve"> </w:t>
      </w:r>
      <w:r>
        <w:rPr>
          <w:sz w:val="28"/>
        </w:rPr>
        <w:t>августа</w:t>
      </w:r>
      <w:r w:rsidRPr="0096233D">
        <w:rPr>
          <w:sz w:val="28"/>
        </w:rPr>
        <w:t xml:space="preserve"> 20</w:t>
      </w:r>
      <w:r>
        <w:rPr>
          <w:sz w:val="28"/>
        </w:rPr>
        <w:t>07</w:t>
      </w:r>
      <w:r w:rsidRPr="0096233D">
        <w:rPr>
          <w:sz w:val="28"/>
        </w:rPr>
        <w:t xml:space="preserve"> года</w:t>
      </w:r>
      <w:r>
        <w:rPr>
          <w:sz w:val="28"/>
        </w:rPr>
        <w:t xml:space="preserve"> </w:t>
      </w:r>
      <w:proofErr w:type="gramStart"/>
      <w:r w:rsidRPr="007B254D">
        <w:rPr>
          <w:sz w:val="28"/>
        </w:rPr>
        <w:t>№</w:t>
      </w:r>
      <w:r w:rsidRPr="004854AF">
        <w:rPr>
          <w:rFonts w:eastAsia="Calibri"/>
          <w:iCs/>
          <w:kern w:val="2"/>
          <w:sz w:val="28"/>
          <w:szCs w:val="28"/>
          <w:lang w:eastAsia="en-US"/>
        </w:rPr>
        <w:t> </w:t>
      </w:r>
      <w:r w:rsidRPr="007B254D">
        <w:rPr>
          <w:sz w:val="28"/>
        </w:rPr>
        <w:t xml:space="preserve"> 247</w:t>
      </w:r>
      <w:proofErr w:type="gramEnd"/>
      <w:r w:rsidRPr="007B254D">
        <w:rPr>
          <w:sz w:val="28"/>
        </w:rPr>
        <w:t xml:space="preserve"> </w:t>
      </w:r>
      <w:r w:rsidRPr="007B254D">
        <w:rPr>
          <w:sz w:val="28"/>
          <w:szCs w:val="28"/>
        </w:rPr>
        <w:t>«Об утверждении Положения о бюджетном процессе в Белокалитвинском районе»</w:t>
      </w:r>
      <w:r w:rsidRPr="0096233D">
        <w:rPr>
          <w:sz w:val="28"/>
        </w:rPr>
        <w:t xml:space="preserve"> </w:t>
      </w:r>
      <w:r w:rsidRPr="0096233D">
        <w:rPr>
          <w:sz w:val="28"/>
          <w:szCs w:val="28"/>
        </w:rPr>
        <w:t>и об особенностях регулирования бюджетных правоотношений в Белокалитвинском районе в 2015 и 2016 годах</w:t>
      </w:r>
      <w:r>
        <w:rPr>
          <w:sz w:val="28"/>
          <w:szCs w:val="28"/>
        </w:rPr>
        <w:t>»</w:t>
      </w:r>
      <w:r w:rsidRPr="004854AF">
        <w:rPr>
          <w:rFonts w:eastAsia="Calibri"/>
          <w:iCs/>
          <w:kern w:val="2"/>
          <w:sz w:val="28"/>
          <w:szCs w:val="28"/>
          <w:lang w:eastAsia="en-US"/>
        </w:rPr>
        <w:t xml:space="preserve">, в том числе от </w:t>
      </w:r>
      <w:r>
        <w:rPr>
          <w:rFonts w:eastAsia="Calibri"/>
          <w:iCs/>
          <w:kern w:val="2"/>
          <w:sz w:val="28"/>
          <w:szCs w:val="28"/>
          <w:lang w:eastAsia="en-US"/>
        </w:rPr>
        <w:t>15.09.2016</w:t>
      </w:r>
      <w:r w:rsidRPr="004854AF">
        <w:rPr>
          <w:rFonts w:eastAsia="Calibri"/>
          <w:iCs/>
          <w:kern w:val="2"/>
          <w:sz w:val="28"/>
          <w:szCs w:val="28"/>
          <w:lang w:eastAsia="en-US"/>
        </w:rPr>
        <w:t xml:space="preserve"> № </w:t>
      </w:r>
      <w:r>
        <w:rPr>
          <w:rFonts w:eastAsia="Calibri"/>
          <w:iCs/>
          <w:kern w:val="2"/>
          <w:sz w:val="28"/>
          <w:szCs w:val="28"/>
          <w:lang w:eastAsia="en-US"/>
        </w:rPr>
        <w:t>93</w:t>
      </w:r>
      <w:r w:rsidRPr="004854AF">
        <w:rPr>
          <w:rFonts w:eastAsia="Calibri"/>
          <w:iCs/>
          <w:kern w:val="2"/>
          <w:sz w:val="28"/>
          <w:szCs w:val="28"/>
          <w:lang w:eastAsia="en-US"/>
        </w:rPr>
        <w:t>;</w:t>
      </w:r>
    </w:p>
    <w:p w:rsidR="00134D4C" w:rsidRPr="004854AF" w:rsidRDefault="00134D4C" w:rsidP="00035B69">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 «О внесении изменений в</w:t>
      </w:r>
      <w:r w:rsidRPr="004854AF">
        <w:rPr>
          <w:rFonts w:eastAsia="Calibri"/>
          <w:kern w:val="2"/>
          <w:sz w:val="28"/>
          <w:szCs w:val="28"/>
          <w:lang w:eastAsia="en-US"/>
        </w:rPr>
        <w:t xml:space="preserve"> </w:t>
      </w:r>
      <w:r w:rsidRPr="0096233D">
        <w:rPr>
          <w:sz w:val="28"/>
        </w:rPr>
        <w:t>решение Собрания депутатов Белокалитвинского района</w:t>
      </w:r>
      <w:r w:rsidRPr="004854AF">
        <w:rPr>
          <w:rFonts w:eastAsia="Calibri"/>
          <w:kern w:val="2"/>
          <w:sz w:val="28"/>
          <w:szCs w:val="28"/>
          <w:lang w:eastAsia="en-US"/>
        </w:rPr>
        <w:t xml:space="preserve"> от </w:t>
      </w:r>
      <w:r>
        <w:rPr>
          <w:rFonts w:eastAsia="Calibri"/>
          <w:kern w:val="2"/>
          <w:sz w:val="28"/>
          <w:szCs w:val="28"/>
          <w:lang w:eastAsia="en-US"/>
        </w:rPr>
        <w:t>14.</w:t>
      </w:r>
      <w:r w:rsidRPr="004854AF">
        <w:rPr>
          <w:rFonts w:eastAsia="Calibri"/>
          <w:kern w:val="2"/>
          <w:sz w:val="28"/>
          <w:szCs w:val="28"/>
          <w:lang w:eastAsia="en-US"/>
        </w:rPr>
        <w:t>1</w:t>
      </w:r>
      <w:r>
        <w:rPr>
          <w:rFonts w:eastAsia="Calibri"/>
          <w:kern w:val="2"/>
          <w:sz w:val="28"/>
          <w:szCs w:val="28"/>
          <w:lang w:eastAsia="en-US"/>
        </w:rPr>
        <w:t>1</w:t>
      </w:r>
      <w:r w:rsidRPr="004854AF">
        <w:rPr>
          <w:rFonts w:eastAsia="Calibri"/>
          <w:kern w:val="2"/>
          <w:sz w:val="28"/>
          <w:szCs w:val="28"/>
          <w:lang w:eastAsia="en-US"/>
        </w:rPr>
        <w:t>.200</w:t>
      </w:r>
      <w:r>
        <w:rPr>
          <w:rFonts w:eastAsia="Calibri"/>
          <w:kern w:val="2"/>
          <w:sz w:val="28"/>
          <w:szCs w:val="28"/>
          <w:lang w:eastAsia="en-US"/>
        </w:rPr>
        <w:t>8</w:t>
      </w:r>
      <w:r w:rsidRPr="004854AF">
        <w:rPr>
          <w:rFonts w:eastAsia="Calibri"/>
          <w:kern w:val="2"/>
          <w:sz w:val="28"/>
          <w:szCs w:val="28"/>
          <w:lang w:eastAsia="en-US"/>
        </w:rPr>
        <w:t xml:space="preserve"> </w:t>
      </w:r>
      <w:r>
        <w:rPr>
          <w:rFonts w:eastAsia="Calibri"/>
          <w:kern w:val="2"/>
          <w:sz w:val="28"/>
          <w:szCs w:val="28"/>
          <w:lang w:eastAsia="en-US"/>
        </w:rPr>
        <w:t xml:space="preserve">года </w:t>
      </w:r>
      <w:r w:rsidRPr="004854AF">
        <w:rPr>
          <w:rFonts w:eastAsia="Calibri"/>
          <w:kern w:val="2"/>
          <w:sz w:val="28"/>
          <w:szCs w:val="28"/>
          <w:lang w:eastAsia="en-US"/>
        </w:rPr>
        <w:t xml:space="preserve">№ </w:t>
      </w:r>
      <w:r>
        <w:rPr>
          <w:rFonts w:eastAsia="Calibri"/>
          <w:kern w:val="2"/>
          <w:sz w:val="28"/>
          <w:szCs w:val="28"/>
          <w:lang w:eastAsia="en-US"/>
        </w:rPr>
        <w:t>346</w:t>
      </w:r>
      <w:r w:rsidRPr="004854AF">
        <w:rPr>
          <w:rFonts w:eastAsia="Calibri"/>
          <w:kern w:val="2"/>
          <w:sz w:val="28"/>
          <w:szCs w:val="28"/>
          <w:lang w:eastAsia="en-US"/>
        </w:rPr>
        <w:t xml:space="preserve"> «О</w:t>
      </w:r>
      <w:r>
        <w:rPr>
          <w:rFonts w:eastAsia="Calibri"/>
          <w:kern w:val="2"/>
          <w:sz w:val="28"/>
          <w:szCs w:val="28"/>
          <w:lang w:eastAsia="en-US"/>
        </w:rPr>
        <w:t>б утверждении Порядка и условий предоставления межбюджетных трансфертов из бюджета Белокалитвинского района бюджетам поселений, входящих в состав Белокалитвинского района»</w:t>
      </w:r>
      <w:r w:rsidRPr="004854AF">
        <w:rPr>
          <w:rFonts w:eastAsia="Calibri"/>
          <w:iCs/>
          <w:kern w:val="2"/>
          <w:sz w:val="28"/>
          <w:szCs w:val="28"/>
          <w:lang w:eastAsia="en-US"/>
        </w:rPr>
        <w:t xml:space="preserve">, в том числе от </w:t>
      </w:r>
      <w:r>
        <w:rPr>
          <w:rFonts w:eastAsia="Calibri"/>
          <w:iCs/>
          <w:kern w:val="2"/>
          <w:sz w:val="28"/>
          <w:szCs w:val="28"/>
          <w:lang w:eastAsia="en-US"/>
        </w:rPr>
        <w:t>22</w:t>
      </w:r>
      <w:r w:rsidRPr="004854AF">
        <w:rPr>
          <w:rFonts w:eastAsia="Calibri"/>
          <w:iCs/>
          <w:kern w:val="2"/>
          <w:sz w:val="28"/>
          <w:szCs w:val="28"/>
          <w:lang w:eastAsia="en-US"/>
        </w:rPr>
        <w:t>.</w:t>
      </w:r>
      <w:r>
        <w:rPr>
          <w:rFonts w:eastAsia="Calibri"/>
          <w:iCs/>
          <w:kern w:val="2"/>
          <w:sz w:val="28"/>
          <w:szCs w:val="28"/>
          <w:lang w:eastAsia="en-US"/>
        </w:rPr>
        <w:t>11</w:t>
      </w:r>
      <w:r w:rsidRPr="004854AF">
        <w:rPr>
          <w:rFonts w:eastAsia="Calibri"/>
          <w:iCs/>
          <w:kern w:val="2"/>
          <w:sz w:val="28"/>
          <w:szCs w:val="28"/>
          <w:lang w:eastAsia="en-US"/>
        </w:rPr>
        <w:t>.2016</w:t>
      </w:r>
      <w:r>
        <w:rPr>
          <w:rFonts w:eastAsia="Calibri"/>
          <w:iCs/>
          <w:kern w:val="2"/>
          <w:sz w:val="28"/>
          <w:szCs w:val="28"/>
          <w:lang w:eastAsia="en-US"/>
        </w:rPr>
        <w:t xml:space="preserve"> </w:t>
      </w:r>
      <w:r w:rsidRPr="004854AF">
        <w:rPr>
          <w:rFonts w:eastAsia="Calibri"/>
          <w:iCs/>
          <w:kern w:val="2"/>
          <w:sz w:val="28"/>
          <w:szCs w:val="28"/>
          <w:lang w:eastAsia="en-US"/>
        </w:rPr>
        <w:t xml:space="preserve">№ </w:t>
      </w:r>
      <w:r>
        <w:rPr>
          <w:rFonts w:eastAsia="Calibri"/>
          <w:iCs/>
          <w:kern w:val="2"/>
          <w:sz w:val="28"/>
          <w:szCs w:val="28"/>
          <w:lang w:eastAsia="en-US"/>
        </w:rPr>
        <w:t>99, от 28.12.2016 №109.</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2.2. «Планирование бюджетных ассигнований резервного фонда </w:t>
      </w:r>
      <w:r>
        <w:rPr>
          <w:rFonts w:eastAsia="Calibri"/>
          <w:kern w:val="2"/>
          <w:sz w:val="28"/>
          <w:szCs w:val="28"/>
          <w:lang w:eastAsia="en-US"/>
        </w:rPr>
        <w:t>Администрации Белокалитвинского района</w:t>
      </w:r>
      <w:r w:rsidRPr="004854AF">
        <w:rPr>
          <w:rFonts w:eastAsia="Calibri"/>
          <w:iCs/>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Pr>
          <w:rFonts w:eastAsia="Calibri"/>
          <w:kern w:val="2"/>
          <w:sz w:val="28"/>
          <w:szCs w:val="28"/>
          <w:lang w:eastAsia="en-US"/>
        </w:rPr>
        <w:lastRenderedPageBreak/>
        <w:t>Решением Собрания депутатов Белокалитвинского района</w:t>
      </w:r>
      <w:r w:rsidRPr="004854AF">
        <w:rPr>
          <w:rFonts w:eastAsia="Calibri"/>
          <w:kern w:val="2"/>
          <w:sz w:val="28"/>
          <w:szCs w:val="28"/>
          <w:lang w:eastAsia="en-US"/>
        </w:rPr>
        <w:t xml:space="preserve"> от </w:t>
      </w:r>
      <w:r>
        <w:rPr>
          <w:rFonts w:eastAsia="Calibri"/>
          <w:kern w:val="2"/>
          <w:sz w:val="28"/>
          <w:szCs w:val="28"/>
          <w:lang w:eastAsia="en-US"/>
        </w:rPr>
        <w:t>24</w:t>
      </w:r>
      <w:r w:rsidRPr="004854AF">
        <w:rPr>
          <w:rFonts w:eastAsia="Calibri"/>
          <w:kern w:val="2"/>
          <w:sz w:val="28"/>
          <w:szCs w:val="28"/>
          <w:lang w:eastAsia="en-US"/>
        </w:rPr>
        <w:t xml:space="preserve">.12.2015 № </w:t>
      </w:r>
      <w:r>
        <w:rPr>
          <w:rFonts w:eastAsia="Calibri"/>
          <w:kern w:val="2"/>
          <w:sz w:val="28"/>
          <w:szCs w:val="28"/>
          <w:lang w:eastAsia="en-US"/>
        </w:rPr>
        <w:t>42</w:t>
      </w:r>
      <w:r w:rsidRPr="004854AF">
        <w:rPr>
          <w:rFonts w:eastAsia="Calibri"/>
          <w:kern w:val="2"/>
          <w:sz w:val="28"/>
          <w:szCs w:val="28"/>
          <w:lang w:eastAsia="en-US"/>
        </w:rPr>
        <w:t xml:space="preserve"> «О бюджете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на 2016 год»</w:t>
      </w:r>
      <w:r w:rsidRPr="004854AF">
        <w:rPr>
          <w:rFonts w:eastAsia="Calibri"/>
          <w:iCs/>
          <w:kern w:val="2"/>
          <w:sz w:val="28"/>
          <w:szCs w:val="28"/>
          <w:lang w:eastAsia="en-US"/>
        </w:rPr>
        <w:t xml:space="preserve"> запланированы бюджетные ассигнования на формирование резервного фонда </w:t>
      </w:r>
      <w:r>
        <w:rPr>
          <w:rFonts w:eastAsia="Calibri"/>
          <w:kern w:val="2"/>
          <w:sz w:val="28"/>
          <w:szCs w:val="28"/>
          <w:lang w:eastAsia="en-US"/>
        </w:rPr>
        <w:t>Администрации Белокалитвинского района</w:t>
      </w:r>
      <w:r w:rsidRPr="004854AF">
        <w:rPr>
          <w:rFonts w:eastAsia="Calibri"/>
          <w:iCs/>
          <w:kern w:val="2"/>
          <w:sz w:val="28"/>
          <w:szCs w:val="28"/>
          <w:lang w:eastAsia="en-US"/>
        </w:rPr>
        <w:t xml:space="preserve"> в объеме </w:t>
      </w:r>
      <w:r>
        <w:rPr>
          <w:rFonts w:eastAsia="Calibri"/>
          <w:iCs/>
          <w:kern w:val="2"/>
          <w:sz w:val="28"/>
          <w:szCs w:val="28"/>
          <w:lang w:eastAsia="en-US"/>
        </w:rPr>
        <w:t>6 700,0</w:t>
      </w:r>
      <w:r w:rsidRPr="004854AF">
        <w:rPr>
          <w:rFonts w:eastAsia="Calibri"/>
          <w:iCs/>
          <w:kern w:val="2"/>
          <w:sz w:val="28"/>
          <w:szCs w:val="28"/>
          <w:lang w:eastAsia="en-US"/>
        </w:rPr>
        <w:t xml:space="preserve"> </w:t>
      </w:r>
      <w:r>
        <w:rPr>
          <w:rFonts w:eastAsia="Calibri"/>
          <w:iCs/>
          <w:kern w:val="2"/>
          <w:sz w:val="28"/>
          <w:szCs w:val="28"/>
          <w:lang w:eastAsia="en-US"/>
        </w:rPr>
        <w:t>тыс.</w:t>
      </w:r>
      <w:r w:rsidRPr="004854AF">
        <w:rPr>
          <w:rFonts w:eastAsia="Calibri"/>
          <w:iCs/>
          <w:kern w:val="2"/>
          <w:sz w:val="28"/>
          <w:szCs w:val="28"/>
          <w:lang w:eastAsia="en-US"/>
        </w:rPr>
        <w:t xml:space="preserve"> рублей или</w:t>
      </w:r>
      <w:r>
        <w:rPr>
          <w:rFonts w:eastAsia="Calibri"/>
          <w:iCs/>
          <w:kern w:val="2"/>
          <w:sz w:val="28"/>
          <w:szCs w:val="28"/>
          <w:lang w:eastAsia="en-US"/>
        </w:rPr>
        <w:t xml:space="preserve"> 0,2</w:t>
      </w:r>
      <w:r w:rsidRPr="004854AF">
        <w:rPr>
          <w:rFonts w:eastAsia="Calibri"/>
          <w:iCs/>
          <w:kern w:val="2"/>
          <w:sz w:val="28"/>
          <w:szCs w:val="28"/>
          <w:lang w:eastAsia="en-US"/>
        </w:rPr>
        <w:t xml:space="preserve"> процента от расходов бюджета </w:t>
      </w:r>
      <w:r>
        <w:rPr>
          <w:rFonts w:eastAsia="Calibri"/>
          <w:iCs/>
          <w:kern w:val="2"/>
          <w:sz w:val="28"/>
          <w:szCs w:val="28"/>
          <w:lang w:eastAsia="en-US"/>
        </w:rPr>
        <w:t xml:space="preserve">Белокалитвинского района </w:t>
      </w:r>
      <w:r w:rsidRPr="004854AF">
        <w:rPr>
          <w:rFonts w:eastAsia="Calibri"/>
          <w:iCs/>
          <w:kern w:val="2"/>
          <w:sz w:val="28"/>
          <w:szCs w:val="28"/>
          <w:lang w:eastAsia="en-US"/>
        </w:rPr>
        <w:t xml:space="preserve">в соответствии с Бюджетным кодексом Российской Федерации, определяющим размер резервного фонда </w:t>
      </w:r>
      <w:r w:rsidRPr="00122C05">
        <w:rPr>
          <w:rFonts w:eastAsia="Calibri"/>
          <w:iCs/>
          <w:kern w:val="2"/>
          <w:sz w:val="28"/>
          <w:szCs w:val="28"/>
          <w:lang w:eastAsia="en-US"/>
        </w:rPr>
        <w:t>органов</w:t>
      </w:r>
      <w:r w:rsidRPr="005528B2">
        <w:rPr>
          <w:rFonts w:eastAsia="Calibri"/>
          <w:iCs/>
          <w:kern w:val="2"/>
          <w:sz w:val="28"/>
          <w:szCs w:val="28"/>
          <w:highlight w:val="yellow"/>
          <w:lang w:eastAsia="en-US"/>
        </w:rPr>
        <w:t xml:space="preserve"> </w:t>
      </w:r>
      <w:r>
        <w:rPr>
          <w:rFonts w:eastAsia="Calibri"/>
          <w:iCs/>
          <w:kern w:val="2"/>
          <w:sz w:val="28"/>
          <w:szCs w:val="28"/>
          <w:lang w:eastAsia="en-US"/>
        </w:rPr>
        <w:t>местного самоуправления</w:t>
      </w:r>
      <w:r w:rsidRPr="004854AF">
        <w:rPr>
          <w:rFonts w:eastAsia="Calibri"/>
          <w:iCs/>
          <w:kern w:val="2"/>
          <w:sz w:val="28"/>
          <w:szCs w:val="28"/>
          <w:lang w:eastAsia="en-US"/>
        </w:rPr>
        <w:t>, не превышающий 3 процента общего объема расходов бюджета</w:t>
      </w:r>
      <w:r>
        <w:rPr>
          <w:rFonts w:eastAsia="Calibri"/>
          <w:iCs/>
          <w:kern w:val="2"/>
          <w:sz w:val="28"/>
          <w:szCs w:val="28"/>
          <w:lang w:eastAsia="en-US"/>
        </w:rPr>
        <w:t xml:space="preserve"> Белокалитвинского района</w:t>
      </w:r>
      <w:r w:rsidRPr="004854AF">
        <w:rPr>
          <w:rFonts w:eastAsia="Calibri"/>
          <w:iCs/>
          <w:kern w:val="2"/>
          <w:sz w:val="28"/>
          <w:szCs w:val="28"/>
          <w:lang w:eastAsia="en-US"/>
        </w:rPr>
        <w:t>.</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В течение 2016 года осуществлялось своевременное предоставление указанных средств в соответствии с </w:t>
      </w:r>
      <w:r>
        <w:rPr>
          <w:rFonts w:eastAsia="Calibri"/>
          <w:iCs/>
          <w:kern w:val="2"/>
          <w:sz w:val="28"/>
          <w:szCs w:val="28"/>
          <w:lang w:eastAsia="en-US"/>
        </w:rPr>
        <w:t>постановлениями Администрации Белокалитвинского района</w:t>
      </w:r>
      <w:r w:rsidRPr="004854AF">
        <w:rPr>
          <w:rFonts w:eastAsia="Calibri"/>
          <w:iCs/>
          <w:kern w:val="2"/>
          <w:sz w:val="28"/>
          <w:szCs w:val="28"/>
          <w:lang w:eastAsia="en-US"/>
        </w:rPr>
        <w:t>.</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2.3. «Обеспечение деятельности </w:t>
      </w:r>
      <w:r>
        <w:rPr>
          <w:rFonts w:eastAsia="Calibri"/>
          <w:iCs/>
          <w:kern w:val="2"/>
          <w:sz w:val="28"/>
          <w:szCs w:val="28"/>
          <w:lang w:eastAsia="en-US"/>
        </w:rPr>
        <w:t>финансового управления Администрации Белокалитвинского района</w:t>
      </w:r>
      <w:r w:rsidRPr="004854AF">
        <w:rPr>
          <w:rFonts w:eastAsia="Calibri"/>
          <w:iCs/>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Обеспечение деятельности </w:t>
      </w:r>
      <w:r>
        <w:rPr>
          <w:rFonts w:eastAsia="Calibri"/>
          <w:iCs/>
          <w:kern w:val="2"/>
          <w:sz w:val="28"/>
          <w:szCs w:val="28"/>
          <w:lang w:eastAsia="en-US"/>
        </w:rPr>
        <w:t>финансового управления Администрации Белокалитвинского района</w:t>
      </w:r>
      <w:r w:rsidRPr="004854AF">
        <w:rPr>
          <w:rFonts w:eastAsia="Calibri"/>
          <w:iCs/>
          <w:kern w:val="2"/>
          <w:sz w:val="28"/>
          <w:szCs w:val="28"/>
          <w:lang w:eastAsia="en-US"/>
        </w:rPr>
        <w:t xml:space="preserve"> производилось в соответствии с утвержденной бюджетной сметой на 2016 год, принятыми бюджетными обязательствами и реализацией плана-графика закупок на 2016 год.</w:t>
      </w:r>
    </w:p>
    <w:p w:rsidR="00134D4C"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2.4. «Организация планирования и исполнения расходов бюджета</w:t>
      </w:r>
      <w:r>
        <w:rPr>
          <w:rFonts w:eastAsia="Calibri"/>
          <w:iCs/>
          <w:kern w:val="2"/>
          <w:sz w:val="28"/>
          <w:szCs w:val="28"/>
          <w:lang w:eastAsia="en-US"/>
        </w:rPr>
        <w:t xml:space="preserve"> Белокалитвинского района</w:t>
      </w:r>
      <w:r w:rsidRPr="004854AF">
        <w:rPr>
          <w:rFonts w:eastAsia="Calibri"/>
          <w:iCs/>
          <w:kern w:val="2"/>
          <w:sz w:val="28"/>
          <w:szCs w:val="28"/>
          <w:lang w:eastAsia="en-US"/>
        </w:rPr>
        <w:t xml:space="preserve">». </w:t>
      </w:r>
    </w:p>
    <w:p w:rsidR="00134D4C" w:rsidRPr="00EA0E6C" w:rsidRDefault="00134D4C" w:rsidP="00134D4C">
      <w:pPr>
        <w:pStyle w:val="ConsPlusTitle"/>
        <w:spacing w:line="230" w:lineRule="auto"/>
        <w:ind w:firstLine="708"/>
        <w:jc w:val="both"/>
        <w:rPr>
          <w:rFonts w:eastAsia="Calibri"/>
          <w:b w:val="0"/>
          <w:iCs/>
          <w:kern w:val="2"/>
          <w:sz w:val="28"/>
          <w:szCs w:val="28"/>
          <w:lang w:eastAsia="en-US"/>
        </w:rPr>
      </w:pPr>
      <w:r w:rsidRPr="00EA0E6C">
        <w:rPr>
          <w:rFonts w:ascii="Times New Roman" w:eastAsia="Calibri" w:hAnsi="Times New Roman" w:cs="Times New Roman"/>
          <w:b w:val="0"/>
          <w:iCs/>
          <w:kern w:val="2"/>
          <w:sz w:val="28"/>
          <w:szCs w:val="28"/>
          <w:lang w:eastAsia="en-US"/>
        </w:rPr>
        <w:t>В соответствии с постановлениями Администрации Белокалитвинского района от 22.06.2015 № 986 «</w:t>
      </w:r>
      <w:r w:rsidRPr="00EA0E6C">
        <w:rPr>
          <w:rFonts w:ascii="Times New Roman" w:hAnsi="Times New Roman" w:cs="Times New Roman"/>
          <w:b w:val="0"/>
          <w:sz w:val="28"/>
          <w:szCs w:val="28"/>
        </w:rPr>
        <w:t>Об утверждении Порядка и сроков составления проекта бюджета Белокалитвинского района на 2016 год и на плановый период 2017 и 2018 годов</w:t>
      </w:r>
      <w:r w:rsidRPr="00EA0E6C">
        <w:rPr>
          <w:rFonts w:ascii="Times New Roman" w:eastAsia="Calibri" w:hAnsi="Times New Roman" w:cs="Times New Roman"/>
          <w:b w:val="0"/>
          <w:iCs/>
          <w:kern w:val="2"/>
          <w:sz w:val="28"/>
          <w:szCs w:val="28"/>
          <w:lang w:eastAsia="en-US"/>
        </w:rPr>
        <w:t xml:space="preserve">», </w:t>
      </w:r>
      <w:r w:rsidRPr="00B6061A">
        <w:rPr>
          <w:rFonts w:ascii="Times New Roman" w:eastAsia="Calibri" w:hAnsi="Times New Roman" w:cs="Times New Roman"/>
          <w:b w:val="0"/>
          <w:iCs/>
          <w:kern w:val="2"/>
          <w:sz w:val="28"/>
          <w:szCs w:val="28"/>
          <w:lang w:eastAsia="en-US"/>
        </w:rPr>
        <w:t xml:space="preserve">от </w:t>
      </w:r>
      <w:r>
        <w:rPr>
          <w:rFonts w:ascii="Times New Roman" w:eastAsia="Calibri" w:hAnsi="Times New Roman" w:cs="Times New Roman"/>
          <w:b w:val="0"/>
          <w:iCs/>
          <w:kern w:val="2"/>
          <w:sz w:val="28"/>
          <w:szCs w:val="28"/>
          <w:lang w:eastAsia="en-US"/>
        </w:rPr>
        <w:t>30</w:t>
      </w:r>
      <w:r w:rsidRPr="00B6061A">
        <w:rPr>
          <w:rFonts w:ascii="Times New Roman" w:eastAsia="Calibri" w:hAnsi="Times New Roman" w:cs="Times New Roman"/>
          <w:b w:val="0"/>
          <w:iCs/>
          <w:kern w:val="2"/>
          <w:sz w:val="28"/>
          <w:szCs w:val="28"/>
          <w:lang w:eastAsia="en-US"/>
        </w:rPr>
        <w:t xml:space="preserve">.11.2015 № </w:t>
      </w:r>
      <w:r>
        <w:rPr>
          <w:rFonts w:ascii="Times New Roman" w:eastAsia="Calibri" w:hAnsi="Times New Roman" w:cs="Times New Roman"/>
          <w:b w:val="0"/>
          <w:iCs/>
          <w:kern w:val="2"/>
          <w:sz w:val="28"/>
          <w:szCs w:val="28"/>
          <w:lang w:eastAsia="en-US"/>
        </w:rPr>
        <w:t>1845</w:t>
      </w:r>
      <w:r w:rsidRPr="00B6061A">
        <w:rPr>
          <w:rFonts w:ascii="Times New Roman" w:eastAsia="Calibri" w:hAnsi="Times New Roman" w:cs="Times New Roman"/>
          <w:b w:val="0"/>
          <w:iCs/>
          <w:kern w:val="2"/>
          <w:sz w:val="28"/>
          <w:szCs w:val="28"/>
          <w:lang w:eastAsia="en-US"/>
        </w:rPr>
        <w:t xml:space="preserve"> «Об основных направлениях бюджетной </w:t>
      </w:r>
      <w:r>
        <w:rPr>
          <w:rFonts w:ascii="Times New Roman" w:eastAsia="Calibri" w:hAnsi="Times New Roman" w:cs="Times New Roman"/>
          <w:b w:val="0"/>
          <w:iCs/>
          <w:kern w:val="2"/>
          <w:sz w:val="28"/>
          <w:szCs w:val="28"/>
          <w:lang w:eastAsia="en-US"/>
        </w:rPr>
        <w:t xml:space="preserve">политики </w:t>
      </w:r>
      <w:r w:rsidRPr="00B6061A">
        <w:rPr>
          <w:rFonts w:ascii="Times New Roman" w:eastAsia="Calibri" w:hAnsi="Times New Roman" w:cs="Times New Roman"/>
          <w:b w:val="0"/>
          <w:iCs/>
          <w:kern w:val="2"/>
          <w:sz w:val="28"/>
          <w:szCs w:val="28"/>
          <w:lang w:eastAsia="en-US"/>
        </w:rPr>
        <w:t xml:space="preserve">и основных направлениях налоговой политики </w:t>
      </w:r>
      <w:r>
        <w:rPr>
          <w:rFonts w:ascii="Times New Roman" w:eastAsia="Calibri" w:hAnsi="Times New Roman" w:cs="Times New Roman"/>
          <w:b w:val="0"/>
          <w:iCs/>
          <w:kern w:val="2"/>
          <w:sz w:val="28"/>
          <w:szCs w:val="28"/>
          <w:lang w:eastAsia="en-US"/>
        </w:rPr>
        <w:t>Белокалитвинского района</w:t>
      </w:r>
      <w:r w:rsidRPr="00B6061A">
        <w:rPr>
          <w:rFonts w:ascii="Times New Roman" w:eastAsia="Calibri" w:hAnsi="Times New Roman" w:cs="Times New Roman"/>
          <w:b w:val="0"/>
          <w:iCs/>
          <w:kern w:val="2"/>
          <w:sz w:val="28"/>
          <w:szCs w:val="28"/>
          <w:lang w:eastAsia="en-US"/>
        </w:rPr>
        <w:t xml:space="preserve"> на 2016 – 2018 годы», </w:t>
      </w:r>
      <w:r w:rsidRPr="00EA0E6C">
        <w:rPr>
          <w:rFonts w:ascii="Times New Roman" w:eastAsia="Calibri" w:hAnsi="Times New Roman" w:cs="Times New Roman"/>
          <w:b w:val="0"/>
          <w:iCs/>
          <w:kern w:val="2"/>
          <w:sz w:val="28"/>
          <w:szCs w:val="28"/>
          <w:lang w:eastAsia="en-US"/>
        </w:rPr>
        <w:t>от 10.02.2016 № 165</w:t>
      </w:r>
      <w:r>
        <w:rPr>
          <w:rFonts w:ascii="Times New Roman" w:eastAsia="Calibri" w:hAnsi="Times New Roman" w:cs="Times New Roman"/>
          <w:b w:val="0"/>
          <w:iCs/>
          <w:kern w:val="2"/>
          <w:sz w:val="28"/>
          <w:szCs w:val="28"/>
          <w:lang w:eastAsia="en-US"/>
        </w:rPr>
        <w:t xml:space="preserve"> </w:t>
      </w:r>
      <w:r w:rsidRPr="00EA0E6C">
        <w:rPr>
          <w:rFonts w:ascii="Times New Roman" w:eastAsia="Calibri" w:hAnsi="Times New Roman" w:cs="Times New Roman"/>
          <w:b w:val="0"/>
          <w:iCs/>
          <w:kern w:val="2"/>
          <w:sz w:val="28"/>
          <w:szCs w:val="28"/>
          <w:lang w:eastAsia="en-US"/>
        </w:rPr>
        <w:t>«</w:t>
      </w:r>
      <w:r w:rsidRPr="00EA0E6C">
        <w:rPr>
          <w:rFonts w:ascii="Times New Roman" w:hAnsi="Times New Roman" w:cs="Times New Roman"/>
          <w:b w:val="0"/>
          <w:sz w:val="28"/>
          <w:szCs w:val="28"/>
        </w:rPr>
        <w:t xml:space="preserve">О мерах по реализации решения Собрания депутатов Белокалитвинского района от 24 декабря 2015 года № 42 </w:t>
      </w:r>
      <w:r w:rsidR="00035B69">
        <w:rPr>
          <w:rFonts w:ascii="Times New Roman" w:hAnsi="Times New Roman" w:cs="Times New Roman"/>
          <w:b w:val="0"/>
          <w:sz w:val="28"/>
          <w:szCs w:val="28"/>
        </w:rPr>
        <w:t xml:space="preserve">                     </w:t>
      </w:r>
      <w:r w:rsidRPr="00EA0E6C">
        <w:rPr>
          <w:rFonts w:ascii="Times New Roman" w:hAnsi="Times New Roman" w:cs="Times New Roman"/>
          <w:b w:val="0"/>
          <w:sz w:val="28"/>
          <w:szCs w:val="28"/>
        </w:rPr>
        <w:t>«О бюджете Белокалитвинского района на 2016 год</w:t>
      </w:r>
      <w:r w:rsidRPr="003D4090">
        <w:rPr>
          <w:rFonts w:ascii="Times New Roman" w:hAnsi="Times New Roman" w:cs="Times New Roman"/>
          <w:b w:val="0"/>
          <w:sz w:val="28"/>
          <w:szCs w:val="28"/>
        </w:rPr>
        <w:t>»</w:t>
      </w:r>
      <w:r w:rsidRPr="003D4090">
        <w:rPr>
          <w:rFonts w:ascii="Times New Roman" w:eastAsia="Calibri" w:hAnsi="Times New Roman" w:cs="Times New Roman"/>
          <w:b w:val="0"/>
          <w:iCs/>
          <w:kern w:val="2"/>
          <w:sz w:val="28"/>
          <w:szCs w:val="28"/>
          <w:lang w:eastAsia="en-US"/>
        </w:rPr>
        <w:t xml:space="preserve">, приказами </w:t>
      </w:r>
      <w:r>
        <w:rPr>
          <w:rFonts w:ascii="Times New Roman" w:eastAsia="Calibri" w:hAnsi="Times New Roman" w:cs="Times New Roman"/>
          <w:b w:val="0"/>
          <w:iCs/>
          <w:kern w:val="2"/>
          <w:sz w:val="28"/>
          <w:szCs w:val="28"/>
          <w:lang w:eastAsia="en-US"/>
        </w:rPr>
        <w:t>финансового управления Администрации Белокалитвинского района</w:t>
      </w:r>
      <w:r w:rsidRPr="003D4090">
        <w:rPr>
          <w:rFonts w:ascii="Times New Roman" w:eastAsia="Calibri" w:hAnsi="Times New Roman" w:cs="Times New Roman"/>
          <w:b w:val="0"/>
          <w:iCs/>
          <w:kern w:val="2"/>
          <w:sz w:val="28"/>
          <w:szCs w:val="28"/>
          <w:lang w:eastAsia="en-US"/>
        </w:rPr>
        <w:t xml:space="preserve"> от </w:t>
      </w:r>
      <w:r>
        <w:rPr>
          <w:rFonts w:ascii="Times New Roman" w:eastAsia="Calibri" w:hAnsi="Times New Roman" w:cs="Times New Roman"/>
          <w:b w:val="0"/>
          <w:iCs/>
          <w:kern w:val="2"/>
          <w:sz w:val="28"/>
          <w:szCs w:val="28"/>
          <w:lang w:eastAsia="en-US"/>
        </w:rPr>
        <w:t>16</w:t>
      </w:r>
      <w:r w:rsidRPr="003D4090">
        <w:rPr>
          <w:rFonts w:ascii="Times New Roman" w:eastAsia="Calibri" w:hAnsi="Times New Roman" w:cs="Times New Roman"/>
          <w:b w:val="0"/>
          <w:iCs/>
          <w:kern w:val="2"/>
          <w:sz w:val="28"/>
          <w:szCs w:val="28"/>
          <w:lang w:eastAsia="en-US"/>
        </w:rPr>
        <w:t>.0</w:t>
      </w:r>
      <w:r>
        <w:rPr>
          <w:rFonts w:ascii="Times New Roman" w:eastAsia="Calibri" w:hAnsi="Times New Roman" w:cs="Times New Roman"/>
          <w:b w:val="0"/>
          <w:iCs/>
          <w:kern w:val="2"/>
          <w:sz w:val="28"/>
          <w:szCs w:val="28"/>
          <w:lang w:eastAsia="en-US"/>
        </w:rPr>
        <w:t>5</w:t>
      </w:r>
      <w:r w:rsidRPr="003D4090">
        <w:rPr>
          <w:rFonts w:ascii="Times New Roman" w:eastAsia="Calibri" w:hAnsi="Times New Roman" w:cs="Times New Roman"/>
          <w:b w:val="0"/>
          <w:iCs/>
          <w:kern w:val="2"/>
          <w:sz w:val="28"/>
          <w:szCs w:val="28"/>
          <w:lang w:eastAsia="en-US"/>
        </w:rPr>
        <w:t xml:space="preserve">.2016 № 26 </w:t>
      </w:r>
      <w:r w:rsidR="00035B69">
        <w:rPr>
          <w:rFonts w:ascii="Times New Roman" w:eastAsia="Calibri" w:hAnsi="Times New Roman" w:cs="Times New Roman"/>
          <w:b w:val="0"/>
          <w:iCs/>
          <w:kern w:val="2"/>
          <w:sz w:val="28"/>
          <w:szCs w:val="28"/>
          <w:lang w:eastAsia="en-US"/>
        </w:rPr>
        <w:t xml:space="preserve">                            </w:t>
      </w:r>
      <w:r w:rsidRPr="003D4090">
        <w:rPr>
          <w:rFonts w:ascii="Times New Roman" w:eastAsia="Calibri" w:hAnsi="Times New Roman" w:cs="Times New Roman"/>
          <w:b w:val="0"/>
          <w:iCs/>
          <w:kern w:val="2"/>
          <w:sz w:val="28"/>
          <w:szCs w:val="28"/>
          <w:lang w:eastAsia="en-US"/>
        </w:rPr>
        <w:t>«О методике и порядке планирования бюджетных ассигнований бюджета</w:t>
      </w:r>
      <w:r w:rsidRPr="00673B77">
        <w:rPr>
          <w:rFonts w:ascii="Times New Roman" w:eastAsia="Calibri" w:hAnsi="Times New Roman" w:cs="Times New Roman"/>
          <w:b w:val="0"/>
          <w:iCs/>
          <w:kern w:val="2"/>
          <w:sz w:val="28"/>
          <w:szCs w:val="28"/>
          <w:lang w:eastAsia="en-US"/>
        </w:rPr>
        <w:t xml:space="preserve"> </w:t>
      </w:r>
      <w:r>
        <w:rPr>
          <w:rFonts w:ascii="Times New Roman" w:eastAsia="Calibri" w:hAnsi="Times New Roman" w:cs="Times New Roman"/>
          <w:b w:val="0"/>
          <w:iCs/>
          <w:kern w:val="2"/>
          <w:sz w:val="28"/>
          <w:szCs w:val="28"/>
          <w:lang w:eastAsia="en-US"/>
        </w:rPr>
        <w:t>Белокалитвинского района</w:t>
      </w:r>
      <w:r w:rsidRPr="003D4090">
        <w:rPr>
          <w:rFonts w:ascii="Times New Roman" w:eastAsia="Calibri" w:hAnsi="Times New Roman" w:cs="Times New Roman"/>
          <w:b w:val="0"/>
          <w:iCs/>
          <w:kern w:val="2"/>
          <w:sz w:val="28"/>
          <w:szCs w:val="28"/>
          <w:lang w:eastAsia="en-US"/>
        </w:rPr>
        <w:t xml:space="preserve">», </w:t>
      </w:r>
      <w:r w:rsidRPr="00673B77">
        <w:rPr>
          <w:rFonts w:ascii="Times New Roman" w:hAnsi="Times New Roman" w:cs="Times New Roman"/>
          <w:b w:val="0"/>
          <w:sz w:val="28"/>
          <w:szCs w:val="28"/>
        </w:rPr>
        <w:t>от 18.07.2013 № 36 «Об утверждении Порядка составления и ведения сводной бюджетной росписи бюджета Белокалитвинского района и бюджетных росписей главных распорядителей средств бюджета Белокалитвинского района (главных администраторов источников финансирования дефицита бюджета Белокалитвинского района)»</w:t>
      </w:r>
      <w:r w:rsidRPr="00673B77">
        <w:rPr>
          <w:rFonts w:ascii="Times New Roman" w:eastAsia="Calibri" w:hAnsi="Times New Roman" w:cs="Times New Roman"/>
          <w:b w:val="0"/>
          <w:iCs/>
          <w:kern w:val="2"/>
          <w:sz w:val="28"/>
          <w:szCs w:val="28"/>
          <w:lang w:eastAsia="en-US"/>
        </w:rPr>
        <w:t xml:space="preserve"> </w:t>
      </w:r>
      <w:r w:rsidRPr="003D4090">
        <w:rPr>
          <w:rFonts w:ascii="Times New Roman" w:eastAsia="Calibri" w:hAnsi="Times New Roman" w:cs="Times New Roman"/>
          <w:b w:val="0"/>
          <w:iCs/>
          <w:kern w:val="2"/>
          <w:sz w:val="28"/>
          <w:szCs w:val="28"/>
          <w:lang w:eastAsia="en-US"/>
        </w:rPr>
        <w:t xml:space="preserve">и от </w:t>
      </w:r>
      <w:r>
        <w:rPr>
          <w:rFonts w:ascii="Times New Roman" w:eastAsia="Calibri" w:hAnsi="Times New Roman" w:cs="Times New Roman"/>
          <w:b w:val="0"/>
          <w:iCs/>
          <w:kern w:val="2"/>
          <w:sz w:val="28"/>
          <w:szCs w:val="28"/>
          <w:lang w:eastAsia="en-US"/>
        </w:rPr>
        <w:t>17</w:t>
      </w:r>
      <w:r w:rsidRPr="003D4090">
        <w:rPr>
          <w:rFonts w:ascii="Times New Roman" w:eastAsia="Calibri" w:hAnsi="Times New Roman" w:cs="Times New Roman"/>
          <w:b w:val="0"/>
          <w:iCs/>
          <w:kern w:val="2"/>
          <w:sz w:val="28"/>
          <w:szCs w:val="28"/>
          <w:lang w:eastAsia="en-US"/>
        </w:rPr>
        <w:t>.0</w:t>
      </w:r>
      <w:r>
        <w:rPr>
          <w:rFonts w:ascii="Times New Roman" w:eastAsia="Calibri" w:hAnsi="Times New Roman" w:cs="Times New Roman"/>
          <w:b w:val="0"/>
          <w:iCs/>
          <w:kern w:val="2"/>
          <w:sz w:val="28"/>
          <w:szCs w:val="28"/>
          <w:lang w:eastAsia="en-US"/>
        </w:rPr>
        <w:t>7</w:t>
      </w:r>
      <w:r w:rsidRPr="003D4090">
        <w:rPr>
          <w:rFonts w:ascii="Times New Roman" w:eastAsia="Calibri" w:hAnsi="Times New Roman" w:cs="Times New Roman"/>
          <w:b w:val="0"/>
          <w:iCs/>
          <w:kern w:val="2"/>
          <w:sz w:val="28"/>
          <w:szCs w:val="28"/>
          <w:lang w:eastAsia="en-US"/>
        </w:rPr>
        <w:t xml:space="preserve">.2013 № </w:t>
      </w:r>
      <w:r>
        <w:rPr>
          <w:rFonts w:ascii="Times New Roman" w:eastAsia="Calibri" w:hAnsi="Times New Roman" w:cs="Times New Roman"/>
          <w:b w:val="0"/>
          <w:iCs/>
          <w:kern w:val="2"/>
          <w:sz w:val="28"/>
          <w:szCs w:val="28"/>
          <w:lang w:eastAsia="en-US"/>
        </w:rPr>
        <w:t>34</w:t>
      </w:r>
      <w:r w:rsidRPr="003D4090">
        <w:rPr>
          <w:rFonts w:ascii="Times New Roman" w:eastAsia="Calibri" w:hAnsi="Times New Roman" w:cs="Times New Roman"/>
          <w:b w:val="0"/>
          <w:iCs/>
          <w:kern w:val="2"/>
          <w:sz w:val="28"/>
          <w:szCs w:val="28"/>
          <w:lang w:eastAsia="en-US"/>
        </w:rPr>
        <w:t xml:space="preserve"> «О порядке исполнения бюджета</w:t>
      </w:r>
      <w:r w:rsidRPr="00673B77">
        <w:rPr>
          <w:rFonts w:ascii="Times New Roman" w:eastAsia="Calibri" w:hAnsi="Times New Roman" w:cs="Times New Roman"/>
          <w:b w:val="0"/>
          <w:iCs/>
          <w:kern w:val="2"/>
          <w:sz w:val="28"/>
          <w:szCs w:val="28"/>
          <w:lang w:eastAsia="en-US"/>
        </w:rPr>
        <w:t xml:space="preserve"> </w:t>
      </w:r>
      <w:r>
        <w:rPr>
          <w:rFonts w:ascii="Times New Roman" w:eastAsia="Calibri" w:hAnsi="Times New Roman" w:cs="Times New Roman"/>
          <w:b w:val="0"/>
          <w:iCs/>
          <w:kern w:val="2"/>
          <w:sz w:val="28"/>
          <w:szCs w:val="28"/>
          <w:lang w:eastAsia="en-US"/>
        </w:rPr>
        <w:t>Белокалитвинского района</w:t>
      </w:r>
      <w:r w:rsidRPr="003D4090">
        <w:rPr>
          <w:rFonts w:ascii="Times New Roman" w:eastAsia="Calibri" w:hAnsi="Times New Roman" w:cs="Times New Roman"/>
          <w:b w:val="0"/>
          <w:iCs/>
          <w:kern w:val="2"/>
          <w:sz w:val="28"/>
          <w:szCs w:val="28"/>
          <w:lang w:eastAsia="en-US"/>
        </w:rPr>
        <w:t xml:space="preserve"> по расходам и источникам финансирования дефицита бюджета</w:t>
      </w:r>
      <w:r w:rsidRPr="00673B77">
        <w:rPr>
          <w:rFonts w:ascii="Times New Roman" w:eastAsia="Calibri" w:hAnsi="Times New Roman" w:cs="Times New Roman"/>
          <w:b w:val="0"/>
          <w:iCs/>
          <w:kern w:val="2"/>
          <w:sz w:val="28"/>
          <w:szCs w:val="28"/>
          <w:lang w:eastAsia="en-US"/>
        </w:rPr>
        <w:t xml:space="preserve"> </w:t>
      </w:r>
      <w:r>
        <w:rPr>
          <w:rFonts w:ascii="Times New Roman" w:eastAsia="Calibri" w:hAnsi="Times New Roman" w:cs="Times New Roman"/>
          <w:b w:val="0"/>
          <w:iCs/>
          <w:kern w:val="2"/>
          <w:sz w:val="28"/>
          <w:szCs w:val="28"/>
          <w:lang w:eastAsia="en-US"/>
        </w:rPr>
        <w:t>Белокалитвинского района</w:t>
      </w:r>
      <w:r w:rsidRPr="003D4090">
        <w:rPr>
          <w:rFonts w:ascii="Times New Roman" w:eastAsia="Calibri" w:hAnsi="Times New Roman" w:cs="Times New Roman"/>
          <w:b w:val="0"/>
          <w:iCs/>
          <w:kern w:val="2"/>
          <w:sz w:val="28"/>
          <w:szCs w:val="28"/>
          <w:lang w:eastAsia="en-US"/>
        </w:rPr>
        <w:t xml:space="preserve"> и порядке составления и ведения кассового плана бюджета</w:t>
      </w:r>
      <w:r w:rsidRPr="00673B77">
        <w:rPr>
          <w:rFonts w:ascii="Times New Roman" w:eastAsia="Calibri" w:hAnsi="Times New Roman" w:cs="Times New Roman"/>
          <w:b w:val="0"/>
          <w:iCs/>
          <w:kern w:val="2"/>
          <w:sz w:val="28"/>
          <w:szCs w:val="28"/>
          <w:lang w:eastAsia="en-US"/>
        </w:rPr>
        <w:t xml:space="preserve"> </w:t>
      </w:r>
      <w:r>
        <w:rPr>
          <w:rFonts w:ascii="Times New Roman" w:eastAsia="Calibri" w:hAnsi="Times New Roman" w:cs="Times New Roman"/>
          <w:b w:val="0"/>
          <w:iCs/>
          <w:kern w:val="2"/>
          <w:sz w:val="28"/>
          <w:szCs w:val="28"/>
          <w:lang w:eastAsia="en-US"/>
        </w:rPr>
        <w:t>Белокалитвинского района</w:t>
      </w:r>
      <w:r w:rsidRPr="003D4090">
        <w:rPr>
          <w:rFonts w:ascii="Times New Roman" w:eastAsia="Calibri" w:hAnsi="Times New Roman" w:cs="Times New Roman"/>
          <w:b w:val="0"/>
          <w:iCs/>
          <w:kern w:val="2"/>
          <w:sz w:val="28"/>
          <w:szCs w:val="28"/>
          <w:lang w:eastAsia="en-US"/>
        </w:rPr>
        <w:t>» о</w:t>
      </w:r>
      <w:r w:rsidRPr="00EA0E6C">
        <w:rPr>
          <w:rFonts w:ascii="Times New Roman" w:eastAsia="Calibri" w:hAnsi="Times New Roman" w:cs="Times New Roman"/>
          <w:b w:val="0"/>
          <w:iCs/>
          <w:kern w:val="2"/>
          <w:sz w:val="28"/>
          <w:szCs w:val="28"/>
          <w:lang w:eastAsia="en-US"/>
        </w:rPr>
        <w:t>существлялись организация планирования и обеспечение качественного и своевременного исполнения бюджета Белокалитвинского района</w:t>
      </w:r>
      <w:r w:rsidRPr="00EA0E6C">
        <w:rPr>
          <w:rFonts w:eastAsia="Calibri"/>
          <w:b w:val="0"/>
          <w:iCs/>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Контрольное событие «Представление </w:t>
      </w:r>
      <w:r>
        <w:rPr>
          <w:rFonts w:eastAsia="Calibri"/>
          <w:iCs/>
          <w:kern w:val="2"/>
          <w:sz w:val="28"/>
          <w:szCs w:val="28"/>
          <w:lang w:eastAsia="en-US"/>
        </w:rPr>
        <w:t>в Собрание депутатов Белокалитвинского района проекта решения Собрания депутатов Белокалитвинского района</w:t>
      </w:r>
      <w:r w:rsidRPr="004854AF">
        <w:rPr>
          <w:rFonts w:eastAsia="Calibri"/>
          <w:iCs/>
          <w:kern w:val="2"/>
          <w:sz w:val="28"/>
          <w:szCs w:val="28"/>
          <w:lang w:eastAsia="en-US"/>
        </w:rPr>
        <w:t xml:space="preserve"> </w:t>
      </w:r>
      <w:r>
        <w:rPr>
          <w:rFonts w:eastAsia="Calibri"/>
          <w:iCs/>
          <w:kern w:val="2"/>
          <w:sz w:val="28"/>
          <w:szCs w:val="28"/>
          <w:lang w:eastAsia="en-US"/>
        </w:rPr>
        <w:t>«О</w:t>
      </w:r>
      <w:r w:rsidRPr="004854AF">
        <w:rPr>
          <w:rFonts w:eastAsia="Calibri"/>
          <w:iCs/>
          <w:kern w:val="2"/>
          <w:sz w:val="28"/>
          <w:szCs w:val="28"/>
          <w:lang w:eastAsia="en-US"/>
        </w:rPr>
        <w:t xml:space="preserve"> бюджете</w:t>
      </w:r>
      <w:r>
        <w:rPr>
          <w:rFonts w:eastAsia="Calibri"/>
          <w:iCs/>
          <w:kern w:val="2"/>
          <w:sz w:val="28"/>
          <w:szCs w:val="28"/>
          <w:lang w:eastAsia="en-US"/>
        </w:rPr>
        <w:t xml:space="preserve"> Белокалитвинского района на 2017 год и на плановый период 2018 и 2019 годов»</w:t>
      </w:r>
      <w:r w:rsidRPr="004854AF">
        <w:rPr>
          <w:rFonts w:eastAsia="Calibri"/>
          <w:iCs/>
          <w:kern w:val="2"/>
          <w:sz w:val="28"/>
          <w:szCs w:val="28"/>
          <w:lang w:eastAsia="en-US"/>
        </w:rPr>
        <w:t>.</w:t>
      </w:r>
    </w:p>
    <w:p w:rsidR="00134D4C" w:rsidRPr="004854AF" w:rsidRDefault="00134D4C" w:rsidP="00035B69">
      <w:pPr>
        <w:autoSpaceDE w:val="0"/>
        <w:autoSpaceDN w:val="0"/>
        <w:adjustRightInd w:val="0"/>
        <w:ind w:firstLine="709"/>
        <w:jc w:val="both"/>
        <w:rPr>
          <w:rFonts w:eastAsia="Calibri"/>
          <w:iCs/>
          <w:kern w:val="2"/>
          <w:sz w:val="28"/>
          <w:szCs w:val="28"/>
          <w:lang w:eastAsia="en-US"/>
        </w:rPr>
      </w:pPr>
      <w:r>
        <w:rPr>
          <w:rFonts w:eastAsia="Calibri"/>
          <w:iCs/>
          <w:kern w:val="2"/>
          <w:sz w:val="28"/>
          <w:szCs w:val="28"/>
          <w:lang w:eastAsia="en-US"/>
        </w:rPr>
        <w:t>Проект решения Собрания депутатов Белокалитвинского района</w:t>
      </w:r>
      <w:r w:rsidRPr="004854AF">
        <w:rPr>
          <w:rFonts w:eastAsia="Calibri"/>
          <w:iCs/>
          <w:kern w:val="2"/>
          <w:sz w:val="28"/>
          <w:szCs w:val="28"/>
          <w:lang w:eastAsia="en-US"/>
        </w:rPr>
        <w:t xml:space="preserve"> </w:t>
      </w:r>
      <w:r>
        <w:rPr>
          <w:rFonts w:eastAsia="Calibri"/>
          <w:iCs/>
          <w:kern w:val="2"/>
          <w:sz w:val="28"/>
          <w:szCs w:val="28"/>
          <w:lang w:eastAsia="en-US"/>
        </w:rPr>
        <w:t>«О</w:t>
      </w:r>
      <w:r w:rsidRPr="004854AF">
        <w:rPr>
          <w:rFonts w:eastAsia="Calibri"/>
          <w:iCs/>
          <w:kern w:val="2"/>
          <w:sz w:val="28"/>
          <w:szCs w:val="28"/>
          <w:lang w:eastAsia="en-US"/>
        </w:rPr>
        <w:t xml:space="preserve"> бюджете</w:t>
      </w:r>
      <w:r>
        <w:rPr>
          <w:rFonts w:eastAsia="Calibri"/>
          <w:iCs/>
          <w:kern w:val="2"/>
          <w:sz w:val="28"/>
          <w:szCs w:val="28"/>
          <w:lang w:eastAsia="en-US"/>
        </w:rPr>
        <w:t xml:space="preserve"> Белокалитвинского района на 2017 год и на плановый период 2018 и 2019 годов» </w:t>
      </w:r>
      <w:r w:rsidRPr="004854AF">
        <w:rPr>
          <w:rFonts w:eastAsia="Calibri"/>
          <w:iCs/>
          <w:kern w:val="2"/>
          <w:sz w:val="28"/>
          <w:szCs w:val="28"/>
          <w:lang w:eastAsia="en-US"/>
        </w:rPr>
        <w:t xml:space="preserve">разработан в соответствии с постановлением </w:t>
      </w:r>
      <w:r>
        <w:rPr>
          <w:rFonts w:eastAsia="Calibri"/>
          <w:iCs/>
          <w:kern w:val="2"/>
          <w:sz w:val="28"/>
          <w:szCs w:val="28"/>
          <w:lang w:eastAsia="en-US"/>
        </w:rPr>
        <w:t xml:space="preserve">Администрации Белокалитвинского </w:t>
      </w:r>
      <w:r>
        <w:rPr>
          <w:rFonts w:eastAsia="Calibri"/>
          <w:iCs/>
          <w:kern w:val="2"/>
          <w:sz w:val="28"/>
          <w:szCs w:val="28"/>
          <w:lang w:eastAsia="en-US"/>
        </w:rPr>
        <w:lastRenderedPageBreak/>
        <w:t>района</w:t>
      </w:r>
      <w:r w:rsidRPr="004854AF">
        <w:rPr>
          <w:rFonts w:eastAsia="Calibri"/>
          <w:iCs/>
          <w:kern w:val="2"/>
          <w:sz w:val="28"/>
          <w:szCs w:val="28"/>
          <w:lang w:eastAsia="en-US"/>
        </w:rPr>
        <w:t xml:space="preserve"> от </w:t>
      </w:r>
      <w:r>
        <w:rPr>
          <w:rFonts w:eastAsia="Calibri"/>
          <w:iCs/>
          <w:kern w:val="2"/>
          <w:sz w:val="28"/>
          <w:szCs w:val="28"/>
          <w:lang w:eastAsia="en-US"/>
        </w:rPr>
        <w:t>30</w:t>
      </w:r>
      <w:r w:rsidRPr="004854AF">
        <w:rPr>
          <w:rFonts w:eastAsia="Calibri"/>
          <w:iCs/>
          <w:kern w:val="2"/>
          <w:sz w:val="28"/>
          <w:szCs w:val="28"/>
          <w:lang w:eastAsia="en-US"/>
        </w:rPr>
        <w:t>.0</w:t>
      </w:r>
      <w:r>
        <w:rPr>
          <w:rFonts w:eastAsia="Calibri"/>
          <w:iCs/>
          <w:kern w:val="2"/>
          <w:sz w:val="28"/>
          <w:szCs w:val="28"/>
          <w:lang w:eastAsia="en-US"/>
        </w:rPr>
        <w:t>5</w:t>
      </w:r>
      <w:r w:rsidRPr="004854AF">
        <w:rPr>
          <w:rFonts w:eastAsia="Calibri"/>
          <w:iCs/>
          <w:kern w:val="2"/>
          <w:sz w:val="28"/>
          <w:szCs w:val="28"/>
          <w:lang w:eastAsia="en-US"/>
        </w:rPr>
        <w:t xml:space="preserve">.2016 № </w:t>
      </w:r>
      <w:r>
        <w:rPr>
          <w:rFonts w:eastAsia="Calibri"/>
          <w:iCs/>
          <w:kern w:val="2"/>
          <w:sz w:val="28"/>
          <w:szCs w:val="28"/>
          <w:lang w:eastAsia="en-US"/>
        </w:rPr>
        <w:t xml:space="preserve">756 </w:t>
      </w:r>
      <w:r w:rsidRPr="004854AF">
        <w:rPr>
          <w:rFonts w:eastAsia="Calibri"/>
          <w:iCs/>
          <w:kern w:val="2"/>
          <w:sz w:val="28"/>
          <w:szCs w:val="28"/>
          <w:lang w:eastAsia="en-US"/>
        </w:rPr>
        <w:t>«</w:t>
      </w:r>
      <w:r w:rsidRPr="007242A2">
        <w:rPr>
          <w:sz w:val="28"/>
          <w:szCs w:val="28"/>
        </w:rPr>
        <w:t>Об</w:t>
      </w:r>
      <w:r>
        <w:rPr>
          <w:sz w:val="28"/>
          <w:szCs w:val="28"/>
        </w:rPr>
        <w:t xml:space="preserve"> </w:t>
      </w:r>
      <w:r w:rsidRPr="007242A2">
        <w:rPr>
          <w:sz w:val="28"/>
          <w:szCs w:val="28"/>
        </w:rPr>
        <w:t>утверждении</w:t>
      </w:r>
      <w:r>
        <w:rPr>
          <w:sz w:val="28"/>
          <w:szCs w:val="28"/>
        </w:rPr>
        <w:t xml:space="preserve"> </w:t>
      </w:r>
      <w:r w:rsidRPr="007242A2">
        <w:rPr>
          <w:sz w:val="28"/>
          <w:szCs w:val="28"/>
        </w:rPr>
        <w:t>Порядка</w:t>
      </w:r>
      <w:r>
        <w:rPr>
          <w:sz w:val="28"/>
          <w:szCs w:val="28"/>
        </w:rPr>
        <w:t xml:space="preserve"> </w:t>
      </w:r>
      <w:r w:rsidRPr="007242A2">
        <w:rPr>
          <w:sz w:val="28"/>
          <w:szCs w:val="28"/>
        </w:rPr>
        <w:t>и</w:t>
      </w:r>
      <w:r>
        <w:rPr>
          <w:sz w:val="28"/>
          <w:szCs w:val="28"/>
        </w:rPr>
        <w:t xml:space="preserve"> </w:t>
      </w:r>
      <w:r w:rsidRPr="007242A2">
        <w:rPr>
          <w:sz w:val="28"/>
          <w:szCs w:val="28"/>
        </w:rPr>
        <w:t>сроков составления</w:t>
      </w:r>
      <w:r>
        <w:rPr>
          <w:sz w:val="28"/>
          <w:szCs w:val="28"/>
        </w:rPr>
        <w:t xml:space="preserve"> </w:t>
      </w:r>
      <w:r w:rsidRPr="007242A2">
        <w:rPr>
          <w:sz w:val="28"/>
          <w:szCs w:val="28"/>
        </w:rPr>
        <w:t>проекта</w:t>
      </w:r>
      <w:r>
        <w:rPr>
          <w:sz w:val="28"/>
          <w:szCs w:val="28"/>
        </w:rPr>
        <w:t xml:space="preserve"> </w:t>
      </w:r>
      <w:r w:rsidRPr="007242A2">
        <w:rPr>
          <w:sz w:val="28"/>
          <w:szCs w:val="28"/>
        </w:rPr>
        <w:t>бюджета Белокалитвинского</w:t>
      </w:r>
      <w:r>
        <w:rPr>
          <w:sz w:val="28"/>
          <w:szCs w:val="28"/>
        </w:rPr>
        <w:t xml:space="preserve"> </w:t>
      </w:r>
      <w:r w:rsidRPr="007242A2">
        <w:rPr>
          <w:sz w:val="28"/>
          <w:szCs w:val="28"/>
        </w:rPr>
        <w:t>района</w:t>
      </w:r>
      <w:r>
        <w:rPr>
          <w:sz w:val="28"/>
          <w:szCs w:val="28"/>
        </w:rPr>
        <w:t xml:space="preserve"> </w:t>
      </w:r>
      <w:r w:rsidRPr="007242A2">
        <w:rPr>
          <w:sz w:val="28"/>
          <w:szCs w:val="28"/>
        </w:rPr>
        <w:t>на</w:t>
      </w:r>
      <w:r>
        <w:rPr>
          <w:sz w:val="28"/>
          <w:szCs w:val="28"/>
        </w:rPr>
        <w:t xml:space="preserve"> </w:t>
      </w:r>
      <w:r w:rsidRPr="007242A2">
        <w:rPr>
          <w:sz w:val="28"/>
          <w:szCs w:val="28"/>
        </w:rPr>
        <w:t>2017</w:t>
      </w:r>
      <w:r>
        <w:rPr>
          <w:sz w:val="28"/>
          <w:szCs w:val="28"/>
        </w:rPr>
        <w:t xml:space="preserve"> </w:t>
      </w:r>
      <w:r w:rsidRPr="007242A2">
        <w:rPr>
          <w:sz w:val="28"/>
          <w:szCs w:val="28"/>
        </w:rPr>
        <w:t>год и</w:t>
      </w:r>
      <w:r>
        <w:rPr>
          <w:sz w:val="28"/>
          <w:szCs w:val="28"/>
        </w:rPr>
        <w:t xml:space="preserve"> </w:t>
      </w:r>
      <w:r w:rsidRPr="007242A2">
        <w:rPr>
          <w:sz w:val="28"/>
          <w:szCs w:val="28"/>
        </w:rPr>
        <w:t>на</w:t>
      </w:r>
      <w:r>
        <w:rPr>
          <w:sz w:val="28"/>
          <w:szCs w:val="28"/>
        </w:rPr>
        <w:t xml:space="preserve"> </w:t>
      </w:r>
      <w:r w:rsidRPr="007242A2">
        <w:rPr>
          <w:sz w:val="28"/>
          <w:szCs w:val="28"/>
        </w:rPr>
        <w:t>плановый</w:t>
      </w:r>
      <w:r>
        <w:rPr>
          <w:sz w:val="28"/>
          <w:szCs w:val="28"/>
        </w:rPr>
        <w:t xml:space="preserve"> </w:t>
      </w:r>
      <w:r w:rsidRPr="007242A2">
        <w:rPr>
          <w:sz w:val="28"/>
          <w:szCs w:val="28"/>
        </w:rPr>
        <w:t>период</w:t>
      </w:r>
      <w:r>
        <w:rPr>
          <w:sz w:val="28"/>
          <w:szCs w:val="28"/>
        </w:rPr>
        <w:t xml:space="preserve"> </w:t>
      </w:r>
      <w:r w:rsidRPr="007242A2">
        <w:rPr>
          <w:sz w:val="28"/>
          <w:szCs w:val="28"/>
        </w:rPr>
        <w:t>2018</w:t>
      </w:r>
      <w:r>
        <w:rPr>
          <w:sz w:val="28"/>
          <w:szCs w:val="28"/>
        </w:rPr>
        <w:t xml:space="preserve"> </w:t>
      </w:r>
      <w:r w:rsidRPr="007242A2">
        <w:rPr>
          <w:sz w:val="28"/>
          <w:szCs w:val="28"/>
        </w:rPr>
        <w:t>и</w:t>
      </w:r>
      <w:r>
        <w:rPr>
          <w:sz w:val="28"/>
          <w:szCs w:val="28"/>
        </w:rPr>
        <w:t xml:space="preserve"> </w:t>
      </w:r>
      <w:r w:rsidRPr="007242A2">
        <w:rPr>
          <w:sz w:val="28"/>
          <w:szCs w:val="28"/>
        </w:rPr>
        <w:t>2019</w:t>
      </w:r>
      <w:r>
        <w:rPr>
          <w:sz w:val="28"/>
          <w:szCs w:val="28"/>
        </w:rPr>
        <w:t xml:space="preserve"> </w:t>
      </w:r>
      <w:r w:rsidRPr="007242A2">
        <w:rPr>
          <w:sz w:val="28"/>
          <w:szCs w:val="28"/>
        </w:rPr>
        <w:t>годов</w:t>
      </w:r>
      <w:r>
        <w:rPr>
          <w:rFonts w:eastAsia="Calibri"/>
          <w:iCs/>
          <w:kern w:val="2"/>
          <w:sz w:val="28"/>
          <w:szCs w:val="28"/>
          <w:lang w:eastAsia="en-US"/>
        </w:rPr>
        <w:t xml:space="preserve">» </w:t>
      </w:r>
      <w:r w:rsidRPr="004854AF">
        <w:rPr>
          <w:rFonts w:eastAsia="Calibri"/>
          <w:iCs/>
          <w:kern w:val="2"/>
          <w:sz w:val="28"/>
          <w:szCs w:val="28"/>
          <w:lang w:eastAsia="en-US"/>
        </w:rPr>
        <w:t xml:space="preserve">и внесен в установленный срок </w:t>
      </w:r>
      <w:r>
        <w:rPr>
          <w:rFonts w:eastAsia="Calibri"/>
          <w:iCs/>
          <w:kern w:val="2"/>
          <w:sz w:val="28"/>
          <w:szCs w:val="28"/>
          <w:lang w:eastAsia="en-US"/>
        </w:rPr>
        <w:t>в Собрание депутатов Белокалитвинского района</w:t>
      </w:r>
      <w:r w:rsidRPr="004854AF">
        <w:rPr>
          <w:rFonts w:eastAsia="Calibri"/>
          <w:iCs/>
          <w:kern w:val="2"/>
          <w:sz w:val="28"/>
          <w:szCs w:val="28"/>
          <w:lang w:eastAsia="en-US"/>
        </w:rPr>
        <w:t>.</w:t>
      </w:r>
    </w:p>
    <w:p w:rsidR="00134D4C" w:rsidRPr="004854AF" w:rsidRDefault="00134D4C" w:rsidP="00035B69">
      <w:pPr>
        <w:autoSpaceDE w:val="0"/>
        <w:autoSpaceDN w:val="0"/>
        <w:adjustRightInd w:val="0"/>
        <w:ind w:firstLine="709"/>
        <w:jc w:val="both"/>
        <w:rPr>
          <w:rFonts w:eastAsia="Calibri"/>
          <w:iCs/>
          <w:kern w:val="2"/>
          <w:sz w:val="28"/>
          <w:szCs w:val="28"/>
          <w:lang w:eastAsia="en-US"/>
        </w:rPr>
      </w:pPr>
      <w:r w:rsidRPr="004854AF">
        <w:rPr>
          <w:rFonts w:eastAsia="Calibri"/>
          <w:kern w:val="2"/>
          <w:sz w:val="28"/>
          <w:szCs w:val="28"/>
          <w:lang w:eastAsia="en-US"/>
        </w:rPr>
        <w:t xml:space="preserve">Целью подпрограммы 3 «Управление </w:t>
      </w:r>
      <w:r>
        <w:rPr>
          <w:rFonts w:eastAsia="Calibri"/>
          <w:kern w:val="2"/>
          <w:sz w:val="28"/>
          <w:szCs w:val="28"/>
          <w:lang w:eastAsia="en-US"/>
        </w:rPr>
        <w:t>муниципальным</w:t>
      </w:r>
      <w:r w:rsidRPr="004854AF">
        <w:rPr>
          <w:rFonts w:eastAsia="Calibri"/>
          <w:kern w:val="2"/>
          <w:sz w:val="28"/>
          <w:szCs w:val="28"/>
          <w:lang w:eastAsia="en-US"/>
        </w:rPr>
        <w:t xml:space="preserve"> долгом </w:t>
      </w:r>
      <w:r>
        <w:rPr>
          <w:rFonts w:eastAsia="Calibri"/>
          <w:kern w:val="2"/>
          <w:sz w:val="28"/>
          <w:szCs w:val="28"/>
          <w:lang w:eastAsia="en-US"/>
        </w:rPr>
        <w:t>Белокалитвинского района</w:t>
      </w:r>
      <w:r w:rsidRPr="004854AF">
        <w:rPr>
          <w:rFonts w:eastAsia="Calibri"/>
          <w:kern w:val="2"/>
          <w:sz w:val="28"/>
          <w:szCs w:val="28"/>
          <w:lang w:eastAsia="en-US"/>
        </w:rPr>
        <w:t>» является</w:t>
      </w:r>
      <w:r w:rsidRPr="004854AF">
        <w:rPr>
          <w:rFonts w:eastAsia="Calibri"/>
          <w:iCs/>
          <w:kern w:val="2"/>
          <w:sz w:val="28"/>
          <w:szCs w:val="28"/>
          <w:lang w:eastAsia="en-US"/>
        </w:rPr>
        <w:t xml:space="preserve"> эффективное управление </w:t>
      </w:r>
      <w:r>
        <w:rPr>
          <w:rFonts w:eastAsia="Calibri"/>
          <w:kern w:val="2"/>
          <w:sz w:val="28"/>
          <w:szCs w:val="28"/>
          <w:lang w:eastAsia="en-US"/>
        </w:rPr>
        <w:t>муниципальным</w:t>
      </w:r>
      <w:r w:rsidRPr="004854AF">
        <w:rPr>
          <w:rFonts w:eastAsia="Calibri"/>
          <w:kern w:val="2"/>
          <w:sz w:val="28"/>
          <w:szCs w:val="28"/>
          <w:lang w:eastAsia="en-US"/>
        </w:rPr>
        <w:t xml:space="preserve"> долгом </w:t>
      </w:r>
      <w:r>
        <w:rPr>
          <w:rFonts w:eastAsia="Calibri"/>
          <w:kern w:val="2"/>
          <w:sz w:val="28"/>
          <w:szCs w:val="28"/>
          <w:lang w:eastAsia="en-US"/>
        </w:rPr>
        <w:t>Белокалитвинского района</w:t>
      </w:r>
      <w:r w:rsidRPr="004854AF">
        <w:rPr>
          <w:rFonts w:eastAsia="Calibri"/>
          <w:iCs/>
          <w:kern w:val="2"/>
          <w:sz w:val="28"/>
          <w:szCs w:val="28"/>
          <w:lang w:eastAsia="en-US"/>
        </w:rPr>
        <w:t>.</w:t>
      </w:r>
    </w:p>
    <w:p w:rsidR="00134D4C" w:rsidRPr="004854AF" w:rsidRDefault="00134D4C" w:rsidP="00035B69">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3.1. «Обеспечение проведения единой политики </w:t>
      </w:r>
      <w:r>
        <w:rPr>
          <w:rFonts w:eastAsia="Calibri"/>
          <w:iCs/>
          <w:kern w:val="2"/>
          <w:sz w:val="28"/>
          <w:szCs w:val="28"/>
          <w:lang w:eastAsia="en-US"/>
        </w:rPr>
        <w:t>муниципальных</w:t>
      </w:r>
      <w:r w:rsidRPr="004854AF">
        <w:rPr>
          <w:rFonts w:eastAsia="Calibri"/>
          <w:iCs/>
          <w:kern w:val="2"/>
          <w:sz w:val="28"/>
          <w:szCs w:val="28"/>
          <w:lang w:eastAsia="en-US"/>
        </w:rPr>
        <w:t xml:space="preserve"> заимствований </w:t>
      </w:r>
      <w:r>
        <w:rPr>
          <w:rFonts w:eastAsia="Calibri"/>
          <w:kern w:val="2"/>
          <w:sz w:val="28"/>
          <w:szCs w:val="28"/>
          <w:lang w:eastAsia="en-US"/>
        </w:rPr>
        <w:t>Белокалитвинского района</w:t>
      </w:r>
      <w:r w:rsidRPr="004854AF">
        <w:rPr>
          <w:rFonts w:eastAsia="Calibri"/>
          <w:iCs/>
          <w:kern w:val="2"/>
          <w:sz w:val="28"/>
          <w:szCs w:val="28"/>
          <w:lang w:eastAsia="en-US"/>
        </w:rPr>
        <w:t xml:space="preserve">, управления </w:t>
      </w:r>
      <w:r>
        <w:rPr>
          <w:rFonts w:eastAsia="Calibri"/>
          <w:kern w:val="2"/>
          <w:sz w:val="28"/>
          <w:szCs w:val="28"/>
          <w:lang w:eastAsia="en-US"/>
        </w:rPr>
        <w:t>муниципальным</w:t>
      </w:r>
      <w:r w:rsidRPr="004854AF">
        <w:rPr>
          <w:rFonts w:eastAsia="Calibri"/>
          <w:iCs/>
          <w:kern w:val="2"/>
          <w:sz w:val="28"/>
          <w:szCs w:val="28"/>
          <w:lang w:eastAsia="en-US"/>
        </w:rPr>
        <w:t xml:space="preserve"> долгом </w:t>
      </w:r>
      <w:r>
        <w:rPr>
          <w:rFonts w:eastAsia="Calibri"/>
          <w:kern w:val="2"/>
          <w:sz w:val="28"/>
          <w:szCs w:val="28"/>
          <w:lang w:eastAsia="en-US"/>
        </w:rPr>
        <w:t>Белокалитвинского района</w:t>
      </w:r>
      <w:r w:rsidRPr="004854AF">
        <w:rPr>
          <w:rFonts w:eastAsia="Calibri"/>
          <w:iCs/>
          <w:kern w:val="2"/>
          <w:sz w:val="28"/>
          <w:szCs w:val="28"/>
          <w:lang w:eastAsia="en-US"/>
        </w:rPr>
        <w:t xml:space="preserve"> в соответствии с Бюджетным кодексом Российской Федерации». </w:t>
      </w:r>
    </w:p>
    <w:p w:rsidR="00134D4C" w:rsidRPr="00F554D3" w:rsidRDefault="00134D4C" w:rsidP="00035B69">
      <w:pPr>
        <w:autoSpaceDE w:val="0"/>
        <w:autoSpaceDN w:val="0"/>
        <w:adjustRightInd w:val="0"/>
        <w:ind w:firstLine="709"/>
        <w:jc w:val="both"/>
        <w:rPr>
          <w:rFonts w:eastAsia="Calibri"/>
          <w:iCs/>
          <w:kern w:val="2"/>
          <w:sz w:val="28"/>
          <w:szCs w:val="28"/>
          <w:lang w:eastAsia="en-US"/>
        </w:rPr>
      </w:pPr>
      <w:r w:rsidRPr="00F554D3">
        <w:rPr>
          <w:rFonts w:eastAsia="Calibri"/>
          <w:iCs/>
          <w:kern w:val="2"/>
          <w:sz w:val="28"/>
          <w:szCs w:val="28"/>
          <w:lang w:eastAsia="en-US"/>
        </w:rPr>
        <w:t>В отчетном году были направлены средства на погашение долговых обязательств перед областным бюджетом. Досрочное исполнение данных долговых обязательств позволило уменьшить расходы на обслуживание муниципального долга в 2016 году.</w:t>
      </w:r>
    </w:p>
    <w:p w:rsidR="00134D4C" w:rsidRPr="00F554D3" w:rsidRDefault="00134D4C" w:rsidP="00035B69">
      <w:pPr>
        <w:autoSpaceDE w:val="0"/>
        <w:autoSpaceDN w:val="0"/>
        <w:adjustRightInd w:val="0"/>
        <w:ind w:firstLine="709"/>
        <w:jc w:val="both"/>
        <w:rPr>
          <w:rFonts w:eastAsia="Calibri"/>
          <w:iCs/>
          <w:kern w:val="2"/>
          <w:sz w:val="28"/>
          <w:szCs w:val="28"/>
          <w:lang w:eastAsia="en-US"/>
        </w:rPr>
      </w:pPr>
      <w:r w:rsidRPr="00F554D3">
        <w:rPr>
          <w:rFonts w:eastAsia="Calibri"/>
          <w:iCs/>
          <w:kern w:val="2"/>
          <w:sz w:val="28"/>
          <w:szCs w:val="28"/>
          <w:lang w:eastAsia="en-US"/>
        </w:rPr>
        <w:t>Общий объем исполненных обязательств перед областным бюджетом за счет собственных источников, составил 10 314,2 тыс. рублей, из них сумма основного долга – 10 305,7 тыс. рублей.</w:t>
      </w:r>
    </w:p>
    <w:p w:rsidR="00134D4C" w:rsidRPr="004854AF" w:rsidRDefault="00134D4C" w:rsidP="00035B69">
      <w:pPr>
        <w:autoSpaceDE w:val="0"/>
        <w:autoSpaceDN w:val="0"/>
        <w:adjustRightInd w:val="0"/>
        <w:ind w:firstLine="709"/>
        <w:jc w:val="both"/>
        <w:rPr>
          <w:rFonts w:eastAsia="Calibri"/>
          <w:kern w:val="2"/>
          <w:sz w:val="28"/>
          <w:szCs w:val="28"/>
          <w:lang w:eastAsia="en-US"/>
        </w:rPr>
      </w:pPr>
      <w:r w:rsidRPr="00F554D3">
        <w:rPr>
          <w:rFonts w:eastAsia="Calibri"/>
          <w:kern w:val="2"/>
          <w:sz w:val="28"/>
          <w:szCs w:val="28"/>
          <w:lang w:eastAsia="en-US"/>
        </w:rPr>
        <w:t xml:space="preserve">По состоянию на 1 января 2017 г. муниципальный долг Белокалитвинского района </w:t>
      </w:r>
      <w:r>
        <w:rPr>
          <w:rFonts w:eastAsia="Calibri"/>
          <w:kern w:val="2"/>
          <w:sz w:val="28"/>
          <w:szCs w:val="28"/>
          <w:lang w:eastAsia="en-US"/>
        </w:rPr>
        <w:t>отсутствовал</w:t>
      </w:r>
      <w:r w:rsidRPr="00F554D3">
        <w:rPr>
          <w:rFonts w:eastAsia="Calibri"/>
          <w:kern w:val="2"/>
          <w:sz w:val="28"/>
          <w:szCs w:val="28"/>
          <w:lang w:eastAsia="en-US"/>
        </w:rPr>
        <w:t>.</w:t>
      </w:r>
      <w:r w:rsidRPr="004854AF">
        <w:rPr>
          <w:rFonts w:eastAsia="Calibri"/>
          <w:kern w:val="2"/>
          <w:sz w:val="28"/>
          <w:szCs w:val="28"/>
          <w:lang w:eastAsia="en-US"/>
        </w:rPr>
        <w:t xml:space="preserve"> </w:t>
      </w:r>
    </w:p>
    <w:p w:rsidR="00134D4C" w:rsidRPr="004854AF" w:rsidRDefault="00134D4C" w:rsidP="00035B69">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3.2. «Планирование бюджетных ассигнований на обслуживание </w:t>
      </w:r>
      <w:r>
        <w:rPr>
          <w:rFonts w:eastAsia="Calibri"/>
          <w:kern w:val="2"/>
          <w:sz w:val="28"/>
          <w:szCs w:val="28"/>
          <w:lang w:eastAsia="en-US"/>
        </w:rPr>
        <w:t>муниципального</w:t>
      </w:r>
      <w:r w:rsidRPr="004854AF">
        <w:rPr>
          <w:rFonts w:eastAsia="Calibri"/>
          <w:iCs/>
          <w:kern w:val="2"/>
          <w:sz w:val="28"/>
          <w:szCs w:val="28"/>
          <w:lang w:eastAsia="en-US"/>
        </w:rPr>
        <w:t xml:space="preserve"> долга </w:t>
      </w:r>
      <w:r>
        <w:rPr>
          <w:rFonts w:eastAsia="Calibri"/>
          <w:kern w:val="2"/>
          <w:sz w:val="28"/>
          <w:szCs w:val="28"/>
          <w:lang w:eastAsia="en-US"/>
        </w:rPr>
        <w:t>Белокалитвинского района</w:t>
      </w:r>
      <w:r w:rsidRPr="004854AF">
        <w:rPr>
          <w:rFonts w:eastAsia="Calibri"/>
          <w:iCs/>
          <w:kern w:val="2"/>
          <w:sz w:val="28"/>
          <w:szCs w:val="28"/>
          <w:lang w:eastAsia="en-US"/>
        </w:rPr>
        <w:t xml:space="preserve">». </w:t>
      </w:r>
    </w:p>
    <w:p w:rsidR="00134D4C" w:rsidRPr="004854AF" w:rsidRDefault="00134D4C" w:rsidP="00035B69">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Решением Собрания депутатов Белокалитвинского района</w:t>
      </w:r>
      <w:r w:rsidRPr="004854AF">
        <w:rPr>
          <w:rFonts w:eastAsia="Calibri"/>
          <w:kern w:val="2"/>
          <w:sz w:val="28"/>
          <w:szCs w:val="28"/>
          <w:lang w:eastAsia="en-US"/>
        </w:rPr>
        <w:t xml:space="preserve"> от </w:t>
      </w:r>
      <w:r>
        <w:rPr>
          <w:rFonts w:eastAsia="Calibri"/>
          <w:kern w:val="2"/>
          <w:sz w:val="28"/>
          <w:szCs w:val="28"/>
          <w:lang w:eastAsia="en-US"/>
        </w:rPr>
        <w:t>24</w:t>
      </w:r>
      <w:r w:rsidRPr="004854AF">
        <w:rPr>
          <w:rFonts w:eastAsia="Calibri"/>
          <w:kern w:val="2"/>
          <w:sz w:val="28"/>
          <w:szCs w:val="28"/>
          <w:lang w:eastAsia="en-US"/>
        </w:rPr>
        <w:t xml:space="preserve">.12.2015 № </w:t>
      </w:r>
      <w:r>
        <w:rPr>
          <w:rFonts w:eastAsia="Calibri"/>
          <w:kern w:val="2"/>
          <w:sz w:val="28"/>
          <w:szCs w:val="28"/>
          <w:lang w:eastAsia="en-US"/>
        </w:rPr>
        <w:t>42</w:t>
      </w:r>
      <w:r w:rsidRPr="004854AF">
        <w:rPr>
          <w:rFonts w:eastAsia="Calibri"/>
          <w:kern w:val="2"/>
          <w:sz w:val="28"/>
          <w:szCs w:val="28"/>
          <w:lang w:eastAsia="en-US"/>
        </w:rPr>
        <w:t xml:space="preserve"> «О бюджете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на 2016 год»</w:t>
      </w:r>
      <w:r w:rsidRPr="004854AF">
        <w:rPr>
          <w:rFonts w:eastAsia="Calibri"/>
          <w:iCs/>
          <w:kern w:val="2"/>
          <w:sz w:val="28"/>
          <w:szCs w:val="28"/>
          <w:lang w:eastAsia="en-US"/>
        </w:rPr>
        <w:t xml:space="preserve"> были запланированы расходы на обслуживание </w:t>
      </w:r>
      <w:r>
        <w:rPr>
          <w:rFonts w:eastAsia="Calibri"/>
          <w:iCs/>
          <w:kern w:val="2"/>
          <w:sz w:val="28"/>
          <w:szCs w:val="28"/>
          <w:lang w:eastAsia="en-US"/>
        </w:rPr>
        <w:t>муниципального</w:t>
      </w:r>
      <w:r w:rsidRPr="004854AF">
        <w:rPr>
          <w:rFonts w:eastAsia="Calibri"/>
          <w:iCs/>
          <w:kern w:val="2"/>
          <w:sz w:val="28"/>
          <w:szCs w:val="28"/>
          <w:lang w:eastAsia="en-US"/>
        </w:rPr>
        <w:t xml:space="preserve"> долга </w:t>
      </w:r>
      <w:r>
        <w:rPr>
          <w:rFonts w:eastAsia="Calibri"/>
          <w:iCs/>
          <w:kern w:val="2"/>
          <w:sz w:val="28"/>
          <w:szCs w:val="28"/>
          <w:lang w:eastAsia="en-US"/>
        </w:rPr>
        <w:t>Белокалитвинского района</w:t>
      </w:r>
      <w:r w:rsidRPr="004854AF">
        <w:rPr>
          <w:rFonts w:eastAsia="Calibri"/>
          <w:iCs/>
          <w:kern w:val="2"/>
          <w:sz w:val="28"/>
          <w:szCs w:val="28"/>
          <w:lang w:eastAsia="en-US"/>
        </w:rPr>
        <w:t xml:space="preserve"> в сумме </w:t>
      </w:r>
      <w:r>
        <w:rPr>
          <w:rFonts w:eastAsia="Calibri"/>
          <w:iCs/>
          <w:kern w:val="2"/>
          <w:sz w:val="28"/>
          <w:szCs w:val="28"/>
          <w:lang w:eastAsia="en-US"/>
        </w:rPr>
        <w:t>8,6</w:t>
      </w:r>
      <w:r w:rsidRPr="004854AF">
        <w:rPr>
          <w:rFonts w:eastAsia="Calibri"/>
          <w:iCs/>
          <w:kern w:val="2"/>
          <w:sz w:val="28"/>
          <w:szCs w:val="28"/>
          <w:lang w:eastAsia="en-US"/>
        </w:rPr>
        <w:t> </w:t>
      </w:r>
      <w:r>
        <w:rPr>
          <w:rFonts w:eastAsia="Calibri"/>
          <w:iCs/>
          <w:kern w:val="2"/>
          <w:sz w:val="28"/>
          <w:szCs w:val="28"/>
          <w:lang w:eastAsia="en-US"/>
        </w:rPr>
        <w:t>тыс. рублей</w:t>
      </w:r>
      <w:r w:rsidRPr="004854AF">
        <w:rPr>
          <w:rFonts w:eastAsia="Calibri"/>
          <w:iCs/>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F554D3">
        <w:rPr>
          <w:rFonts w:eastAsia="Calibri"/>
          <w:iCs/>
          <w:kern w:val="2"/>
          <w:sz w:val="28"/>
          <w:szCs w:val="28"/>
          <w:lang w:eastAsia="en-US"/>
        </w:rPr>
        <w:t>Фактические расходы на обслуживание муниципального долга составили 8,5 тыс. рублей, или 0,001 процента от расходов бюджета Белокалитвинского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при нормативе 15 процентов, установленном Бюджетным кодексом Российской Федерации.</w:t>
      </w:r>
      <w:r w:rsidRPr="004854AF">
        <w:rPr>
          <w:rFonts w:eastAsia="Calibri"/>
          <w:iCs/>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Просроченная задолженность по расходам на обслуживание </w:t>
      </w:r>
      <w:r>
        <w:rPr>
          <w:rFonts w:eastAsia="Calibri"/>
          <w:iCs/>
          <w:kern w:val="2"/>
          <w:sz w:val="28"/>
          <w:szCs w:val="28"/>
          <w:lang w:eastAsia="en-US"/>
        </w:rPr>
        <w:t>муниципального</w:t>
      </w:r>
      <w:r w:rsidRPr="004854AF">
        <w:rPr>
          <w:rFonts w:eastAsia="Calibri"/>
          <w:iCs/>
          <w:kern w:val="2"/>
          <w:sz w:val="28"/>
          <w:szCs w:val="28"/>
          <w:lang w:eastAsia="en-US"/>
        </w:rPr>
        <w:t xml:space="preserve"> долга отсутствует.</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Контрольное событие «Принятие постановления </w:t>
      </w:r>
      <w:r>
        <w:rPr>
          <w:rFonts w:eastAsia="Calibri"/>
          <w:iCs/>
          <w:kern w:val="2"/>
          <w:sz w:val="28"/>
          <w:szCs w:val="28"/>
          <w:lang w:eastAsia="en-US"/>
        </w:rPr>
        <w:t>Администрации Белокалитвинского района</w:t>
      </w:r>
      <w:r w:rsidRPr="004854AF">
        <w:rPr>
          <w:rFonts w:eastAsia="Calibri"/>
          <w:iCs/>
          <w:kern w:val="2"/>
          <w:sz w:val="28"/>
          <w:szCs w:val="28"/>
          <w:lang w:eastAsia="en-US"/>
        </w:rPr>
        <w:t xml:space="preserve"> о привлечении заемных средств».</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Целью подпрограммы </w:t>
      </w:r>
      <w:r>
        <w:rPr>
          <w:rFonts w:eastAsia="Calibri"/>
          <w:iCs/>
          <w:kern w:val="2"/>
          <w:sz w:val="28"/>
          <w:szCs w:val="28"/>
          <w:lang w:eastAsia="en-US"/>
        </w:rPr>
        <w:t>4</w:t>
      </w:r>
      <w:r w:rsidRPr="004854AF">
        <w:rPr>
          <w:rFonts w:eastAsia="Calibri"/>
          <w:iCs/>
          <w:kern w:val="2"/>
          <w:sz w:val="28"/>
          <w:szCs w:val="28"/>
          <w:lang w:eastAsia="en-US"/>
        </w:rPr>
        <w:t xml:space="preserve"> «Совершенствование системы распределения и перераспределения финансовых ресурсов между уровнями бюджетной системы </w:t>
      </w:r>
      <w:r>
        <w:rPr>
          <w:rFonts w:eastAsia="Calibri"/>
          <w:iCs/>
          <w:kern w:val="2"/>
          <w:sz w:val="28"/>
          <w:szCs w:val="28"/>
          <w:lang w:eastAsia="en-US"/>
        </w:rPr>
        <w:t>Белокалитвинского района</w:t>
      </w:r>
      <w:r w:rsidRPr="004854AF">
        <w:rPr>
          <w:rFonts w:eastAsia="Calibri"/>
          <w:iCs/>
          <w:kern w:val="2"/>
          <w:sz w:val="28"/>
          <w:szCs w:val="28"/>
          <w:lang w:eastAsia="en-US"/>
        </w:rPr>
        <w:t xml:space="preserve">» является обеспечение эффективного распределения финансовых ресурсов между бюджетом </w:t>
      </w:r>
      <w:r>
        <w:rPr>
          <w:rFonts w:eastAsia="Calibri"/>
          <w:iCs/>
          <w:kern w:val="2"/>
          <w:sz w:val="28"/>
          <w:szCs w:val="28"/>
          <w:lang w:eastAsia="en-US"/>
        </w:rPr>
        <w:t>Белокалитвинского района</w:t>
      </w:r>
      <w:r w:rsidRPr="004854AF">
        <w:rPr>
          <w:rFonts w:eastAsia="Calibri"/>
          <w:iCs/>
          <w:kern w:val="2"/>
          <w:sz w:val="28"/>
          <w:szCs w:val="28"/>
          <w:lang w:eastAsia="en-US"/>
        </w:rPr>
        <w:t xml:space="preserve"> и бюджетами </w:t>
      </w:r>
      <w:r>
        <w:rPr>
          <w:rFonts w:eastAsia="Calibri"/>
          <w:iCs/>
          <w:kern w:val="2"/>
          <w:sz w:val="28"/>
          <w:szCs w:val="28"/>
          <w:lang w:eastAsia="en-US"/>
        </w:rPr>
        <w:t>поселений, входящих в состав Белокалитвинского района</w:t>
      </w:r>
      <w:r w:rsidRPr="004854AF">
        <w:rPr>
          <w:rFonts w:eastAsia="Calibri"/>
          <w:iCs/>
          <w:kern w:val="2"/>
          <w:sz w:val="28"/>
          <w:szCs w:val="28"/>
          <w:lang w:eastAsia="en-US"/>
        </w:rPr>
        <w:t xml:space="preserve"> и совершенствование системы предоставления межбюджетных трансфертов из бюджета</w:t>
      </w:r>
      <w:r w:rsidRPr="009E56FE">
        <w:rPr>
          <w:rFonts w:eastAsia="Calibri"/>
          <w:iCs/>
          <w:kern w:val="2"/>
          <w:sz w:val="28"/>
          <w:szCs w:val="28"/>
          <w:lang w:eastAsia="en-US"/>
        </w:rPr>
        <w:t xml:space="preserve"> </w:t>
      </w:r>
      <w:r>
        <w:rPr>
          <w:rFonts w:eastAsia="Calibri"/>
          <w:iCs/>
          <w:kern w:val="2"/>
          <w:sz w:val="28"/>
          <w:szCs w:val="28"/>
          <w:lang w:eastAsia="en-US"/>
        </w:rPr>
        <w:t>Белокалитвинского района</w:t>
      </w:r>
      <w:r w:rsidRPr="004854AF">
        <w:rPr>
          <w:rFonts w:eastAsia="Calibri"/>
          <w:iCs/>
          <w:kern w:val="2"/>
          <w:sz w:val="28"/>
          <w:szCs w:val="28"/>
          <w:lang w:eastAsia="en-US"/>
        </w:rPr>
        <w:t>.</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Pr>
          <w:rFonts w:eastAsia="Calibri"/>
          <w:iCs/>
          <w:kern w:val="2"/>
          <w:sz w:val="28"/>
          <w:szCs w:val="28"/>
          <w:lang w:eastAsia="en-US"/>
        </w:rPr>
        <w:t>4</w:t>
      </w:r>
      <w:r w:rsidRPr="004854AF">
        <w:rPr>
          <w:rFonts w:eastAsia="Calibri"/>
          <w:iCs/>
          <w:kern w:val="2"/>
          <w:sz w:val="28"/>
          <w:szCs w:val="28"/>
          <w:lang w:eastAsia="en-US"/>
        </w:rPr>
        <w:t xml:space="preserve">.1. «Передача в бюджеты </w:t>
      </w:r>
      <w:r>
        <w:rPr>
          <w:rFonts w:eastAsia="Calibri"/>
          <w:iCs/>
          <w:kern w:val="2"/>
          <w:sz w:val="28"/>
          <w:szCs w:val="28"/>
          <w:lang w:eastAsia="en-US"/>
        </w:rPr>
        <w:t xml:space="preserve">поселений </w:t>
      </w:r>
      <w:r w:rsidRPr="004854AF">
        <w:rPr>
          <w:rFonts w:eastAsia="Calibri"/>
          <w:iCs/>
          <w:kern w:val="2"/>
          <w:sz w:val="28"/>
          <w:szCs w:val="28"/>
          <w:lang w:eastAsia="en-US"/>
        </w:rPr>
        <w:t>единых нормативов отчислений от налогов, которые ранее являлись доходами бюджета</w:t>
      </w:r>
      <w:r>
        <w:rPr>
          <w:rFonts w:eastAsia="Calibri"/>
          <w:iCs/>
          <w:kern w:val="2"/>
          <w:sz w:val="28"/>
          <w:szCs w:val="28"/>
          <w:lang w:eastAsia="en-US"/>
        </w:rPr>
        <w:t xml:space="preserve"> муниципального района</w:t>
      </w:r>
      <w:r w:rsidRPr="004854AF">
        <w:rPr>
          <w:rFonts w:eastAsia="Calibri"/>
          <w:iCs/>
          <w:kern w:val="2"/>
          <w:sz w:val="28"/>
          <w:szCs w:val="28"/>
          <w:lang w:eastAsia="en-US"/>
        </w:rPr>
        <w:t>».</w:t>
      </w:r>
    </w:p>
    <w:p w:rsidR="00134D4C" w:rsidRPr="00855197" w:rsidRDefault="00134D4C" w:rsidP="00134D4C">
      <w:pPr>
        <w:suppressAutoHyphens/>
        <w:ind w:firstLine="851"/>
        <w:jc w:val="both"/>
        <w:rPr>
          <w:color w:val="000000"/>
          <w:sz w:val="28"/>
          <w:szCs w:val="28"/>
        </w:rPr>
      </w:pPr>
      <w:r w:rsidRPr="00855197">
        <w:rPr>
          <w:color w:val="000000"/>
          <w:sz w:val="28"/>
          <w:szCs w:val="28"/>
        </w:rPr>
        <w:lastRenderedPageBreak/>
        <w:t xml:space="preserve">В рамках данного мероприятия </w:t>
      </w:r>
      <w:r>
        <w:rPr>
          <w:color w:val="000000"/>
          <w:sz w:val="28"/>
          <w:szCs w:val="28"/>
        </w:rPr>
        <w:t>не предусматривалась</w:t>
      </w:r>
      <w:r w:rsidRPr="00855197">
        <w:rPr>
          <w:color w:val="000000"/>
          <w:sz w:val="28"/>
          <w:szCs w:val="28"/>
        </w:rPr>
        <w:t xml:space="preserve"> передача в бюджеты поселений единых нормативов отчислений от налогов, ранее зачислявшихся в бюджет района, в соответствии с положениями статьи 63 Бюджетного кодекса Российской Федерации. </w:t>
      </w:r>
    </w:p>
    <w:p w:rsidR="00134D4C" w:rsidRPr="00576AB4" w:rsidRDefault="00134D4C" w:rsidP="00134D4C">
      <w:pPr>
        <w:suppressAutoHyphens/>
        <w:ind w:firstLine="851"/>
        <w:jc w:val="both"/>
        <w:rPr>
          <w:color w:val="000000"/>
          <w:sz w:val="28"/>
          <w:szCs w:val="28"/>
        </w:rPr>
      </w:pPr>
      <w:r w:rsidRPr="00855197">
        <w:rPr>
          <w:color w:val="000000"/>
          <w:sz w:val="28"/>
          <w:szCs w:val="28"/>
        </w:rPr>
        <w:t>Передача вышеуказанных нормативов осуществля</w:t>
      </w:r>
      <w:r>
        <w:rPr>
          <w:color w:val="000000"/>
          <w:sz w:val="28"/>
          <w:szCs w:val="28"/>
        </w:rPr>
        <w:t>е</w:t>
      </w:r>
      <w:r w:rsidRPr="00855197">
        <w:rPr>
          <w:color w:val="000000"/>
          <w:sz w:val="28"/>
          <w:szCs w:val="28"/>
        </w:rPr>
        <w:t>тся с учетом принимаемых на федеральном и областном уровнях решений о перераспределении расходных обязательств и доходных источников между уровнями бюджетной системы, а также с учетом изменений объема и структуры местных бюджетов.</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Pr>
          <w:rFonts w:eastAsia="Calibri"/>
          <w:iCs/>
          <w:kern w:val="2"/>
          <w:sz w:val="28"/>
          <w:szCs w:val="28"/>
          <w:lang w:eastAsia="en-US"/>
        </w:rPr>
        <w:t>4</w:t>
      </w:r>
      <w:r w:rsidRPr="004854AF">
        <w:rPr>
          <w:rFonts w:eastAsia="Calibri"/>
          <w:iCs/>
          <w:kern w:val="2"/>
          <w:sz w:val="28"/>
          <w:szCs w:val="28"/>
          <w:lang w:eastAsia="en-US"/>
        </w:rPr>
        <w:t>.2. «Передача в бюджеты</w:t>
      </w:r>
      <w:r>
        <w:rPr>
          <w:rFonts w:eastAsia="Calibri"/>
          <w:iCs/>
          <w:kern w:val="2"/>
          <w:sz w:val="28"/>
          <w:szCs w:val="28"/>
          <w:lang w:eastAsia="en-US"/>
        </w:rPr>
        <w:t xml:space="preserve"> поселений</w:t>
      </w:r>
      <w:r w:rsidRPr="004854AF">
        <w:rPr>
          <w:rFonts w:eastAsia="Calibri"/>
          <w:iCs/>
          <w:kern w:val="2"/>
          <w:sz w:val="28"/>
          <w:szCs w:val="28"/>
          <w:lang w:eastAsia="en-US"/>
        </w:rPr>
        <w:t xml:space="preserve"> дополнительных нормативов отчислений от налога на доходы физических лиц».</w:t>
      </w:r>
    </w:p>
    <w:p w:rsidR="00134D4C" w:rsidRDefault="00134D4C" w:rsidP="00134D4C">
      <w:pPr>
        <w:suppressAutoHyphens/>
        <w:ind w:firstLine="851"/>
        <w:jc w:val="both"/>
        <w:rPr>
          <w:color w:val="000000"/>
          <w:sz w:val="28"/>
          <w:szCs w:val="28"/>
        </w:rPr>
      </w:pPr>
      <w:r w:rsidRPr="00576AB4">
        <w:rPr>
          <w:color w:val="000000"/>
          <w:sz w:val="28"/>
          <w:szCs w:val="28"/>
        </w:rPr>
        <w:t xml:space="preserve">В рамках данного мероприятия </w:t>
      </w:r>
      <w:r>
        <w:rPr>
          <w:color w:val="000000"/>
          <w:sz w:val="28"/>
          <w:szCs w:val="28"/>
        </w:rPr>
        <w:t>не предусматривалась</w:t>
      </w:r>
      <w:r w:rsidRPr="00576AB4">
        <w:rPr>
          <w:color w:val="000000"/>
          <w:sz w:val="28"/>
          <w:szCs w:val="28"/>
        </w:rPr>
        <w:t xml:space="preserve"> передача в бюджеты</w:t>
      </w:r>
      <w:r w:rsidRPr="00F25798">
        <w:rPr>
          <w:color w:val="000000"/>
          <w:sz w:val="28"/>
          <w:szCs w:val="28"/>
        </w:rPr>
        <w:t xml:space="preserve"> </w:t>
      </w:r>
      <w:r>
        <w:rPr>
          <w:color w:val="000000"/>
          <w:sz w:val="28"/>
          <w:szCs w:val="28"/>
        </w:rPr>
        <w:t>поселений</w:t>
      </w:r>
      <w:r w:rsidRPr="00576AB4">
        <w:rPr>
          <w:color w:val="000000"/>
          <w:sz w:val="28"/>
          <w:szCs w:val="28"/>
        </w:rPr>
        <w:t xml:space="preserve"> дополнительных нормативов отчислений от налога на доходы физических лиц</w:t>
      </w:r>
      <w:r>
        <w:rPr>
          <w:color w:val="000000"/>
          <w:sz w:val="28"/>
          <w:szCs w:val="28"/>
        </w:rPr>
        <w:t>.</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Pr>
          <w:rFonts w:eastAsia="Calibri"/>
          <w:iCs/>
          <w:kern w:val="2"/>
          <w:sz w:val="28"/>
          <w:szCs w:val="28"/>
          <w:lang w:eastAsia="en-US"/>
        </w:rPr>
        <w:t>4</w:t>
      </w:r>
      <w:r w:rsidRPr="004854AF">
        <w:rPr>
          <w:rFonts w:eastAsia="Calibri"/>
          <w:iCs/>
          <w:kern w:val="2"/>
          <w:sz w:val="28"/>
          <w:szCs w:val="28"/>
          <w:lang w:eastAsia="en-US"/>
        </w:rPr>
        <w:t>.</w:t>
      </w:r>
      <w:r>
        <w:rPr>
          <w:rFonts w:eastAsia="Calibri"/>
          <w:iCs/>
          <w:kern w:val="2"/>
          <w:sz w:val="28"/>
          <w:szCs w:val="28"/>
          <w:lang w:eastAsia="en-US"/>
        </w:rPr>
        <w:t>3</w:t>
      </w:r>
      <w:r w:rsidRPr="004854AF">
        <w:rPr>
          <w:rFonts w:eastAsia="Calibri"/>
          <w:iCs/>
          <w:kern w:val="2"/>
          <w:sz w:val="28"/>
          <w:szCs w:val="28"/>
          <w:lang w:eastAsia="en-US"/>
        </w:rPr>
        <w:t xml:space="preserve">. «Актуализация форм и механизмов предоставления межбюджетных трансфертов бюджетам </w:t>
      </w:r>
      <w:r>
        <w:rPr>
          <w:rFonts w:eastAsia="Calibri"/>
          <w:iCs/>
          <w:kern w:val="2"/>
          <w:sz w:val="28"/>
          <w:szCs w:val="28"/>
          <w:lang w:eastAsia="en-US"/>
        </w:rPr>
        <w:t>поселений Белокалитвинского района</w:t>
      </w:r>
      <w:r w:rsidRPr="004854AF">
        <w:rPr>
          <w:rFonts w:eastAsia="Calibri"/>
          <w:iCs/>
          <w:kern w:val="2"/>
          <w:sz w:val="28"/>
          <w:szCs w:val="28"/>
          <w:lang w:eastAsia="en-US"/>
        </w:rPr>
        <w:t xml:space="preserve">». </w:t>
      </w:r>
    </w:p>
    <w:p w:rsidR="00134D4C" w:rsidRPr="005F53CB" w:rsidRDefault="00134D4C" w:rsidP="00134D4C">
      <w:pPr>
        <w:suppressAutoHyphens/>
        <w:ind w:firstLine="851"/>
        <w:jc w:val="both"/>
        <w:rPr>
          <w:color w:val="000000"/>
          <w:sz w:val="28"/>
          <w:szCs w:val="28"/>
        </w:rPr>
      </w:pPr>
      <w:r w:rsidRPr="005F53CB">
        <w:rPr>
          <w:rFonts w:eastAsia="Calibri"/>
          <w:iCs/>
          <w:kern w:val="2"/>
          <w:sz w:val="28"/>
          <w:szCs w:val="28"/>
          <w:lang w:eastAsia="en-US"/>
        </w:rPr>
        <w:t xml:space="preserve">В целях актуализации форм предоставления межбюджетных трансфертов местным бюджетам в 2016 году </w:t>
      </w:r>
      <w:r w:rsidRPr="005F53CB">
        <w:rPr>
          <w:color w:val="000000"/>
          <w:sz w:val="28"/>
          <w:szCs w:val="28"/>
        </w:rPr>
        <w:t>предусматривалось повышение нецелевых дотаций в общих объемах финансовой помощи, предоставляемой бюджетам поселений, в том числе путем возможной оптимизации части межбюджетных трансфертов из бюджета района.</w:t>
      </w:r>
      <w:r w:rsidRPr="00E86882">
        <w:rPr>
          <w:rFonts w:eastAsia="Calibri"/>
          <w:iCs/>
          <w:strike/>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Pr>
          <w:rFonts w:eastAsia="Calibri"/>
          <w:iCs/>
          <w:kern w:val="2"/>
          <w:sz w:val="28"/>
          <w:szCs w:val="28"/>
          <w:lang w:eastAsia="en-US"/>
        </w:rPr>
        <w:t>4.4</w:t>
      </w:r>
      <w:r w:rsidRPr="004854AF">
        <w:rPr>
          <w:rFonts w:eastAsia="Calibri"/>
          <w:iCs/>
          <w:kern w:val="2"/>
          <w:sz w:val="28"/>
          <w:szCs w:val="28"/>
          <w:lang w:eastAsia="en-US"/>
        </w:rPr>
        <w:t xml:space="preserve">. «Повышение эффективности предоставления и расходования межбюджетных </w:t>
      </w:r>
      <w:r>
        <w:rPr>
          <w:rFonts w:eastAsia="Calibri"/>
          <w:iCs/>
          <w:kern w:val="2"/>
          <w:sz w:val="28"/>
          <w:szCs w:val="28"/>
          <w:lang w:eastAsia="en-US"/>
        </w:rPr>
        <w:t>трансфертов</w:t>
      </w:r>
      <w:r w:rsidRPr="004854AF">
        <w:rPr>
          <w:rFonts w:eastAsia="Calibri"/>
          <w:iCs/>
          <w:kern w:val="2"/>
          <w:sz w:val="28"/>
          <w:szCs w:val="28"/>
          <w:lang w:eastAsia="en-US"/>
        </w:rPr>
        <w:t xml:space="preserve">». </w:t>
      </w:r>
    </w:p>
    <w:p w:rsidR="00134D4C" w:rsidRPr="0029538F" w:rsidRDefault="00134D4C" w:rsidP="00134D4C">
      <w:pPr>
        <w:autoSpaceDE w:val="0"/>
        <w:autoSpaceDN w:val="0"/>
        <w:adjustRightInd w:val="0"/>
        <w:ind w:firstLine="709"/>
        <w:jc w:val="both"/>
        <w:rPr>
          <w:rFonts w:eastAsia="Calibri"/>
          <w:kern w:val="2"/>
          <w:sz w:val="28"/>
          <w:szCs w:val="28"/>
          <w:lang w:eastAsia="en-US"/>
        </w:rPr>
      </w:pPr>
      <w:r w:rsidRPr="004854AF">
        <w:rPr>
          <w:kern w:val="2"/>
          <w:sz w:val="28"/>
          <w:szCs w:val="28"/>
        </w:rPr>
        <w:t xml:space="preserve">В целях повышения эффективности предоставления и расходования межбюджетных </w:t>
      </w:r>
      <w:r w:rsidRPr="00F272DE">
        <w:rPr>
          <w:rFonts w:eastAsia="Calibri"/>
          <w:iCs/>
          <w:kern w:val="2"/>
          <w:sz w:val="28"/>
          <w:szCs w:val="28"/>
          <w:lang w:eastAsia="en-US"/>
        </w:rPr>
        <w:t>трансфертов</w:t>
      </w:r>
      <w:r w:rsidRPr="00F272DE">
        <w:rPr>
          <w:kern w:val="2"/>
          <w:sz w:val="28"/>
          <w:szCs w:val="28"/>
        </w:rPr>
        <w:t xml:space="preserve"> принято постановление Администрации Белокалитвинского района от 14.10.2016 года №1390 «О порядке расходования иных межбюджетных трансфертов, предоставляемых из бюджета Белокалитвинского района бюджетам поселений, входящих в состав Белокалитвинского района» в части</w:t>
      </w:r>
      <w:r>
        <w:rPr>
          <w:kern w:val="2"/>
          <w:sz w:val="28"/>
          <w:szCs w:val="28"/>
        </w:rPr>
        <w:t xml:space="preserve"> </w:t>
      </w:r>
      <w:r w:rsidRPr="0029538F">
        <w:rPr>
          <w:kern w:val="2"/>
          <w:sz w:val="28"/>
          <w:szCs w:val="28"/>
        </w:rPr>
        <w:t>возможности распределения иных межбюджетных трансфертов бюджетам поселений за счет средств федерального и областного бюджетов и иных межбюджетных трансфертов</w:t>
      </w:r>
      <w:r>
        <w:rPr>
          <w:kern w:val="2"/>
          <w:sz w:val="28"/>
          <w:szCs w:val="28"/>
        </w:rPr>
        <w:t>,</w:t>
      </w:r>
      <w:r w:rsidRPr="0029538F">
        <w:rPr>
          <w:kern w:val="2"/>
          <w:sz w:val="28"/>
          <w:szCs w:val="28"/>
        </w:rPr>
        <w:t xml:space="preserve"> за счет средств бюджета Белокалитвинского района отдельными постановлениями Администрации Белокалитвинского района с последующим внесением соответствующих изменений в решение Собрания депутатов Белокалитвинского района о бюджете Белокалитвинского района и их </w:t>
      </w:r>
      <w:r w:rsidRPr="0029538F">
        <w:rPr>
          <w:rFonts w:eastAsia="Calibri"/>
          <w:kern w:val="2"/>
          <w:sz w:val="28"/>
          <w:szCs w:val="28"/>
          <w:lang w:eastAsia="en-US"/>
        </w:rPr>
        <w:t>расходования на основании указанных нормативных правовых актов Администрации Белокалитвинского района</w:t>
      </w:r>
      <w:r>
        <w:rPr>
          <w:rFonts w:eastAsia="Calibri"/>
          <w:kern w:val="2"/>
          <w:sz w:val="28"/>
          <w:szCs w:val="28"/>
          <w:lang w:eastAsia="en-US"/>
        </w:rPr>
        <w:t>.</w:t>
      </w:r>
    </w:p>
    <w:p w:rsidR="00134D4C"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Контрольное событие «Подготовка проекта </w:t>
      </w:r>
      <w:r>
        <w:rPr>
          <w:rFonts w:eastAsia="Calibri"/>
          <w:kern w:val="2"/>
          <w:sz w:val="28"/>
          <w:szCs w:val="28"/>
          <w:lang w:eastAsia="en-US"/>
        </w:rPr>
        <w:t xml:space="preserve">решения Собрания депутатов Белокалитвинского района </w:t>
      </w:r>
      <w:r w:rsidRPr="004854AF">
        <w:rPr>
          <w:rFonts w:eastAsia="Calibri"/>
          <w:iCs/>
          <w:kern w:val="2"/>
          <w:sz w:val="28"/>
          <w:szCs w:val="28"/>
          <w:lang w:eastAsia="en-US"/>
        </w:rPr>
        <w:t>«О внесении изменений в</w:t>
      </w:r>
      <w:r w:rsidRPr="004854AF">
        <w:rPr>
          <w:rFonts w:eastAsia="Calibri"/>
          <w:kern w:val="2"/>
          <w:sz w:val="28"/>
          <w:szCs w:val="28"/>
          <w:lang w:eastAsia="en-US"/>
        </w:rPr>
        <w:t xml:space="preserve"> </w:t>
      </w:r>
      <w:r w:rsidRPr="0096233D">
        <w:rPr>
          <w:sz w:val="28"/>
        </w:rPr>
        <w:t>решение Собрания депутатов Белокалитвинского района</w:t>
      </w:r>
      <w:r w:rsidRPr="004854AF">
        <w:rPr>
          <w:rFonts w:eastAsia="Calibri"/>
          <w:kern w:val="2"/>
          <w:sz w:val="28"/>
          <w:szCs w:val="28"/>
          <w:lang w:eastAsia="en-US"/>
        </w:rPr>
        <w:t xml:space="preserve"> «О</w:t>
      </w:r>
      <w:r>
        <w:rPr>
          <w:rFonts w:eastAsia="Calibri"/>
          <w:kern w:val="2"/>
          <w:sz w:val="28"/>
          <w:szCs w:val="28"/>
          <w:lang w:eastAsia="en-US"/>
        </w:rPr>
        <w:t>б утверждении Порядка и условий предоставления межбюджетных трансфертов из бюджета Белокалитвинского района бюджетам поселений, входящих в состав Белокалитвинского района</w:t>
      </w:r>
      <w:r>
        <w:rPr>
          <w:rFonts w:eastAsia="Calibri"/>
          <w:iCs/>
          <w:kern w:val="2"/>
          <w:sz w:val="28"/>
          <w:szCs w:val="28"/>
          <w:lang w:eastAsia="en-US"/>
        </w:rPr>
        <w:t>».</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kern w:val="2"/>
          <w:sz w:val="28"/>
          <w:szCs w:val="28"/>
          <w:lang w:eastAsia="en-US"/>
        </w:rPr>
        <w:t xml:space="preserve">В целях совершенствования подходов к организации межбюджетных отношений в </w:t>
      </w:r>
      <w:r w:rsidRPr="0096233D">
        <w:rPr>
          <w:sz w:val="28"/>
        </w:rPr>
        <w:t>Белокалитвинско</w:t>
      </w:r>
      <w:r>
        <w:rPr>
          <w:sz w:val="28"/>
        </w:rPr>
        <w:t>м</w:t>
      </w:r>
      <w:r w:rsidRPr="0096233D">
        <w:rPr>
          <w:sz w:val="28"/>
        </w:rPr>
        <w:t xml:space="preserve"> район</w:t>
      </w:r>
      <w:r>
        <w:rPr>
          <w:sz w:val="28"/>
        </w:rPr>
        <w:t>е</w:t>
      </w:r>
      <w:r w:rsidRPr="004854AF">
        <w:rPr>
          <w:rFonts w:eastAsia="Calibri"/>
          <w:kern w:val="2"/>
          <w:sz w:val="28"/>
          <w:szCs w:val="28"/>
          <w:lang w:eastAsia="en-US"/>
        </w:rPr>
        <w:t xml:space="preserve"> были подготовлены и приняты </w:t>
      </w:r>
      <w:r>
        <w:rPr>
          <w:rFonts w:eastAsia="Calibri"/>
          <w:kern w:val="2"/>
          <w:sz w:val="28"/>
          <w:szCs w:val="28"/>
          <w:lang w:eastAsia="en-US"/>
        </w:rPr>
        <w:t>решения Собрания депутатов Белокалитвинского района</w:t>
      </w:r>
      <w:r w:rsidRPr="004854AF">
        <w:rPr>
          <w:rFonts w:eastAsia="Calibri"/>
          <w:kern w:val="2"/>
          <w:sz w:val="28"/>
          <w:szCs w:val="28"/>
          <w:lang w:eastAsia="en-US"/>
        </w:rPr>
        <w:t xml:space="preserve"> «</w:t>
      </w:r>
      <w:r w:rsidRPr="004854AF">
        <w:rPr>
          <w:rFonts w:eastAsia="Calibri"/>
          <w:iCs/>
          <w:kern w:val="2"/>
          <w:sz w:val="28"/>
          <w:szCs w:val="28"/>
          <w:lang w:eastAsia="en-US"/>
        </w:rPr>
        <w:t>О внесении изменений в</w:t>
      </w:r>
      <w:r w:rsidRPr="004854AF">
        <w:rPr>
          <w:rFonts w:eastAsia="Calibri"/>
          <w:kern w:val="2"/>
          <w:sz w:val="28"/>
          <w:szCs w:val="28"/>
          <w:lang w:eastAsia="en-US"/>
        </w:rPr>
        <w:t xml:space="preserve"> </w:t>
      </w:r>
      <w:r w:rsidRPr="0096233D">
        <w:rPr>
          <w:sz w:val="28"/>
        </w:rPr>
        <w:t>решение Собрания депутатов Белокалитвинского района</w:t>
      </w:r>
      <w:r w:rsidRPr="004854AF">
        <w:rPr>
          <w:rFonts w:eastAsia="Calibri"/>
          <w:kern w:val="2"/>
          <w:sz w:val="28"/>
          <w:szCs w:val="28"/>
          <w:lang w:eastAsia="en-US"/>
        </w:rPr>
        <w:t xml:space="preserve"> «О</w:t>
      </w:r>
      <w:r>
        <w:rPr>
          <w:rFonts w:eastAsia="Calibri"/>
          <w:kern w:val="2"/>
          <w:sz w:val="28"/>
          <w:szCs w:val="28"/>
          <w:lang w:eastAsia="en-US"/>
        </w:rPr>
        <w:t xml:space="preserve">б утверждении Порядка и условий предоставления межбюджетных трансфертов из бюджета </w:t>
      </w:r>
      <w:r>
        <w:rPr>
          <w:rFonts w:eastAsia="Calibri"/>
          <w:kern w:val="2"/>
          <w:sz w:val="28"/>
          <w:szCs w:val="28"/>
          <w:lang w:eastAsia="en-US"/>
        </w:rPr>
        <w:lastRenderedPageBreak/>
        <w:t>Белокалитвинского района бюджетам поселений, входящих в состав Белокалитвинского района</w:t>
      </w:r>
      <w:r w:rsidRPr="004854AF">
        <w:rPr>
          <w:rFonts w:eastAsia="Calibri"/>
          <w:kern w:val="2"/>
          <w:sz w:val="28"/>
          <w:szCs w:val="28"/>
          <w:lang w:eastAsia="en-US"/>
        </w:rPr>
        <w:t xml:space="preserve">» </w:t>
      </w:r>
      <w:r w:rsidRPr="004854AF">
        <w:rPr>
          <w:rFonts w:eastAsia="Calibri"/>
          <w:iCs/>
          <w:kern w:val="2"/>
          <w:sz w:val="28"/>
          <w:szCs w:val="28"/>
          <w:lang w:eastAsia="en-US"/>
        </w:rPr>
        <w:t xml:space="preserve">от </w:t>
      </w:r>
      <w:r>
        <w:rPr>
          <w:rFonts w:eastAsia="Calibri"/>
          <w:iCs/>
          <w:kern w:val="2"/>
          <w:sz w:val="28"/>
          <w:szCs w:val="28"/>
          <w:lang w:eastAsia="en-US"/>
        </w:rPr>
        <w:t>22</w:t>
      </w:r>
      <w:r w:rsidRPr="004854AF">
        <w:rPr>
          <w:rFonts w:eastAsia="Calibri"/>
          <w:iCs/>
          <w:kern w:val="2"/>
          <w:sz w:val="28"/>
          <w:szCs w:val="28"/>
          <w:lang w:eastAsia="en-US"/>
        </w:rPr>
        <w:t>.</w:t>
      </w:r>
      <w:r>
        <w:rPr>
          <w:rFonts w:eastAsia="Calibri"/>
          <w:iCs/>
          <w:kern w:val="2"/>
          <w:sz w:val="28"/>
          <w:szCs w:val="28"/>
          <w:lang w:eastAsia="en-US"/>
        </w:rPr>
        <w:t>11</w:t>
      </w:r>
      <w:r w:rsidRPr="004854AF">
        <w:rPr>
          <w:rFonts w:eastAsia="Calibri"/>
          <w:iCs/>
          <w:kern w:val="2"/>
          <w:sz w:val="28"/>
          <w:szCs w:val="28"/>
          <w:lang w:eastAsia="en-US"/>
        </w:rPr>
        <w:t>.2016</w:t>
      </w:r>
      <w:r>
        <w:rPr>
          <w:rFonts w:eastAsia="Calibri"/>
          <w:iCs/>
          <w:kern w:val="2"/>
          <w:sz w:val="28"/>
          <w:szCs w:val="28"/>
          <w:lang w:eastAsia="en-US"/>
        </w:rPr>
        <w:t xml:space="preserve"> </w:t>
      </w:r>
      <w:r w:rsidRPr="004854AF">
        <w:rPr>
          <w:rFonts w:eastAsia="Calibri"/>
          <w:iCs/>
          <w:kern w:val="2"/>
          <w:sz w:val="28"/>
          <w:szCs w:val="28"/>
          <w:lang w:eastAsia="en-US"/>
        </w:rPr>
        <w:t xml:space="preserve">№ </w:t>
      </w:r>
      <w:r>
        <w:rPr>
          <w:rFonts w:eastAsia="Calibri"/>
          <w:iCs/>
          <w:kern w:val="2"/>
          <w:sz w:val="28"/>
          <w:szCs w:val="28"/>
          <w:lang w:eastAsia="en-US"/>
        </w:rPr>
        <w:t>99, от 28.12.2016 №</w:t>
      </w:r>
      <w:r w:rsidR="00035B69">
        <w:rPr>
          <w:rFonts w:eastAsia="Calibri"/>
          <w:iCs/>
          <w:kern w:val="2"/>
          <w:sz w:val="28"/>
          <w:szCs w:val="28"/>
          <w:lang w:eastAsia="en-US"/>
        </w:rPr>
        <w:t xml:space="preserve"> </w:t>
      </w:r>
      <w:r>
        <w:rPr>
          <w:rFonts w:eastAsia="Calibri"/>
          <w:iCs/>
          <w:kern w:val="2"/>
          <w:sz w:val="28"/>
          <w:szCs w:val="28"/>
          <w:lang w:eastAsia="en-US"/>
        </w:rPr>
        <w:t>109.</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Целью подпрограммы </w:t>
      </w:r>
      <w:r>
        <w:rPr>
          <w:rFonts w:eastAsia="Calibri"/>
          <w:iCs/>
          <w:kern w:val="2"/>
          <w:sz w:val="28"/>
          <w:szCs w:val="28"/>
          <w:lang w:eastAsia="en-US"/>
        </w:rPr>
        <w:t>5</w:t>
      </w:r>
      <w:r w:rsidRPr="004854AF">
        <w:rPr>
          <w:rFonts w:eastAsia="Calibri"/>
          <w:iCs/>
          <w:kern w:val="2"/>
          <w:sz w:val="28"/>
          <w:szCs w:val="28"/>
          <w:lang w:eastAsia="en-US"/>
        </w:rPr>
        <w:t xml:space="preserve"> «Поддержание устойчивого исполнения бюджетов</w:t>
      </w:r>
      <w:r>
        <w:rPr>
          <w:rFonts w:eastAsia="Calibri"/>
          <w:iCs/>
          <w:kern w:val="2"/>
          <w:sz w:val="28"/>
          <w:szCs w:val="28"/>
          <w:lang w:eastAsia="en-US"/>
        </w:rPr>
        <w:t xml:space="preserve"> поселений</w:t>
      </w:r>
      <w:r w:rsidRPr="004854AF">
        <w:rPr>
          <w:rFonts w:eastAsia="Calibri"/>
          <w:iCs/>
          <w:kern w:val="2"/>
          <w:sz w:val="28"/>
          <w:szCs w:val="28"/>
          <w:lang w:eastAsia="en-US"/>
        </w:rPr>
        <w:t xml:space="preserve">» является </w:t>
      </w:r>
      <w:r w:rsidRPr="004854AF">
        <w:rPr>
          <w:kern w:val="2"/>
          <w:sz w:val="28"/>
          <w:szCs w:val="28"/>
        </w:rPr>
        <w:t xml:space="preserve">поддержание устойчивого исполнения бюджетов </w:t>
      </w:r>
      <w:r>
        <w:rPr>
          <w:rFonts w:eastAsia="Calibri"/>
          <w:kern w:val="2"/>
          <w:sz w:val="28"/>
          <w:szCs w:val="28"/>
          <w:lang w:eastAsia="en-US"/>
        </w:rPr>
        <w:t>поселений, входящих в состав Белокалитвинского района</w:t>
      </w:r>
      <w:r w:rsidRPr="004854AF">
        <w:rPr>
          <w:kern w:val="2"/>
          <w:sz w:val="28"/>
          <w:szCs w:val="28"/>
        </w:rPr>
        <w:t xml:space="preserve"> и содействие сбалансированности бюджетов</w:t>
      </w:r>
      <w:r>
        <w:rPr>
          <w:kern w:val="2"/>
          <w:sz w:val="28"/>
          <w:szCs w:val="28"/>
        </w:rPr>
        <w:t xml:space="preserve"> поселений</w:t>
      </w:r>
      <w:r w:rsidRPr="004854AF">
        <w:rPr>
          <w:kern w:val="2"/>
          <w:sz w:val="28"/>
          <w:szCs w:val="28"/>
        </w:rPr>
        <w:t>.</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Pr>
          <w:rFonts w:eastAsia="Calibri"/>
          <w:iCs/>
          <w:kern w:val="2"/>
          <w:sz w:val="28"/>
          <w:szCs w:val="28"/>
          <w:lang w:eastAsia="en-US"/>
        </w:rPr>
        <w:t>5</w:t>
      </w:r>
      <w:r w:rsidRPr="004854AF">
        <w:rPr>
          <w:rFonts w:eastAsia="Calibri"/>
          <w:iCs/>
          <w:kern w:val="2"/>
          <w:sz w:val="28"/>
          <w:szCs w:val="28"/>
          <w:lang w:eastAsia="en-US"/>
        </w:rPr>
        <w:t xml:space="preserve">.1. «Совершенствование выравнивания бюджетной обеспеченности </w:t>
      </w:r>
      <w:r>
        <w:rPr>
          <w:rFonts w:eastAsia="Calibri"/>
          <w:kern w:val="2"/>
          <w:sz w:val="28"/>
          <w:szCs w:val="28"/>
          <w:lang w:eastAsia="en-US"/>
        </w:rPr>
        <w:t>поселений, входящих в состав Белокалитвинского района</w:t>
      </w:r>
      <w:r w:rsidRPr="004854AF">
        <w:rPr>
          <w:rFonts w:eastAsia="Calibri"/>
          <w:iCs/>
          <w:kern w:val="2"/>
          <w:sz w:val="28"/>
          <w:szCs w:val="28"/>
          <w:lang w:eastAsia="en-US"/>
        </w:rPr>
        <w:t xml:space="preserve">». </w:t>
      </w:r>
    </w:p>
    <w:p w:rsidR="00134D4C"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В декабре 2016 г. положени</w:t>
      </w:r>
      <w:r>
        <w:rPr>
          <w:rFonts w:eastAsia="Calibri"/>
          <w:kern w:val="2"/>
          <w:sz w:val="28"/>
          <w:szCs w:val="28"/>
          <w:lang w:eastAsia="en-US"/>
        </w:rPr>
        <w:t>е</w:t>
      </w:r>
      <w:r w:rsidRPr="004854AF">
        <w:rPr>
          <w:rFonts w:eastAsia="Calibri"/>
          <w:kern w:val="2"/>
          <w:sz w:val="28"/>
          <w:szCs w:val="28"/>
          <w:lang w:eastAsia="en-US"/>
        </w:rPr>
        <w:t xml:space="preserve"> </w:t>
      </w:r>
      <w:r w:rsidRPr="0096233D">
        <w:rPr>
          <w:sz w:val="28"/>
        </w:rPr>
        <w:t>решени</w:t>
      </w:r>
      <w:r>
        <w:rPr>
          <w:sz w:val="28"/>
        </w:rPr>
        <w:t>я</w:t>
      </w:r>
      <w:r w:rsidRPr="0096233D">
        <w:rPr>
          <w:sz w:val="28"/>
        </w:rPr>
        <w:t xml:space="preserve"> Собрания депутатов Белокалитвинского района</w:t>
      </w:r>
      <w:r w:rsidRPr="004854AF">
        <w:rPr>
          <w:rFonts w:eastAsia="Calibri"/>
          <w:kern w:val="2"/>
          <w:sz w:val="28"/>
          <w:szCs w:val="28"/>
          <w:lang w:eastAsia="en-US"/>
        </w:rPr>
        <w:t xml:space="preserve"> «О</w:t>
      </w:r>
      <w:r>
        <w:rPr>
          <w:rFonts w:eastAsia="Calibri"/>
          <w:kern w:val="2"/>
          <w:sz w:val="28"/>
          <w:szCs w:val="28"/>
          <w:lang w:eastAsia="en-US"/>
        </w:rPr>
        <w:t xml:space="preserve">б утверждении Порядка и условий предоставления межбюджетных трансфертов из бюджета Белокалитвинского района бюджетам поселений, входящих в состав Белокалитвинского </w:t>
      </w:r>
      <w:proofErr w:type="gramStart"/>
      <w:r>
        <w:rPr>
          <w:rFonts w:eastAsia="Calibri"/>
          <w:kern w:val="2"/>
          <w:sz w:val="28"/>
          <w:szCs w:val="28"/>
          <w:lang w:eastAsia="en-US"/>
        </w:rPr>
        <w:t>района</w:t>
      </w:r>
      <w:r>
        <w:rPr>
          <w:rFonts w:eastAsia="Calibri"/>
          <w:iCs/>
          <w:kern w:val="2"/>
          <w:sz w:val="28"/>
          <w:szCs w:val="28"/>
          <w:lang w:eastAsia="en-US"/>
        </w:rPr>
        <w:t xml:space="preserve">» </w:t>
      </w:r>
      <w:r w:rsidRPr="004854AF">
        <w:rPr>
          <w:rFonts w:eastAsia="Calibri"/>
          <w:kern w:val="2"/>
          <w:sz w:val="28"/>
          <w:szCs w:val="28"/>
          <w:lang w:eastAsia="en-US"/>
        </w:rPr>
        <w:t xml:space="preserve"> были</w:t>
      </w:r>
      <w:proofErr w:type="gramEnd"/>
      <w:r w:rsidRPr="004854AF">
        <w:rPr>
          <w:rFonts w:eastAsia="Calibri"/>
          <w:kern w:val="2"/>
          <w:sz w:val="28"/>
          <w:szCs w:val="28"/>
          <w:lang w:eastAsia="en-US"/>
        </w:rPr>
        <w:t xml:space="preserve"> актуализированы с учетом изменений бюджетного законодательства</w:t>
      </w:r>
      <w:r>
        <w:rPr>
          <w:rFonts w:eastAsia="Calibri"/>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91E38">
        <w:rPr>
          <w:kern w:val="2"/>
          <w:sz w:val="28"/>
          <w:szCs w:val="28"/>
        </w:rPr>
        <w:t xml:space="preserve">В целях выравнивания бюджетной обеспеченности </w:t>
      </w:r>
      <w:r>
        <w:rPr>
          <w:rFonts w:eastAsia="Calibri"/>
          <w:kern w:val="2"/>
          <w:sz w:val="28"/>
          <w:szCs w:val="28"/>
          <w:lang w:eastAsia="en-US"/>
        </w:rPr>
        <w:t>поселений, входящих в состав Белокалитвинского района</w:t>
      </w:r>
      <w:r>
        <w:rPr>
          <w:rFonts w:eastAsia="Calibri"/>
          <w:iCs/>
          <w:kern w:val="2"/>
          <w:sz w:val="28"/>
          <w:szCs w:val="28"/>
          <w:lang w:eastAsia="en-US"/>
        </w:rPr>
        <w:t xml:space="preserve">», </w:t>
      </w:r>
      <w:r w:rsidRPr="00491E38">
        <w:rPr>
          <w:kern w:val="2"/>
          <w:sz w:val="28"/>
          <w:szCs w:val="28"/>
        </w:rPr>
        <w:t xml:space="preserve">были предоставлены дотации на выравнивание бюджетной обеспеченности муниципальных районов, городских округов и поселений в сумме </w:t>
      </w:r>
      <w:r>
        <w:rPr>
          <w:kern w:val="2"/>
          <w:sz w:val="28"/>
          <w:szCs w:val="28"/>
        </w:rPr>
        <w:t>85 564,</w:t>
      </w:r>
      <w:proofErr w:type="gramStart"/>
      <w:r>
        <w:rPr>
          <w:kern w:val="2"/>
          <w:sz w:val="28"/>
          <w:szCs w:val="28"/>
        </w:rPr>
        <w:t>4  тыс.</w:t>
      </w:r>
      <w:proofErr w:type="gramEnd"/>
      <w:r>
        <w:rPr>
          <w:kern w:val="2"/>
          <w:sz w:val="28"/>
          <w:szCs w:val="28"/>
        </w:rPr>
        <w:t xml:space="preserve"> рублей, в том числе за счет средств местного бюджета 9 626,3 тыс. рублей,</w:t>
      </w:r>
      <w:r w:rsidRPr="00491E38">
        <w:rPr>
          <w:kern w:val="2"/>
          <w:sz w:val="28"/>
          <w:szCs w:val="28"/>
        </w:rPr>
        <w:t xml:space="preserve"> с приростом к уровню </w:t>
      </w:r>
      <w:r w:rsidRPr="00491E38">
        <w:rPr>
          <w:kern w:val="2"/>
          <w:sz w:val="28"/>
          <w:szCs w:val="28"/>
        </w:rPr>
        <w:br/>
        <w:t xml:space="preserve">2015 года на </w:t>
      </w:r>
      <w:r>
        <w:rPr>
          <w:kern w:val="2"/>
          <w:sz w:val="28"/>
          <w:szCs w:val="28"/>
        </w:rPr>
        <w:t>12 959,9 тыс.</w:t>
      </w:r>
      <w:r w:rsidRPr="00491E38">
        <w:rPr>
          <w:kern w:val="2"/>
          <w:sz w:val="28"/>
          <w:szCs w:val="28"/>
        </w:rPr>
        <w:t xml:space="preserve"> рублей или </w:t>
      </w:r>
      <w:r>
        <w:rPr>
          <w:kern w:val="2"/>
          <w:sz w:val="28"/>
          <w:szCs w:val="28"/>
        </w:rPr>
        <w:t>17,8</w:t>
      </w:r>
      <w:r w:rsidRPr="00491E38">
        <w:rPr>
          <w:kern w:val="2"/>
          <w:sz w:val="28"/>
          <w:szCs w:val="28"/>
        </w:rPr>
        <w:t xml:space="preserve"> процента</w:t>
      </w:r>
      <w:r>
        <w:rPr>
          <w:kern w:val="2"/>
          <w:sz w:val="28"/>
          <w:szCs w:val="28"/>
        </w:rPr>
        <w:t>, в том числе за счет средств местного бюджета на 7 608,8 тыс. рублей или 26,5 процента</w:t>
      </w:r>
      <w:r w:rsidRPr="00491E38">
        <w:rPr>
          <w:kern w:val="2"/>
          <w:sz w:val="28"/>
          <w:szCs w:val="28"/>
        </w:rPr>
        <w:t>.</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Pr>
          <w:rFonts w:eastAsia="Calibri"/>
          <w:iCs/>
          <w:kern w:val="2"/>
          <w:sz w:val="28"/>
          <w:szCs w:val="28"/>
          <w:lang w:eastAsia="en-US"/>
        </w:rPr>
        <w:t>5.2.</w:t>
      </w:r>
      <w:r w:rsidRPr="004854AF">
        <w:rPr>
          <w:rFonts w:eastAsia="Calibri"/>
          <w:iCs/>
          <w:kern w:val="2"/>
          <w:sz w:val="28"/>
          <w:szCs w:val="28"/>
          <w:lang w:eastAsia="en-US"/>
        </w:rPr>
        <w:t xml:space="preserve"> «Предоставление дополнительной финансовой помощи в виде бюджетных кредитов бюджетам </w:t>
      </w:r>
      <w:r>
        <w:rPr>
          <w:rFonts w:eastAsia="Calibri"/>
          <w:kern w:val="2"/>
          <w:sz w:val="28"/>
          <w:szCs w:val="28"/>
          <w:lang w:eastAsia="en-US"/>
        </w:rPr>
        <w:t>поселений, входящих в состав Белокалитвинского района</w:t>
      </w:r>
      <w:r>
        <w:rPr>
          <w:rFonts w:eastAsia="Calibri"/>
          <w:iCs/>
          <w:kern w:val="2"/>
          <w:sz w:val="28"/>
          <w:szCs w:val="28"/>
          <w:lang w:eastAsia="en-US"/>
        </w:rPr>
        <w:t>»</w:t>
      </w:r>
      <w:r w:rsidRPr="004854AF">
        <w:rPr>
          <w:rFonts w:eastAsia="Calibri"/>
          <w:iCs/>
          <w:kern w:val="2"/>
          <w:sz w:val="28"/>
          <w:szCs w:val="28"/>
          <w:lang w:eastAsia="en-US"/>
        </w:rPr>
        <w:t xml:space="preserve">. </w:t>
      </w:r>
    </w:p>
    <w:p w:rsidR="00134D4C" w:rsidRPr="00CC7920" w:rsidRDefault="00134D4C" w:rsidP="00134D4C">
      <w:pPr>
        <w:autoSpaceDE w:val="0"/>
        <w:autoSpaceDN w:val="0"/>
        <w:adjustRightInd w:val="0"/>
        <w:ind w:firstLine="709"/>
        <w:jc w:val="both"/>
        <w:rPr>
          <w:kern w:val="2"/>
          <w:sz w:val="28"/>
          <w:szCs w:val="28"/>
        </w:rPr>
      </w:pPr>
      <w:r w:rsidRPr="00CC7920">
        <w:rPr>
          <w:kern w:val="2"/>
          <w:sz w:val="28"/>
          <w:szCs w:val="28"/>
        </w:rPr>
        <w:t xml:space="preserve">Бюджетам Белокалитвинского городского и Ильинского сельского </w:t>
      </w:r>
      <w:r w:rsidRPr="00CC7920">
        <w:rPr>
          <w:rFonts w:eastAsia="Calibri"/>
          <w:kern w:val="2"/>
          <w:sz w:val="28"/>
          <w:szCs w:val="28"/>
          <w:lang w:eastAsia="en-US"/>
        </w:rPr>
        <w:t>поселений Белокалитвинского района,</w:t>
      </w:r>
      <w:r w:rsidRPr="00CC7920">
        <w:rPr>
          <w:kern w:val="2"/>
          <w:sz w:val="28"/>
          <w:szCs w:val="28"/>
        </w:rPr>
        <w:t xml:space="preserve"> предоставлена дополнительная финансовая помощь в виде бюджетных кредитов в целях покрытия временных кассовых разрывов, возникающих при исполнении бюджетов поселений в сумме 2 929,8 тыс. рублей, кредиты погашены в пределах финансового года. </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Контрольное событие «Предоставление в полном объеме дотаций на выравнивание бюджетной обеспеченности муниципальных образований, бюджетных кредитов в соответствии с утвержденным порядком».</w:t>
      </w:r>
    </w:p>
    <w:p w:rsidR="00134D4C" w:rsidRDefault="00134D4C" w:rsidP="00134D4C">
      <w:pPr>
        <w:autoSpaceDE w:val="0"/>
        <w:autoSpaceDN w:val="0"/>
        <w:adjustRightInd w:val="0"/>
        <w:ind w:firstLine="709"/>
        <w:jc w:val="both"/>
        <w:rPr>
          <w:kern w:val="2"/>
          <w:sz w:val="28"/>
          <w:szCs w:val="28"/>
        </w:rPr>
      </w:pPr>
      <w:r>
        <w:rPr>
          <w:color w:val="000000"/>
          <w:sz w:val="28"/>
          <w:szCs w:val="28"/>
        </w:rPr>
        <w:t>Д</w:t>
      </w:r>
      <w:r w:rsidRPr="0001637D">
        <w:rPr>
          <w:color w:val="000000"/>
          <w:sz w:val="28"/>
          <w:szCs w:val="28"/>
        </w:rPr>
        <w:t>отаци</w:t>
      </w:r>
      <w:r>
        <w:rPr>
          <w:color w:val="000000"/>
          <w:sz w:val="28"/>
          <w:szCs w:val="28"/>
        </w:rPr>
        <w:t>и</w:t>
      </w:r>
      <w:r w:rsidRPr="0001637D">
        <w:rPr>
          <w:color w:val="000000"/>
          <w:sz w:val="28"/>
          <w:szCs w:val="28"/>
        </w:rPr>
        <w:t xml:space="preserve"> бюджетам поселений из районного Фонда финансовой поддержки поселений в целях выравнивания их финансовых возможностей</w:t>
      </w:r>
      <w:r w:rsidRPr="004854AF">
        <w:rPr>
          <w:kern w:val="2"/>
          <w:sz w:val="28"/>
          <w:szCs w:val="28"/>
        </w:rPr>
        <w:t xml:space="preserve"> предоставлены в полном объеме</w:t>
      </w:r>
      <w:r>
        <w:rPr>
          <w:kern w:val="2"/>
          <w:sz w:val="28"/>
          <w:szCs w:val="28"/>
        </w:rPr>
        <w:t xml:space="preserve">. </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sidRPr="004854AF">
        <w:rPr>
          <w:rFonts w:eastAsia="Calibri"/>
          <w:iCs/>
          <w:kern w:val="2"/>
          <w:sz w:val="28"/>
          <w:szCs w:val="28"/>
          <w:lang w:eastAsia="en-US"/>
        </w:rPr>
        <w:t xml:space="preserve">Целью подпрограммы </w:t>
      </w:r>
      <w:r>
        <w:rPr>
          <w:rFonts w:eastAsia="Calibri"/>
          <w:iCs/>
          <w:kern w:val="2"/>
          <w:sz w:val="28"/>
          <w:szCs w:val="28"/>
          <w:lang w:eastAsia="en-US"/>
        </w:rPr>
        <w:t>6</w:t>
      </w:r>
      <w:r w:rsidRPr="004854AF">
        <w:rPr>
          <w:rFonts w:eastAsia="Calibri"/>
          <w:iCs/>
          <w:kern w:val="2"/>
          <w:sz w:val="28"/>
          <w:szCs w:val="28"/>
          <w:lang w:eastAsia="en-US"/>
        </w:rPr>
        <w:t xml:space="preserve"> «Содействие повышению качества управления муниципальными финансами» </w:t>
      </w:r>
      <w:r w:rsidRPr="004854AF">
        <w:rPr>
          <w:kern w:val="2"/>
          <w:sz w:val="28"/>
          <w:szCs w:val="28"/>
        </w:rPr>
        <w:t xml:space="preserve">является повышение качества бюджетного процесса </w:t>
      </w:r>
      <w:r>
        <w:rPr>
          <w:kern w:val="2"/>
          <w:sz w:val="28"/>
          <w:szCs w:val="28"/>
        </w:rPr>
        <w:t>в поселениях Белокалитвинского района</w:t>
      </w:r>
      <w:r w:rsidRPr="004854AF">
        <w:rPr>
          <w:kern w:val="2"/>
          <w:sz w:val="28"/>
          <w:szCs w:val="28"/>
        </w:rPr>
        <w:t>.</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Pr>
          <w:rFonts w:eastAsia="Calibri"/>
          <w:iCs/>
          <w:kern w:val="2"/>
          <w:sz w:val="28"/>
          <w:szCs w:val="28"/>
          <w:lang w:eastAsia="en-US"/>
        </w:rPr>
        <w:t>6</w:t>
      </w:r>
      <w:r w:rsidRPr="004854AF">
        <w:rPr>
          <w:rFonts w:eastAsia="Calibri"/>
          <w:iCs/>
          <w:kern w:val="2"/>
          <w:sz w:val="28"/>
          <w:szCs w:val="28"/>
          <w:lang w:eastAsia="en-US"/>
        </w:rPr>
        <w:t xml:space="preserve">.1. «Методическая поддержка осуществления бюджетного процесса на местном уровне». </w:t>
      </w:r>
    </w:p>
    <w:p w:rsidR="00134D4C" w:rsidRPr="004854AF" w:rsidRDefault="00134D4C" w:rsidP="00134D4C">
      <w:pPr>
        <w:autoSpaceDE w:val="0"/>
        <w:autoSpaceDN w:val="0"/>
        <w:adjustRightInd w:val="0"/>
        <w:ind w:firstLine="709"/>
        <w:jc w:val="both"/>
        <w:rPr>
          <w:kern w:val="2"/>
          <w:sz w:val="28"/>
          <w:szCs w:val="28"/>
        </w:rPr>
      </w:pPr>
      <w:r w:rsidRPr="00CC7920">
        <w:rPr>
          <w:kern w:val="2"/>
          <w:sz w:val="28"/>
          <w:szCs w:val="28"/>
        </w:rPr>
        <w:t>В 2016 году проведена экспертиза первоначальных решений о бюджетах поселений на 2016 год. Заключения направлены главам поселений. Работа по устранению выявленных замечаний по итогам экспертизы решений проведена.</w:t>
      </w:r>
      <w:r w:rsidRPr="004854AF">
        <w:rPr>
          <w:kern w:val="2"/>
          <w:sz w:val="28"/>
          <w:szCs w:val="28"/>
        </w:rPr>
        <w:t xml:space="preserve"> </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Также обеспечено рассмотрение проектов местных бюджетов на 2017 –2019 годы в соответствии с положениями бюджетного законодательства</w:t>
      </w:r>
      <w:r>
        <w:rPr>
          <w:kern w:val="2"/>
          <w:sz w:val="28"/>
          <w:szCs w:val="28"/>
        </w:rPr>
        <w:t>.</w:t>
      </w:r>
    </w:p>
    <w:p w:rsidR="00134D4C" w:rsidRPr="000562B5" w:rsidRDefault="00134D4C" w:rsidP="00134D4C">
      <w:pPr>
        <w:pStyle w:val="ac"/>
        <w:shd w:val="clear" w:color="auto" w:fill="auto"/>
        <w:spacing w:before="0" w:line="240" w:lineRule="auto"/>
        <w:ind w:firstLine="709"/>
        <w:rPr>
          <w:color w:val="000000"/>
          <w:sz w:val="28"/>
          <w:szCs w:val="28"/>
        </w:rPr>
      </w:pPr>
      <w:r w:rsidRPr="000562B5">
        <w:rPr>
          <w:rStyle w:val="ab"/>
          <w:color w:val="000000"/>
          <w:sz w:val="28"/>
          <w:szCs w:val="28"/>
        </w:rPr>
        <w:t xml:space="preserve">Подготовлены и проведены семинары с участием отраслевых </w:t>
      </w:r>
      <w:r w:rsidRPr="000562B5">
        <w:rPr>
          <w:rStyle w:val="ab"/>
          <w:color w:val="000000"/>
          <w:sz w:val="28"/>
          <w:szCs w:val="28"/>
        </w:rPr>
        <w:lastRenderedPageBreak/>
        <w:t>(функциональных</w:t>
      </w:r>
      <w:r>
        <w:rPr>
          <w:rStyle w:val="ab"/>
          <w:color w:val="000000"/>
          <w:sz w:val="28"/>
          <w:szCs w:val="28"/>
        </w:rPr>
        <w:t>)</w:t>
      </w:r>
      <w:r w:rsidRPr="000562B5">
        <w:rPr>
          <w:rStyle w:val="ab"/>
          <w:color w:val="000000"/>
          <w:sz w:val="28"/>
          <w:szCs w:val="28"/>
        </w:rPr>
        <w:t xml:space="preserve"> отделов, городских и сельских поселений</w:t>
      </w:r>
      <w:r>
        <w:rPr>
          <w:rStyle w:val="ab"/>
          <w:color w:val="000000"/>
          <w:sz w:val="28"/>
          <w:szCs w:val="28"/>
        </w:rPr>
        <w:t xml:space="preserve"> по следующим направлениям</w:t>
      </w:r>
      <w:r w:rsidRPr="000562B5">
        <w:rPr>
          <w:rStyle w:val="ab"/>
          <w:color w:val="000000"/>
          <w:sz w:val="28"/>
          <w:szCs w:val="28"/>
        </w:rPr>
        <w:t>:</w:t>
      </w:r>
    </w:p>
    <w:p w:rsidR="00134D4C" w:rsidRPr="000562B5" w:rsidRDefault="00134D4C" w:rsidP="00134D4C">
      <w:pPr>
        <w:pStyle w:val="ac"/>
        <w:numPr>
          <w:ilvl w:val="0"/>
          <w:numId w:val="4"/>
        </w:numPr>
        <w:shd w:val="clear" w:color="auto" w:fill="auto"/>
        <w:tabs>
          <w:tab w:val="clear" w:pos="0"/>
          <w:tab w:val="left" w:pos="883"/>
        </w:tabs>
        <w:spacing w:before="0" w:line="240" w:lineRule="auto"/>
        <w:ind w:firstLine="709"/>
        <w:rPr>
          <w:color w:val="000000"/>
          <w:sz w:val="28"/>
          <w:szCs w:val="28"/>
        </w:rPr>
      </w:pPr>
      <w:r w:rsidRPr="000562B5">
        <w:rPr>
          <w:rStyle w:val="ab"/>
          <w:color w:val="000000"/>
          <w:sz w:val="28"/>
          <w:szCs w:val="28"/>
        </w:rPr>
        <w:t>об исполнении консолидированного бюджета района в 2016 году;</w:t>
      </w:r>
    </w:p>
    <w:p w:rsidR="00134D4C" w:rsidRPr="00752D63" w:rsidRDefault="00134D4C" w:rsidP="00134D4C">
      <w:pPr>
        <w:pStyle w:val="ac"/>
        <w:numPr>
          <w:ilvl w:val="0"/>
          <w:numId w:val="4"/>
        </w:numPr>
        <w:shd w:val="clear" w:color="auto" w:fill="auto"/>
        <w:tabs>
          <w:tab w:val="clear" w:pos="0"/>
          <w:tab w:val="left" w:pos="922"/>
        </w:tabs>
        <w:spacing w:before="0" w:line="240" w:lineRule="auto"/>
        <w:ind w:firstLine="709"/>
        <w:rPr>
          <w:color w:val="000000"/>
          <w:sz w:val="28"/>
          <w:szCs w:val="28"/>
        </w:rPr>
      </w:pPr>
      <w:r w:rsidRPr="00752D63">
        <w:rPr>
          <w:rStyle w:val="ab"/>
          <w:color w:val="000000"/>
          <w:sz w:val="28"/>
          <w:szCs w:val="28"/>
        </w:rPr>
        <w:t>о мерах по увеличению поступления налогов в местные бюджеты в 2016</w:t>
      </w:r>
      <w:r w:rsidRPr="004854AF">
        <w:rPr>
          <w:rFonts w:eastAsia="Calibri"/>
          <w:iCs/>
          <w:kern w:val="2"/>
          <w:sz w:val="28"/>
          <w:szCs w:val="28"/>
          <w:lang w:eastAsia="en-US"/>
        </w:rPr>
        <w:t> </w:t>
      </w:r>
      <w:r w:rsidRPr="00752D63">
        <w:rPr>
          <w:rStyle w:val="ab"/>
          <w:color w:val="000000"/>
          <w:sz w:val="28"/>
          <w:szCs w:val="28"/>
        </w:rPr>
        <w:t>году;</w:t>
      </w:r>
    </w:p>
    <w:p w:rsidR="00134D4C" w:rsidRPr="000F7B43" w:rsidRDefault="00134D4C" w:rsidP="00134D4C">
      <w:pPr>
        <w:pStyle w:val="ac"/>
        <w:numPr>
          <w:ilvl w:val="0"/>
          <w:numId w:val="4"/>
        </w:numPr>
        <w:shd w:val="clear" w:color="auto" w:fill="auto"/>
        <w:tabs>
          <w:tab w:val="clear" w:pos="0"/>
          <w:tab w:val="left" w:pos="878"/>
        </w:tabs>
        <w:spacing w:before="0" w:line="240" w:lineRule="auto"/>
        <w:ind w:firstLine="709"/>
        <w:rPr>
          <w:color w:val="000000"/>
          <w:sz w:val="28"/>
          <w:szCs w:val="28"/>
        </w:rPr>
      </w:pPr>
      <w:r w:rsidRPr="000F7B43">
        <w:rPr>
          <w:rStyle w:val="ab"/>
          <w:color w:val="000000"/>
          <w:sz w:val="28"/>
          <w:szCs w:val="28"/>
        </w:rPr>
        <w:t>об эффективности использования бюджетных средств, реализации майских указов Президента Российской Федерации в части повышения оплаты труда отдельным категориям работников</w:t>
      </w:r>
      <w:r>
        <w:rPr>
          <w:rStyle w:val="ab"/>
          <w:color w:val="000000"/>
          <w:sz w:val="28"/>
          <w:szCs w:val="28"/>
        </w:rPr>
        <w:t xml:space="preserve"> бюджетной сферы</w:t>
      </w:r>
      <w:r w:rsidRPr="000F7B43">
        <w:rPr>
          <w:rStyle w:val="ab"/>
          <w:color w:val="000000"/>
          <w:sz w:val="28"/>
          <w:szCs w:val="28"/>
        </w:rPr>
        <w:t>;</w:t>
      </w:r>
    </w:p>
    <w:p w:rsidR="00134D4C" w:rsidRPr="00752D63" w:rsidRDefault="00134D4C" w:rsidP="00134D4C">
      <w:pPr>
        <w:pStyle w:val="ac"/>
        <w:numPr>
          <w:ilvl w:val="0"/>
          <w:numId w:val="4"/>
        </w:numPr>
        <w:shd w:val="clear" w:color="auto" w:fill="auto"/>
        <w:tabs>
          <w:tab w:val="clear" w:pos="0"/>
          <w:tab w:val="left" w:pos="898"/>
        </w:tabs>
        <w:spacing w:before="0" w:line="240" w:lineRule="auto"/>
        <w:ind w:firstLine="709"/>
        <w:rPr>
          <w:rStyle w:val="ab"/>
          <w:color w:val="000000"/>
          <w:sz w:val="28"/>
          <w:szCs w:val="28"/>
        </w:rPr>
      </w:pPr>
      <w:r w:rsidRPr="00752D63">
        <w:rPr>
          <w:rStyle w:val="ab"/>
          <w:color w:val="000000"/>
          <w:sz w:val="28"/>
          <w:szCs w:val="28"/>
        </w:rPr>
        <w:t>подведение итогов по сдаче годовой бухгалтерской отчетности за 2015 год и особенностях её составления в 2016 году;</w:t>
      </w:r>
    </w:p>
    <w:p w:rsidR="00134D4C" w:rsidRPr="00E415D6" w:rsidRDefault="00134D4C" w:rsidP="00134D4C">
      <w:pPr>
        <w:pStyle w:val="ac"/>
        <w:numPr>
          <w:ilvl w:val="0"/>
          <w:numId w:val="4"/>
        </w:numPr>
        <w:shd w:val="clear" w:color="auto" w:fill="auto"/>
        <w:tabs>
          <w:tab w:val="clear" w:pos="0"/>
          <w:tab w:val="left" w:pos="898"/>
        </w:tabs>
        <w:spacing w:before="0" w:line="240" w:lineRule="auto"/>
        <w:ind w:firstLine="709"/>
        <w:rPr>
          <w:rStyle w:val="ab"/>
          <w:color w:val="000000"/>
          <w:sz w:val="28"/>
          <w:szCs w:val="28"/>
        </w:rPr>
      </w:pPr>
      <w:r w:rsidRPr="00E415D6">
        <w:rPr>
          <w:rStyle w:val="ab"/>
          <w:color w:val="000000"/>
          <w:sz w:val="28"/>
          <w:szCs w:val="28"/>
        </w:rPr>
        <w:t>об использовании Единой автоматизированной системы управления общественными финансами в Ростовской области (ЕАС УОФ) для автоматизации бюджетного процесса Белокалитвинского района и поселений;</w:t>
      </w:r>
    </w:p>
    <w:p w:rsidR="00134D4C" w:rsidRPr="000F7B43" w:rsidRDefault="00134D4C" w:rsidP="00134D4C">
      <w:pPr>
        <w:pStyle w:val="ac"/>
        <w:numPr>
          <w:ilvl w:val="0"/>
          <w:numId w:val="4"/>
        </w:numPr>
        <w:shd w:val="clear" w:color="auto" w:fill="auto"/>
        <w:tabs>
          <w:tab w:val="clear" w:pos="0"/>
          <w:tab w:val="left" w:pos="898"/>
        </w:tabs>
        <w:spacing w:before="0" w:line="240" w:lineRule="auto"/>
        <w:ind w:firstLine="709"/>
        <w:rPr>
          <w:rStyle w:val="ab"/>
          <w:color w:val="000000"/>
          <w:sz w:val="28"/>
          <w:szCs w:val="28"/>
        </w:rPr>
      </w:pPr>
      <w:r w:rsidRPr="000F7B43">
        <w:rPr>
          <w:rStyle w:val="ab"/>
          <w:color w:val="000000"/>
          <w:sz w:val="28"/>
          <w:szCs w:val="28"/>
        </w:rPr>
        <w:t xml:space="preserve">о </w:t>
      </w:r>
      <w:r>
        <w:rPr>
          <w:rStyle w:val="ab"/>
          <w:color w:val="000000"/>
          <w:sz w:val="28"/>
          <w:szCs w:val="28"/>
        </w:rPr>
        <w:t>составлении</w:t>
      </w:r>
      <w:r w:rsidRPr="000F7B43">
        <w:rPr>
          <w:rStyle w:val="ab"/>
          <w:color w:val="000000"/>
          <w:sz w:val="28"/>
          <w:szCs w:val="28"/>
        </w:rPr>
        <w:t xml:space="preserve"> бюджета на 2017 год и на плановый период 2018 и 2019 годов</w:t>
      </w:r>
      <w:r>
        <w:rPr>
          <w:rStyle w:val="ab"/>
          <w:color w:val="000000"/>
          <w:sz w:val="28"/>
          <w:szCs w:val="28"/>
        </w:rPr>
        <w:t>.</w:t>
      </w:r>
    </w:p>
    <w:p w:rsidR="00134D4C" w:rsidRPr="004854AF" w:rsidRDefault="00134D4C" w:rsidP="00134D4C">
      <w:pPr>
        <w:autoSpaceDE w:val="0"/>
        <w:autoSpaceDN w:val="0"/>
        <w:adjustRightInd w:val="0"/>
        <w:ind w:firstLine="709"/>
        <w:jc w:val="both"/>
        <w:rPr>
          <w:rFonts w:eastAsia="Calibri"/>
          <w:iCs/>
          <w:kern w:val="2"/>
          <w:sz w:val="28"/>
          <w:szCs w:val="28"/>
          <w:lang w:eastAsia="en-US"/>
        </w:rPr>
      </w:pPr>
      <w:r>
        <w:rPr>
          <w:rFonts w:eastAsia="Calibri"/>
          <w:iCs/>
          <w:kern w:val="2"/>
          <w:sz w:val="28"/>
          <w:szCs w:val="28"/>
          <w:lang w:eastAsia="en-US"/>
        </w:rPr>
        <w:t>6</w:t>
      </w:r>
      <w:r w:rsidRPr="004854AF">
        <w:rPr>
          <w:rFonts w:eastAsia="Calibri"/>
          <w:iCs/>
          <w:kern w:val="2"/>
          <w:sz w:val="28"/>
          <w:szCs w:val="28"/>
          <w:lang w:eastAsia="en-US"/>
        </w:rPr>
        <w:t>.2. «О</w:t>
      </w:r>
      <w:r w:rsidRPr="004854AF">
        <w:rPr>
          <w:rFonts w:eastAsia="Calibri"/>
          <w:kern w:val="2"/>
          <w:sz w:val="28"/>
          <w:szCs w:val="28"/>
          <w:lang w:eastAsia="en-US"/>
        </w:rPr>
        <w:t xml:space="preserve">ценка качества управления </w:t>
      </w:r>
      <w:r w:rsidRPr="007452F6">
        <w:rPr>
          <w:rFonts w:eastAsia="Calibri"/>
          <w:kern w:val="2"/>
          <w:sz w:val="28"/>
          <w:szCs w:val="28"/>
          <w:lang w:eastAsia="en-US"/>
        </w:rPr>
        <w:t>муниципальными финансами</w:t>
      </w:r>
      <w:r w:rsidRPr="004854AF">
        <w:rPr>
          <w:rFonts w:eastAsia="Calibri"/>
          <w:kern w:val="2"/>
          <w:sz w:val="28"/>
          <w:szCs w:val="28"/>
          <w:lang w:eastAsia="en-US"/>
        </w:rPr>
        <w:t>»</w:t>
      </w:r>
      <w:r w:rsidRPr="004854AF">
        <w:rPr>
          <w:rFonts w:eastAsia="Calibri"/>
          <w:iCs/>
          <w:kern w:val="2"/>
          <w:sz w:val="28"/>
          <w:szCs w:val="28"/>
          <w:lang w:eastAsia="en-US"/>
        </w:rPr>
        <w:t xml:space="preserve">. </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Проведение ежегодной оценки качества управления муниципальными финансами способствовало повышению уровня бюджетного процесса в </w:t>
      </w:r>
      <w:r>
        <w:rPr>
          <w:kern w:val="2"/>
          <w:sz w:val="28"/>
          <w:szCs w:val="28"/>
        </w:rPr>
        <w:t>поселениях, входящих в состав</w:t>
      </w:r>
      <w:r w:rsidRPr="004854AF">
        <w:rPr>
          <w:kern w:val="2"/>
          <w:sz w:val="28"/>
          <w:szCs w:val="28"/>
        </w:rPr>
        <w:t xml:space="preserve"> </w:t>
      </w:r>
      <w:r>
        <w:rPr>
          <w:kern w:val="2"/>
          <w:sz w:val="28"/>
          <w:szCs w:val="28"/>
        </w:rPr>
        <w:t xml:space="preserve">Белокалитвинского района, </w:t>
      </w:r>
      <w:r w:rsidRPr="004854AF">
        <w:rPr>
          <w:kern w:val="2"/>
          <w:sz w:val="28"/>
          <w:szCs w:val="28"/>
        </w:rPr>
        <w:t>улучшению качества планирования и исполнения бюджетов</w:t>
      </w:r>
      <w:r>
        <w:rPr>
          <w:kern w:val="2"/>
          <w:sz w:val="28"/>
          <w:szCs w:val="28"/>
        </w:rPr>
        <w:t xml:space="preserve"> поселений</w:t>
      </w:r>
      <w:r w:rsidRPr="004854AF">
        <w:rPr>
          <w:kern w:val="2"/>
          <w:sz w:val="28"/>
          <w:szCs w:val="28"/>
        </w:rPr>
        <w:t>.</w:t>
      </w:r>
    </w:p>
    <w:p w:rsidR="00134D4C" w:rsidRPr="00C44FB2" w:rsidRDefault="00134D4C" w:rsidP="00134D4C">
      <w:pPr>
        <w:autoSpaceDE w:val="0"/>
        <w:autoSpaceDN w:val="0"/>
        <w:adjustRightInd w:val="0"/>
        <w:ind w:firstLine="709"/>
        <w:jc w:val="both"/>
        <w:rPr>
          <w:kern w:val="2"/>
          <w:sz w:val="28"/>
          <w:szCs w:val="28"/>
        </w:rPr>
      </w:pPr>
      <w:r w:rsidRPr="00C44FB2">
        <w:rPr>
          <w:kern w:val="2"/>
          <w:sz w:val="28"/>
          <w:szCs w:val="28"/>
        </w:rPr>
        <w:t>В январе 2016 г</w:t>
      </w:r>
      <w:r>
        <w:rPr>
          <w:kern w:val="2"/>
          <w:sz w:val="28"/>
          <w:szCs w:val="28"/>
        </w:rPr>
        <w:t>ода</w:t>
      </w:r>
      <w:r w:rsidRPr="00C44FB2">
        <w:rPr>
          <w:kern w:val="2"/>
          <w:sz w:val="28"/>
          <w:szCs w:val="28"/>
        </w:rPr>
        <w:t xml:space="preserve"> подведены итоги оценки качества управления бюджетным процессом в поселениях Белокалитвинского района за 2015 год. Оценивались все стадии бюджетного процесса, а также показатели деятельности органов местного самоуправления, влияющие на состояние бюджетов поселений Белокалитвинского района, всего по 51 показателю. По результатам оценки каждому поселению присвоена степень качества управления бюджетным процессом.</w:t>
      </w:r>
    </w:p>
    <w:p w:rsidR="00134D4C" w:rsidRPr="00C44FB2" w:rsidRDefault="00134D4C" w:rsidP="00134D4C">
      <w:pPr>
        <w:tabs>
          <w:tab w:val="left" w:pos="709"/>
        </w:tabs>
        <w:ind w:firstLine="709"/>
        <w:jc w:val="both"/>
        <w:rPr>
          <w:kern w:val="2"/>
          <w:sz w:val="28"/>
          <w:szCs w:val="28"/>
        </w:rPr>
      </w:pPr>
      <w:r w:rsidRPr="00C44FB2">
        <w:rPr>
          <w:kern w:val="2"/>
          <w:sz w:val="28"/>
          <w:szCs w:val="28"/>
        </w:rPr>
        <w:t xml:space="preserve">В целом качество осуществления бюджетного процесса в поселениях Белокалитвинского района находится на высоком уровне, о чем свидетельствует рост минимального рейтингового балла комплексной оценки для определения лучших поселений Белокалитвинского района. </w:t>
      </w:r>
    </w:p>
    <w:p w:rsidR="00134D4C" w:rsidRPr="004854AF" w:rsidRDefault="00134D4C" w:rsidP="00134D4C">
      <w:pPr>
        <w:autoSpaceDE w:val="0"/>
        <w:autoSpaceDN w:val="0"/>
        <w:adjustRightInd w:val="0"/>
        <w:ind w:firstLine="709"/>
        <w:jc w:val="both"/>
        <w:rPr>
          <w:kern w:val="2"/>
          <w:sz w:val="28"/>
          <w:szCs w:val="28"/>
        </w:rPr>
      </w:pPr>
      <w:r w:rsidRPr="00C44FB2">
        <w:rPr>
          <w:kern w:val="2"/>
          <w:sz w:val="28"/>
          <w:szCs w:val="28"/>
        </w:rPr>
        <w:t>Итоги оценки качества управления бюджетным процессом размещены на официальном сайте финансового управления Администрации Белокалитвинского района.</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Нереализованные или реализованные не в полном объеме основные мероприятия подпрограмм </w:t>
      </w:r>
      <w:r>
        <w:rPr>
          <w:kern w:val="2"/>
          <w:sz w:val="28"/>
          <w:szCs w:val="28"/>
        </w:rPr>
        <w:t xml:space="preserve">муниципальной </w:t>
      </w:r>
      <w:r w:rsidRPr="004854AF">
        <w:rPr>
          <w:kern w:val="2"/>
          <w:sz w:val="28"/>
          <w:szCs w:val="28"/>
        </w:rPr>
        <w:t>программы отсутствуют. Все контрольные события исполнены в установленные сроки.</w:t>
      </w:r>
    </w:p>
    <w:p w:rsidR="00134D4C" w:rsidRPr="004854AF" w:rsidRDefault="00134D4C" w:rsidP="00134D4C">
      <w:pPr>
        <w:autoSpaceDE w:val="0"/>
        <w:autoSpaceDN w:val="0"/>
        <w:adjustRightInd w:val="0"/>
        <w:ind w:firstLine="709"/>
        <w:jc w:val="both"/>
        <w:rPr>
          <w:rFonts w:eastAsia="Calibri"/>
          <w:b/>
          <w:kern w:val="2"/>
          <w:sz w:val="28"/>
          <w:szCs w:val="28"/>
          <w:highlight w:val="yellow"/>
          <w:lang w:eastAsia="en-US"/>
        </w:rPr>
      </w:pPr>
    </w:p>
    <w:p w:rsidR="00134D4C" w:rsidRPr="004854AF" w:rsidRDefault="00134D4C" w:rsidP="00134D4C">
      <w:pPr>
        <w:jc w:val="center"/>
        <w:rPr>
          <w:rFonts w:eastAsia="Calibri"/>
          <w:kern w:val="2"/>
          <w:sz w:val="28"/>
          <w:szCs w:val="28"/>
          <w:lang w:eastAsia="en-US"/>
        </w:rPr>
      </w:pPr>
      <w:r w:rsidRPr="004854AF">
        <w:rPr>
          <w:rFonts w:eastAsia="Calibri"/>
          <w:kern w:val="2"/>
          <w:sz w:val="28"/>
          <w:szCs w:val="28"/>
          <w:lang w:eastAsia="en-US"/>
        </w:rPr>
        <w:t xml:space="preserve">Раздел 3. Анализ факторов, повлиявших </w:t>
      </w:r>
      <w:r w:rsidRPr="004854AF">
        <w:rPr>
          <w:rFonts w:eastAsia="Calibri"/>
          <w:kern w:val="2"/>
          <w:sz w:val="28"/>
          <w:szCs w:val="28"/>
          <w:lang w:eastAsia="en-US"/>
        </w:rPr>
        <w:br/>
        <w:t xml:space="preserve">на ход реализации </w:t>
      </w:r>
      <w:r>
        <w:rPr>
          <w:rFonts w:eastAsia="Calibri"/>
          <w:kern w:val="2"/>
          <w:sz w:val="28"/>
          <w:szCs w:val="28"/>
          <w:lang w:eastAsia="en-US"/>
        </w:rPr>
        <w:t>муниципальной</w:t>
      </w:r>
      <w:r w:rsidRPr="004854AF">
        <w:rPr>
          <w:rFonts w:eastAsia="Calibri"/>
          <w:kern w:val="2"/>
          <w:sz w:val="28"/>
          <w:szCs w:val="28"/>
          <w:lang w:eastAsia="en-US"/>
        </w:rPr>
        <w:t xml:space="preserve"> программы</w:t>
      </w:r>
    </w:p>
    <w:p w:rsidR="00134D4C" w:rsidRPr="004854AF" w:rsidRDefault="00134D4C" w:rsidP="00134D4C">
      <w:pPr>
        <w:jc w:val="center"/>
        <w:rPr>
          <w:kern w:val="2"/>
          <w:sz w:val="28"/>
          <w:szCs w:val="28"/>
        </w:rPr>
      </w:pP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На ход реализации </w:t>
      </w:r>
      <w:r>
        <w:rPr>
          <w:rFonts w:eastAsia="Calibri"/>
          <w:kern w:val="2"/>
          <w:sz w:val="28"/>
          <w:szCs w:val="28"/>
          <w:lang w:eastAsia="en-US"/>
        </w:rPr>
        <w:t>муниципальной</w:t>
      </w:r>
      <w:r w:rsidRPr="004854AF">
        <w:rPr>
          <w:kern w:val="2"/>
          <w:sz w:val="28"/>
          <w:szCs w:val="28"/>
        </w:rPr>
        <w:t xml:space="preserve"> программы в части объема поступления налоговых доходов и исполнения плановых показателей, в том числе по показателю 1.1 «Объем налоговых и неналоговых доходов консолидированного бюджета </w:t>
      </w:r>
      <w:r>
        <w:rPr>
          <w:kern w:val="2"/>
          <w:sz w:val="28"/>
          <w:szCs w:val="28"/>
        </w:rPr>
        <w:t>Белокалитвинского района</w:t>
      </w:r>
      <w:r w:rsidRPr="00C44FB2">
        <w:rPr>
          <w:kern w:val="2"/>
          <w:sz w:val="28"/>
          <w:szCs w:val="28"/>
        </w:rPr>
        <w:t xml:space="preserve">», оказало влияние сохранение ежегодной положительной динамики доходной части консолидированного бюджета Белокалитвинского района. По итогам 2016 года объем поступлений по налоговым и неналоговым доходам – </w:t>
      </w:r>
      <w:r w:rsidRPr="00C44FB2">
        <w:rPr>
          <w:kern w:val="2"/>
          <w:sz w:val="28"/>
          <w:szCs w:val="28"/>
        </w:rPr>
        <w:lastRenderedPageBreak/>
        <w:t>574 280,4 тыс. рублей или 102,2 процента к плановым назначениям с ростом к прошлому году на 18,4 процента.</w:t>
      </w:r>
      <w:r w:rsidRPr="004854AF">
        <w:rPr>
          <w:kern w:val="2"/>
          <w:sz w:val="28"/>
          <w:szCs w:val="28"/>
        </w:rPr>
        <w:t xml:space="preserve"> </w:t>
      </w:r>
    </w:p>
    <w:p w:rsidR="00134D4C" w:rsidRPr="004854AF" w:rsidRDefault="00134D4C" w:rsidP="00134D4C">
      <w:pPr>
        <w:autoSpaceDE w:val="0"/>
        <w:autoSpaceDN w:val="0"/>
        <w:adjustRightInd w:val="0"/>
        <w:ind w:firstLine="709"/>
        <w:jc w:val="both"/>
        <w:rPr>
          <w:kern w:val="2"/>
          <w:sz w:val="28"/>
          <w:szCs w:val="28"/>
        </w:rPr>
      </w:pPr>
    </w:p>
    <w:p w:rsidR="00134D4C" w:rsidRPr="004854AF" w:rsidRDefault="00134D4C" w:rsidP="00134D4C">
      <w:pPr>
        <w:jc w:val="center"/>
        <w:rPr>
          <w:kern w:val="2"/>
          <w:sz w:val="28"/>
          <w:szCs w:val="28"/>
        </w:rPr>
      </w:pPr>
      <w:r w:rsidRPr="004854AF">
        <w:rPr>
          <w:kern w:val="2"/>
          <w:sz w:val="28"/>
          <w:szCs w:val="28"/>
        </w:rPr>
        <w:t xml:space="preserve">Раздел 4. Сведения об использовании бюджетных </w:t>
      </w:r>
      <w:r w:rsidRPr="004854AF">
        <w:rPr>
          <w:kern w:val="2"/>
          <w:sz w:val="28"/>
          <w:szCs w:val="28"/>
        </w:rPr>
        <w:br/>
        <w:t xml:space="preserve">ассигнований на реализацию </w:t>
      </w:r>
      <w:r>
        <w:rPr>
          <w:rFonts w:eastAsia="Calibri"/>
          <w:kern w:val="2"/>
          <w:sz w:val="28"/>
          <w:szCs w:val="28"/>
          <w:lang w:eastAsia="en-US"/>
        </w:rPr>
        <w:t>муниципальной</w:t>
      </w:r>
      <w:r w:rsidRPr="004854AF">
        <w:rPr>
          <w:kern w:val="2"/>
          <w:sz w:val="28"/>
          <w:szCs w:val="28"/>
        </w:rPr>
        <w:t xml:space="preserve"> программы </w:t>
      </w:r>
    </w:p>
    <w:p w:rsidR="00134D4C" w:rsidRPr="004854AF" w:rsidRDefault="00134D4C" w:rsidP="00134D4C">
      <w:pPr>
        <w:jc w:val="center"/>
        <w:rPr>
          <w:kern w:val="2"/>
          <w:sz w:val="28"/>
          <w:szCs w:val="28"/>
          <w:highlight w:val="yellow"/>
        </w:rPr>
      </w:pP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В 2016 году из </w:t>
      </w:r>
      <w:r>
        <w:rPr>
          <w:kern w:val="2"/>
          <w:sz w:val="28"/>
          <w:szCs w:val="28"/>
        </w:rPr>
        <w:t>17</w:t>
      </w:r>
      <w:r w:rsidRPr="004854AF">
        <w:rPr>
          <w:kern w:val="2"/>
          <w:sz w:val="28"/>
          <w:szCs w:val="28"/>
        </w:rPr>
        <w:t xml:space="preserve"> основных мероприятий, предусмотренных </w:t>
      </w:r>
      <w:r>
        <w:rPr>
          <w:rFonts w:eastAsia="Calibri"/>
          <w:kern w:val="2"/>
          <w:sz w:val="28"/>
          <w:szCs w:val="28"/>
          <w:lang w:eastAsia="en-US"/>
        </w:rPr>
        <w:t>муниципальной</w:t>
      </w:r>
      <w:r w:rsidRPr="004854AF">
        <w:rPr>
          <w:kern w:val="2"/>
          <w:sz w:val="28"/>
          <w:szCs w:val="28"/>
        </w:rPr>
        <w:t xml:space="preserve"> программой, </w:t>
      </w:r>
      <w:r>
        <w:rPr>
          <w:kern w:val="2"/>
          <w:sz w:val="28"/>
          <w:szCs w:val="28"/>
        </w:rPr>
        <w:t>2</w:t>
      </w:r>
      <w:r w:rsidRPr="004854AF">
        <w:rPr>
          <w:kern w:val="2"/>
          <w:sz w:val="28"/>
          <w:szCs w:val="28"/>
        </w:rPr>
        <w:t xml:space="preserve"> были запланированы к реализации с учетом финансового обеспечения.</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Объемы бюджетных ассигнований в рамках </w:t>
      </w:r>
      <w:r>
        <w:rPr>
          <w:rFonts w:eastAsia="Calibri"/>
          <w:kern w:val="2"/>
          <w:sz w:val="28"/>
          <w:szCs w:val="28"/>
          <w:lang w:eastAsia="en-US"/>
        </w:rPr>
        <w:t>муниципальной</w:t>
      </w:r>
      <w:r w:rsidRPr="004854AF">
        <w:rPr>
          <w:kern w:val="2"/>
          <w:sz w:val="28"/>
          <w:szCs w:val="28"/>
        </w:rPr>
        <w:t xml:space="preserve"> </w:t>
      </w:r>
      <w:hyperlink r:id="rId10" w:history="1">
        <w:r w:rsidRPr="004854AF">
          <w:rPr>
            <w:kern w:val="2"/>
            <w:sz w:val="28"/>
            <w:szCs w:val="28"/>
          </w:rPr>
          <w:t>п</w:t>
        </w:r>
      </w:hyperlink>
      <w:r w:rsidRPr="004854AF">
        <w:rPr>
          <w:kern w:val="2"/>
          <w:sz w:val="28"/>
          <w:szCs w:val="28"/>
        </w:rPr>
        <w:t xml:space="preserve">рограммы полностью соответствуют объемам бюджетных ассигнований, предусмотренным </w:t>
      </w:r>
      <w:r>
        <w:rPr>
          <w:rFonts w:eastAsia="Calibri"/>
          <w:kern w:val="2"/>
          <w:sz w:val="28"/>
          <w:szCs w:val="28"/>
          <w:lang w:eastAsia="en-US"/>
        </w:rPr>
        <w:t>решением Собрания депутатов Белокалитвинского района</w:t>
      </w:r>
      <w:r w:rsidRPr="004854AF">
        <w:rPr>
          <w:rFonts w:eastAsia="Calibri"/>
          <w:kern w:val="2"/>
          <w:sz w:val="28"/>
          <w:szCs w:val="28"/>
          <w:lang w:eastAsia="en-US"/>
        </w:rPr>
        <w:t xml:space="preserve"> от </w:t>
      </w:r>
      <w:r>
        <w:rPr>
          <w:rFonts w:eastAsia="Calibri"/>
          <w:kern w:val="2"/>
          <w:sz w:val="28"/>
          <w:szCs w:val="28"/>
          <w:lang w:eastAsia="en-US"/>
        </w:rPr>
        <w:t>24</w:t>
      </w:r>
      <w:r w:rsidRPr="004854AF">
        <w:rPr>
          <w:rFonts w:eastAsia="Calibri"/>
          <w:kern w:val="2"/>
          <w:sz w:val="28"/>
          <w:szCs w:val="28"/>
          <w:lang w:eastAsia="en-US"/>
        </w:rPr>
        <w:t xml:space="preserve">.12.2015 </w:t>
      </w:r>
      <w:r w:rsidRPr="00C44FB2">
        <w:rPr>
          <w:rFonts w:eastAsia="Calibri"/>
          <w:kern w:val="2"/>
          <w:sz w:val="28"/>
          <w:szCs w:val="28"/>
          <w:lang w:eastAsia="en-US"/>
        </w:rPr>
        <w:t>№</w:t>
      </w:r>
      <w:r w:rsidRPr="00C44FB2">
        <w:rPr>
          <w:bCs/>
          <w:kern w:val="2"/>
          <w:sz w:val="28"/>
          <w:szCs w:val="28"/>
        </w:rPr>
        <w:t> </w:t>
      </w:r>
      <w:r w:rsidRPr="00C44FB2">
        <w:rPr>
          <w:rFonts w:eastAsia="Calibri"/>
          <w:kern w:val="2"/>
          <w:sz w:val="28"/>
          <w:szCs w:val="28"/>
          <w:lang w:eastAsia="en-US"/>
        </w:rPr>
        <w:t>42</w:t>
      </w:r>
      <w:r w:rsidRPr="00C44FB2">
        <w:rPr>
          <w:bCs/>
          <w:kern w:val="2"/>
          <w:sz w:val="28"/>
          <w:szCs w:val="28"/>
        </w:rPr>
        <w:t> </w:t>
      </w:r>
      <w:r w:rsidRPr="004854AF">
        <w:rPr>
          <w:rFonts w:eastAsia="Calibri"/>
          <w:kern w:val="2"/>
          <w:sz w:val="28"/>
          <w:szCs w:val="28"/>
          <w:lang w:eastAsia="en-US"/>
        </w:rPr>
        <w:t>«О</w:t>
      </w:r>
      <w:r w:rsidRPr="00C44FB2">
        <w:rPr>
          <w:bCs/>
          <w:kern w:val="2"/>
          <w:sz w:val="28"/>
          <w:szCs w:val="28"/>
        </w:rPr>
        <w:t> </w:t>
      </w:r>
      <w:r w:rsidRPr="004854AF">
        <w:rPr>
          <w:rFonts w:eastAsia="Calibri"/>
          <w:kern w:val="2"/>
          <w:sz w:val="28"/>
          <w:szCs w:val="28"/>
          <w:lang w:eastAsia="en-US"/>
        </w:rPr>
        <w:t xml:space="preserve">бюджете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на 2016 год»</w:t>
      </w:r>
      <w:r w:rsidRPr="004854AF">
        <w:rPr>
          <w:kern w:val="2"/>
          <w:sz w:val="28"/>
          <w:szCs w:val="28"/>
        </w:rPr>
        <w:t>.</w:t>
      </w:r>
    </w:p>
    <w:p w:rsidR="00134D4C"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Объем финансового обеспечения, предусмотренного на реализацию </w:t>
      </w:r>
      <w:r>
        <w:rPr>
          <w:rFonts w:eastAsia="Calibri"/>
          <w:kern w:val="2"/>
          <w:sz w:val="28"/>
          <w:szCs w:val="28"/>
          <w:lang w:eastAsia="en-US"/>
        </w:rPr>
        <w:t>муниципальной</w:t>
      </w:r>
      <w:r w:rsidRPr="004854AF">
        <w:rPr>
          <w:rFonts w:eastAsia="Calibri"/>
          <w:kern w:val="2"/>
          <w:sz w:val="28"/>
          <w:szCs w:val="28"/>
          <w:lang w:eastAsia="en-US"/>
        </w:rPr>
        <w:t xml:space="preserve"> программы, в 2016 году составил </w:t>
      </w:r>
      <w:r>
        <w:rPr>
          <w:rFonts w:eastAsia="Calibri"/>
          <w:kern w:val="2"/>
          <w:sz w:val="28"/>
          <w:szCs w:val="28"/>
          <w:lang w:eastAsia="en-US"/>
        </w:rPr>
        <w:t>95 011,2</w:t>
      </w:r>
      <w:r w:rsidRPr="004854AF">
        <w:rPr>
          <w:rFonts w:eastAsia="Calibri"/>
          <w:kern w:val="2"/>
          <w:sz w:val="28"/>
          <w:szCs w:val="28"/>
          <w:lang w:eastAsia="en-US"/>
        </w:rPr>
        <w:t xml:space="preserve"> тыс. рублей.</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bCs/>
          <w:kern w:val="2"/>
          <w:sz w:val="28"/>
          <w:szCs w:val="28"/>
          <w:lang w:eastAsia="en-US"/>
        </w:rPr>
        <w:t xml:space="preserve">Фактическое освоение средств </w:t>
      </w:r>
      <w:r>
        <w:rPr>
          <w:rFonts w:eastAsia="Calibri"/>
          <w:kern w:val="2"/>
          <w:sz w:val="28"/>
          <w:szCs w:val="28"/>
          <w:lang w:eastAsia="en-US"/>
        </w:rPr>
        <w:t>муниципальной</w:t>
      </w:r>
      <w:r w:rsidRPr="004854AF">
        <w:rPr>
          <w:rFonts w:eastAsia="Calibri"/>
          <w:bCs/>
          <w:kern w:val="2"/>
          <w:sz w:val="28"/>
          <w:szCs w:val="28"/>
          <w:lang w:eastAsia="en-US"/>
        </w:rPr>
        <w:t xml:space="preserve"> программы по итогам 2016</w:t>
      </w:r>
      <w:r w:rsidRPr="004854AF">
        <w:rPr>
          <w:rFonts w:eastAsia="Calibri"/>
          <w:iCs/>
          <w:kern w:val="2"/>
          <w:sz w:val="28"/>
          <w:szCs w:val="28"/>
          <w:lang w:eastAsia="en-US"/>
        </w:rPr>
        <w:t> </w:t>
      </w:r>
      <w:r w:rsidRPr="004854AF">
        <w:rPr>
          <w:rFonts w:eastAsia="Calibri"/>
          <w:bCs/>
          <w:kern w:val="2"/>
          <w:sz w:val="28"/>
          <w:szCs w:val="28"/>
          <w:lang w:eastAsia="en-US"/>
        </w:rPr>
        <w:t xml:space="preserve">года составило </w:t>
      </w:r>
      <w:r>
        <w:rPr>
          <w:rFonts w:eastAsia="Calibri"/>
          <w:bCs/>
          <w:kern w:val="2"/>
          <w:sz w:val="28"/>
          <w:szCs w:val="28"/>
          <w:lang w:eastAsia="en-US"/>
        </w:rPr>
        <w:t>94 976,7</w:t>
      </w:r>
      <w:r w:rsidRPr="004854AF">
        <w:rPr>
          <w:rFonts w:eastAsia="Calibri"/>
          <w:bCs/>
          <w:kern w:val="2"/>
          <w:sz w:val="28"/>
          <w:szCs w:val="28"/>
          <w:lang w:eastAsia="en-US"/>
        </w:rPr>
        <w:t xml:space="preserve"> тыс. рублей, или 99,</w:t>
      </w:r>
      <w:r>
        <w:rPr>
          <w:rFonts w:eastAsia="Calibri"/>
          <w:bCs/>
          <w:kern w:val="2"/>
          <w:sz w:val="28"/>
          <w:szCs w:val="28"/>
          <w:lang w:eastAsia="en-US"/>
        </w:rPr>
        <w:t>96</w:t>
      </w:r>
      <w:r w:rsidRPr="004854AF">
        <w:rPr>
          <w:rFonts w:eastAsia="Calibri"/>
          <w:bCs/>
          <w:kern w:val="2"/>
          <w:sz w:val="28"/>
          <w:szCs w:val="28"/>
          <w:lang w:eastAsia="en-US"/>
        </w:rPr>
        <w:t xml:space="preserve"> процента. Общий объем экономии по расходам в рамках </w:t>
      </w:r>
      <w:r>
        <w:rPr>
          <w:rFonts w:eastAsia="Calibri"/>
          <w:kern w:val="2"/>
          <w:sz w:val="28"/>
          <w:szCs w:val="28"/>
          <w:lang w:eastAsia="en-US"/>
        </w:rPr>
        <w:t>муниципальной</w:t>
      </w:r>
      <w:r w:rsidRPr="004854AF">
        <w:rPr>
          <w:rFonts w:eastAsia="Calibri"/>
          <w:bCs/>
          <w:kern w:val="2"/>
          <w:sz w:val="28"/>
          <w:szCs w:val="28"/>
          <w:lang w:eastAsia="en-US"/>
        </w:rPr>
        <w:t xml:space="preserve"> программы составил </w:t>
      </w:r>
      <w:r>
        <w:rPr>
          <w:rFonts w:eastAsia="Calibri"/>
          <w:bCs/>
          <w:kern w:val="2"/>
          <w:sz w:val="28"/>
          <w:szCs w:val="28"/>
          <w:lang w:eastAsia="en-US"/>
        </w:rPr>
        <w:t>34,5</w:t>
      </w:r>
      <w:r w:rsidRPr="004854AF">
        <w:rPr>
          <w:rFonts w:eastAsia="Calibri"/>
          <w:iCs/>
          <w:kern w:val="2"/>
          <w:sz w:val="28"/>
          <w:szCs w:val="28"/>
          <w:lang w:eastAsia="en-US"/>
        </w:rPr>
        <w:t> </w:t>
      </w:r>
      <w:r w:rsidRPr="004854AF">
        <w:rPr>
          <w:rFonts w:eastAsia="Calibri"/>
          <w:bCs/>
          <w:kern w:val="2"/>
          <w:sz w:val="28"/>
          <w:szCs w:val="28"/>
          <w:lang w:eastAsia="en-US"/>
        </w:rPr>
        <w:t>тыс.</w:t>
      </w:r>
      <w:r w:rsidRPr="004854AF">
        <w:rPr>
          <w:rFonts w:eastAsia="Calibri"/>
          <w:iCs/>
          <w:kern w:val="2"/>
          <w:sz w:val="28"/>
          <w:szCs w:val="28"/>
          <w:lang w:eastAsia="en-US"/>
        </w:rPr>
        <w:t> </w:t>
      </w:r>
      <w:r w:rsidRPr="004854AF">
        <w:rPr>
          <w:rFonts w:eastAsia="Calibri"/>
          <w:bCs/>
          <w:kern w:val="2"/>
          <w:sz w:val="28"/>
          <w:szCs w:val="28"/>
          <w:lang w:eastAsia="en-US"/>
        </w:rPr>
        <w:t>рублей.</w:t>
      </w:r>
    </w:p>
    <w:p w:rsidR="00134D4C" w:rsidRPr="004854AF" w:rsidRDefault="00134D4C" w:rsidP="00134D4C">
      <w:pPr>
        <w:autoSpaceDE w:val="0"/>
        <w:autoSpaceDN w:val="0"/>
        <w:adjustRightInd w:val="0"/>
        <w:ind w:firstLine="709"/>
        <w:jc w:val="both"/>
        <w:rPr>
          <w:bCs/>
          <w:kern w:val="2"/>
          <w:sz w:val="28"/>
          <w:szCs w:val="28"/>
        </w:rPr>
      </w:pPr>
      <w:r w:rsidRPr="004854AF">
        <w:rPr>
          <w:bCs/>
          <w:kern w:val="2"/>
          <w:sz w:val="28"/>
          <w:szCs w:val="28"/>
        </w:rPr>
        <w:t>На реализацию основного мероприятия 2.3 (</w:t>
      </w:r>
      <w:r>
        <w:rPr>
          <w:rFonts w:eastAsia="Calibri"/>
          <w:iCs/>
          <w:kern w:val="2"/>
          <w:sz w:val="28"/>
          <w:szCs w:val="28"/>
          <w:lang w:eastAsia="en-US"/>
        </w:rPr>
        <w:t>о</w:t>
      </w:r>
      <w:r w:rsidRPr="004854AF">
        <w:rPr>
          <w:rFonts w:eastAsia="Calibri"/>
          <w:iCs/>
          <w:kern w:val="2"/>
          <w:sz w:val="28"/>
          <w:szCs w:val="28"/>
          <w:lang w:eastAsia="en-US"/>
        </w:rPr>
        <w:t xml:space="preserve">беспечение деятельности </w:t>
      </w:r>
      <w:r>
        <w:rPr>
          <w:rFonts w:eastAsia="Calibri"/>
          <w:iCs/>
          <w:kern w:val="2"/>
          <w:sz w:val="28"/>
          <w:szCs w:val="28"/>
          <w:lang w:eastAsia="en-US"/>
        </w:rPr>
        <w:t>финансового управления Администрации Белокалитвинского района</w:t>
      </w:r>
      <w:r w:rsidRPr="004854AF">
        <w:rPr>
          <w:bCs/>
          <w:kern w:val="2"/>
          <w:sz w:val="28"/>
          <w:szCs w:val="28"/>
        </w:rPr>
        <w:t xml:space="preserve">) подпрограммы 2 «Нормативно-методическое обеспечение и организация бюджетного процесса» на 2016 год предусмотрено </w:t>
      </w:r>
      <w:r>
        <w:rPr>
          <w:bCs/>
          <w:kern w:val="2"/>
          <w:sz w:val="28"/>
          <w:szCs w:val="28"/>
        </w:rPr>
        <w:t>9 446,8</w:t>
      </w:r>
      <w:r w:rsidRPr="004854AF">
        <w:rPr>
          <w:bCs/>
          <w:kern w:val="2"/>
          <w:sz w:val="28"/>
          <w:szCs w:val="28"/>
        </w:rPr>
        <w:t xml:space="preserve"> тыс. рублей. </w:t>
      </w:r>
    </w:p>
    <w:p w:rsidR="00134D4C" w:rsidRPr="004854AF" w:rsidRDefault="00134D4C" w:rsidP="00134D4C">
      <w:pPr>
        <w:autoSpaceDE w:val="0"/>
        <w:autoSpaceDN w:val="0"/>
        <w:adjustRightInd w:val="0"/>
        <w:ind w:firstLine="709"/>
        <w:jc w:val="both"/>
        <w:rPr>
          <w:bCs/>
          <w:kern w:val="2"/>
          <w:sz w:val="28"/>
          <w:szCs w:val="28"/>
        </w:rPr>
      </w:pPr>
      <w:r w:rsidRPr="004854AF">
        <w:rPr>
          <w:bCs/>
          <w:kern w:val="2"/>
          <w:sz w:val="28"/>
          <w:szCs w:val="28"/>
        </w:rPr>
        <w:t>В рамках реализации данного основного мероприятия по итогам</w:t>
      </w:r>
      <w:r>
        <w:rPr>
          <w:bCs/>
          <w:kern w:val="2"/>
          <w:sz w:val="28"/>
          <w:szCs w:val="28"/>
        </w:rPr>
        <w:t xml:space="preserve"> </w:t>
      </w:r>
      <w:r w:rsidRPr="004854AF">
        <w:rPr>
          <w:bCs/>
          <w:kern w:val="2"/>
          <w:sz w:val="28"/>
          <w:szCs w:val="28"/>
        </w:rPr>
        <w:t xml:space="preserve">2016 года заключено </w:t>
      </w:r>
      <w:r>
        <w:rPr>
          <w:bCs/>
          <w:kern w:val="2"/>
          <w:sz w:val="28"/>
          <w:szCs w:val="28"/>
        </w:rPr>
        <w:t>33</w:t>
      </w:r>
      <w:r w:rsidRPr="004854AF">
        <w:rPr>
          <w:bCs/>
          <w:kern w:val="2"/>
          <w:sz w:val="28"/>
          <w:szCs w:val="28"/>
        </w:rPr>
        <w:t xml:space="preserve"> </w:t>
      </w:r>
      <w:r>
        <w:rPr>
          <w:bCs/>
          <w:kern w:val="2"/>
          <w:sz w:val="28"/>
          <w:szCs w:val="28"/>
        </w:rPr>
        <w:t>муниципальных</w:t>
      </w:r>
      <w:r w:rsidRPr="004854AF">
        <w:rPr>
          <w:bCs/>
          <w:kern w:val="2"/>
          <w:sz w:val="28"/>
          <w:szCs w:val="28"/>
        </w:rPr>
        <w:t xml:space="preserve"> контракт</w:t>
      </w:r>
      <w:r>
        <w:rPr>
          <w:bCs/>
          <w:kern w:val="2"/>
          <w:sz w:val="28"/>
          <w:szCs w:val="28"/>
        </w:rPr>
        <w:t>а</w:t>
      </w:r>
      <w:r w:rsidRPr="004854AF">
        <w:rPr>
          <w:bCs/>
          <w:kern w:val="2"/>
          <w:sz w:val="28"/>
          <w:szCs w:val="28"/>
        </w:rPr>
        <w:t xml:space="preserve"> (договор</w:t>
      </w:r>
      <w:r>
        <w:rPr>
          <w:bCs/>
          <w:kern w:val="2"/>
          <w:sz w:val="28"/>
          <w:szCs w:val="28"/>
        </w:rPr>
        <w:t>а</w:t>
      </w:r>
      <w:r w:rsidRPr="004854AF">
        <w:rPr>
          <w:bCs/>
          <w:kern w:val="2"/>
          <w:sz w:val="28"/>
          <w:szCs w:val="28"/>
        </w:rPr>
        <w:t xml:space="preserve">) на сумму </w:t>
      </w:r>
      <w:r>
        <w:rPr>
          <w:bCs/>
          <w:kern w:val="2"/>
          <w:sz w:val="28"/>
          <w:szCs w:val="28"/>
        </w:rPr>
        <w:t>308,1</w:t>
      </w:r>
      <w:r w:rsidRPr="004854AF">
        <w:rPr>
          <w:bCs/>
          <w:kern w:val="2"/>
          <w:sz w:val="28"/>
          <w:szCs w:val="28"/>
        </w:rPr>
        <w:t xml:space="preserve"> тыс. рублей. Фактическое освоение средств составило </w:t>
      </w:r>
      <w:r w:rsidRPr="00BC0242">
        <w:rPr>
          <w:bCs/>
          <w:kern w:val="2"/>
          <w:sz w:val="28"/>
          <w:szCs w:val="28"/>
        </w:rPr>
        <w:t>9 412,3</w:t>
      </w:r>
      <w:r w:rsidRPr="004854AF">
        <w:rPr>
          <w:bCs/>
          <w:kern w:val="2"/>
          <w:sz w:val="28"/>
          <w:szCs w:val="28"/>
        </w:rPr>
        <w:t xml:space="preserve"> тыс. рублей, или </w:t>
      </w:r>
      <w:r>
        <w:rPr>
          <w:bCs/>
          <w:kern w:val="2"/>
          <w:sz w:val="28"/>
          <w:szCs w:val="28"/>
        </w:rPr>
        <w:t>99,6</w:t>
      </w:r>
      <w:r w:rsidRPr="004854AF">
        <w:rPr>
          <w:bCs/>
          <w:kern w:val="2"/>
          <w:sz w:val="28"/>
          <w:szCs w:val="28"/>
        </w:rPr>
        <w:t xml:space="preserve"> процента. В результате исполнения сложилась экономия по расходам в рамках данной подпрограммы в </w:t>
      </w:r>
      <w:r w:rsidRPr="00BC0242">
        <w:rPr>
          <w:bCs/>
          <w:kern w:val="2"/>
          <w:sz w:val="28"/>
          <w:szCs w:val="28"/>
        </w:rPr>
        <w:t>сумме 34,5 тыс</w:t>
      </w:r>
      <w:r w:rsidRPr="004854AF">
        <w:rPr>
          <w:bCs/>
          <w:kern w:val="2"/>
          <w:sz w:val="28"/>
          <w:szCs w:val="28"/>
        </w:rPr>
        <w:t xml:space="preserve">. рублей в связи </w:t>
      </w:r>
      <w:r w:rsidRPr="00BC0242">
        <w:rPr>
          <w:bCs/>
          <w:kern w:val="2"/>
          <w:sz w:val="28"/>
          <w:szCs w:val="28"/>
        </w:rPr>
        <w:t>с наличием вакантных должностей, сокращением количества командировок, выплат по больничным листам, а также экономией по итогам конкурсных процедур.</w:t>
      </w:r>
      <w:r w:rsidRPr="004854AF">
        <w:rPr>
          <w:bCs/>
          <w:kern w:val="2"/>
          <w:sz w:val="28"/>
          <w:szCs w:val="28"/>
        </w:rPr>
        <w:t xml:space="preserve"> </w:t>
      </w:r>
    </w:p>
    <w:p w:rsidR="00134D4C" w:rsidRPr="004854AF" w:rsidRDefault="00134D4C" w:rsidP="00134D4C">
      <w:pPr>
        <w:autoSpaceDE w:val="0"/>
        <w:autoSpaceDN w:val="0"/>
        <w:adjustRightInd w:val="0"/>
        <w:ind w:firstLine="709"/>
        <w:jc w:val="both"/>
        <w:rPr>
          <w:bCs/>
          <w:kern w:val="2"/>
          <w:sz w:val="28"/>
          <w:szCs w:val="28"/>
        </w:rPr>
      </w:pPr>
      <w:r w:rsidRPr="004854AF">
        <w:rPr>
          <w:bCs/>
          <w:kern w:val="2"/>
          <w:sz w:val="28"/>
          <w:szCs w:val="28"/>
        </w:rPr>
        <w:t xml:space="preserve">На реализацию основных мероприятий подпрограммы </w:t>
      </w:r>
      <w:r>
        <w:rPr>
          <w:bCs/>
          <w:kern w:val="2"/>
          <w:sz w:val="28"/>
          <w:szCs w:val="28"/>
        </w:rPr>
        <w:t>5</w:t>
      </w:r>
      <w:r w:rsidRPr="004854AF">
        <w:rPr>
          <w:bCs/>
          <w:kern w:val="2"/>
          <w:sz w:val="28"/>
          <w:szCs w:val="28"/>
        </w:rPr>
        <w:t xml:space="preserve"> «Поддержание устойчивого исполнения бюджетов</w:t>
      </w:r>
      <w:r>
        <w:rPr>
          <w:bCs/>
          <w:kern w:val="2"/>
          <w:sz w:val="28"/>
          <w:szCs w:val="28"/>
        </w:rPr>
        <w:t xml:space="preserve"> поселений</w:t>
      </w:r>
      <w:r w:rsidRPr="004854AF">
        <w:rPr>
          <w:bCs/>
          <w:kern w:val="2"/>
          <w:sz w:val="28"/>
          <w:szCs w:val="28"/>
        </w:rPr>
        <w:t>», в том числе на с</w:t>
      </w:r>
      <w:r w:rsidRPr="004854AF">
        <w:rPr>
          <w:kern w:val="2"/>
          <w:sz w:val="28"/>
          <w:szCs w:val="28"/>
        </w:rPr>
        <w:t xml:space="preserve">овершенствование выравнивания бюджетной обеспеченности муниципальных </w:t>
      </w:r>
      <w:r>
        <w:rPr>
          <w:kern w:val="2"/>
          <w:sz w:val="28"/>
          <w:szCs w:val="28"/>
        </w:rPr>
        <w:t>поселений, входящих в состав Белокалитвинского района</w:t>
      </w:r>
      <w:r w:rsidRPr="004854AF">
        <w:rPr>
          <w:kern w:val="2"/>
          <w:sz w:val="28"/>
          <w:szCs w:val="28"/>
        </w:rPr>
        <w:t>,</w:t>
      </w:r>
      <w:r w:rsidRPr="004854AF">
        <w:rPr>
          <w:bCs/>
          <w:kern w:val="2"/>
          <w:sz w:val="28"/>
          <w:szCs w:val="28"/>
        </w:rPr>
        <w:t xml:space="preserve"> на 2016 год было предусмотрено </w:t>
      </w:r>
      <w:r>
        <w:rPr>
          <w:bCs/>
          <w:kern w:val="2"/>
          <w:sz w:val="28"/>
          <w:szCs w:val="28"/>
        </w:rPr>
        <w:t>85 564,4 </w:t>
      </w:r>
      <w:r w:rsidRPr="004854AF">
        <w:rPr>
          <w:bCs/>
          <w:kern w:val="2"/>
          <w:sz w:val="28"/>
          <w:szCs w:val="28"/>
        </w:rPr>
        <w:t>тыс.</w:t>
      </w:r>
      <w:r>
        <w:rPr>
          <w:bCs/>
          <w:kern w:val="2"/>
          <w:sz w:val="28"/>
          <w:szCs w:val="28"/>
        </w:rPr>
        <w:t> </w:t>
      </w:r>
      <w:r w:rsidRPr="004854AF">
        <w:rPr>
          <w:bCs/>
          <w:kern w:val="2"/>
          <w:sz w:val="28"/>
          <w:szCs w:val="28"/>
        </w:rPr>
        <w:t xml:space="preserve">рублей. Фактическое освоение средств составило </w:t>
      </w:r>
      <w:r>
        <w:rPr>
          <w:bCs/>
          <w:kern w:val="2"/>
          <w:sz w:val="28"/>
          <w:szCs w:val="28"/>
        </w:rPr>
        <w:t>85 564,4</w:t>
      </w:r>
      <w:r w:rsidRPr="004854AF">
        <w:rPr>
          <w:rFonts w:eastAsia="Calibri"/>
          <w:iCs/>
          <w:kern w:val="2"/>
          <w:sz w:val="28"/>
          <w:szCs w:val="28"/>
          <w:lang w:eastAsia="en-US"/>
        </w:rPr>
        <w:t> </w:t>
      </w:r>
      <w:r w:rsidRPr="004854AF">
        <w:rPr>
          <w:bCs/>
          <w:kern w:val="2"/>
          <w:sz w:val="28"/>
          <w:szCs w:val="28"/>
        </w:rPr>
        <w:t>тыс.</w:t>
      </w:r>
      <w:r w:rsidRPr="004854AF">
        <w:rPr>
          <w:rFonts w:eastAsia="Calibri"/>
          <w:iCs/>
          <w:kern w:val="2"/>
          <w:sz w:val="28"/>
          <w:szCs w:val="28"/>
          <w:lang w:eastAsia="en-US"/>
        </w:rPr>
        <w:t> </w:t>
      </w:r>
      <w:r w:rsidRPr="004854AF">
        <w:rPr>
          <w:bCs/>
          <w:kern w:val="2"/>
          <w:sz w:val="28"/>
          <w:szCs w:val="28"/>
        </w:rPr>
        <w:t xml:space="preserve">рублей, или </w:t>
      </w:r>
      <w:r>
        <w:rPr>
          <w:bCs/>
          <w:kern w:val="2"/>
          <w:sz w:val="28"/>
          <w:szCs w:val="28"/>
        </w:rPr>
        <w:t>100,0</w:t>
      </w:r>
      <w:r w:rsidRPr="004854AF">
        <w:rPr>
          <w:bCs/>
          <w:kern w:val="2"/>
          <w:sz w:val="28"/>
          <w:szCs w:val="28"/>
        </w:rPr>
        <w:t xml:space="preserve"> процент</w:t>
      </w:r>
      <w:r>
        <w:rPr>
          <w:bCs/>
          <w:kern w:val="2"/>
          <w:sz w:val="28"/>
          <w:szCs w:val="28"/>
        </w:rPr>
        <w:t>ов</w:t>
      </w:r>
      <w:r w:rsidRPr="004854AF">
        <w:rPr>
          <w:bCs/>
          <w:kern w:val="2"/>
          <w:sz w:val="28"/>
          <w:szCs w:val="28"/>
        </w:rPr>
        <w:t>.</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Все средства, предусмотренные на реализацию </w:t>
      </w:r>
      <w:r>
        <w:rPr>
          <w:kern w:val="2"/>
          <w:sz w:val="28"/>
          <w:szCs w:val="28"/>
        </w:rPr>
        <w:t>муниципальной</w:t>
      </w:r>
      <w:r w:rsidRPr="004854AF">
        <w:rPr>
          <w:kern w:val="2"/>
          <w:sz w:val="28"/>
          <w:szCs w:val="28"/>
        </w:rPr>
        <w:t xml:space="preserve"> программы, использованы по целевому назначению.</w:t>
      </w:r>
    </w:p>
    <w:p w:rsidR="00134D4C" w:rsidRPr="004854AF" w:rsidRDefault="00134D4C" w:rsidP="00134D4C">
      <w:pPr>
        <w:shd w:val="clear" w:color="auto" w:fill="FFFFFF"/>
        <w:autoSpaceDE w:val="0"/>
        <w:autoSpaceDN w:val="0"/>
        <w:adjustRightInd w:val="0"/>
        <w:ind w:firstLine="709"/>
        <w:jc w:val="both"/>
        <w:rPr>
          <w:bCs/>
          <w:kern w:val="2"/>
          <w:sz w:val="28"/>
          <w:szCs w:val="28"/>
          <w:lang w:eastAsia="en-US"/>
        </w:rPr>
      </w:pPr>
      <w:r w:rsidRPr="004854AF">
        <w:rPr>
          <w:bCs/>
          <w:kern w:val="2"/>
          <w:sz w:val="28"/>
          <w:szCs w:val="28"/>
          <w:lang w:eastAsia="en-US"/>
        </w:rPr>
        <w:t xml:space="preserve">Сведения об использовании бюджетных ассигнований на реализацию </w:t>
      </w:r>
      <w:r>
        <w:rPr>
          <w:bCs/>
          <w:kern w:val="2"/>
          <w:sz w:val="28"/>
          <w:szCs w:val="28"/>
          <w:lang w:eastAsia="en-US"/>
        </w:rPr>
        <w:t>муниципальной</w:t>
      </w:r>
      <w:r w:rsidRPr="004854AF">
        <w:rPr>
          <w:bCs/>
          <w:kern w:val="2"/>
          <w:sz w:val="28"/>
          <w:szCs w:val="28"/>
          <w:lang w:eastAsia="en-US"/>
        </w:rPr>
        <w:t xml:space="preserve"> программы за 2016 год также приведены в </w:t>
      </w:r>
      <w:r>
        <w:rPr>
          <w:bCs/>
          <w:kern w:val="2"/>
          <w:sz w:val="28"/>
          <w:szCs w:val="28"/>
          <w:lang w:eastAsia="en-US"/>
        </w:rPr>
        <w:t>таблице</w:t>
      </w:r>
      <w:r w:rsidRPr="009F3CB8">
        <w:rPr>
          <w:bCs/>
          <w:kern w:val="2"/>
          <w:sz w:val="28"/>
          <w:szCs w:val="28"/>
          <w:lang w:eastAsia="en-US"/>
        </w:rPr>
        <w:t xml:space="preserve"> № 1</w:t>
      </w:r>
      <w:r w:rsidRPr="004854AF">
        <w:rPr>
          <w:bCs/>
          <w:kern w:val="2"/>
          <w:sz w:val="28"/>
          <w:szCs w:val="28"/>
          <w:lang w:eastAsia="en-US"/>
        </w:rPr>
        <w:t xml:space="preserve"> к настоящему отчету о реализации </w:t>
      </w:r>
      <w:r>
        <w:rPr>
          <w:bCs/>
          <w:kern w:val="2"/>
          <w:sz w:val="28"/>
          <w:szCs w:val="28"/>
          <w:lang w:eastAsia="en-US"/>
        </w:rPr>
        <w:t>муниципальной</w:t>
      </w:r>
      <w:r w:rsidRPr="004854AF">
        <w:rPr>
          <w:bCs/>
          <w:kern w:val="2"/>
          <w:sz w:val="28"/>
          <w:szCs w:val="28"/>
          <w:lang w:eastAsia="en-US"/>
        </w:rPr>
        <w:t xml:space="preserve"> программы.</w:t>
      </w:r>
    </w:p>
    <w:p w:rsidR="00035B69" w:rsidRDefault="00035B69" w:rsidP="00134D4C">
      <w:pPr>
        <w:shd w:val="clear" w:color="auto" w:fill="FFFFFF"/>
        <w:autoSpaceDE w:val="0"/>
        <w:autoSpaceDN w:val="0"/>
        <w:adjustRightInd w:val="0"/>
        <w:ind w:firstLine="709"/>
        <w:jc w:val="both"/>
        <w:rPr>
          <w:bCs/>
          <w:kern w:val="2"/>
          <w:sz w:val="28"/>
          <w:szCs w:val="28"/>
          <w:lang w:eastAsia="en-US"/>
        </w:rPr>
        <w:sectPr w:rsidR="00035B69" w:rsidSect="00D129B6">
          <w:pgSz w:w="11906" w:h="16838" w:code="9"/>
          <w:pgMar w:top="1134" w:right="567" w:bottom="1134" w:left="1304" w:header="397" w:footer="567" w:gutter="0"/>
          <w:cols w:space="708"/>
          <w:docGrid w:linePitch="360"/>
        </w:sectPr>
      </w:pPr>
    </w:p>
    <w:p w:rsidR="00134D4C" w:rsidRPr="004854AF" w:rsidRDefault="00134D4C" w:rsidP="00134D4C">
      <w:pPr>
        <w:shd w:val="clear" w:color="auto" w:fill="FFFFFF"/>
        <w:autoSpaceDE w:val="0"/>
        <w:autoSpaceDN w:val="0"/>
        <w:adjustRightInd w:val="0"/>
        <w:ind w:firstLine="709"/>
        <w:jc w:val="both"/>
        <w:rPr>
          <w:bCs/>
          <w:kern w:val="2"/>
          <w:sz w:val="28"/>
          <w:szCs w:val="28"/>
          <w:lang w:eastAsia="en-US"/>
        </w:rPr>
      </w:pPr>
    </w:p>
    <w:p w:rsidR="00134D4C" w:rsidRPr="004854AF" w:rsidRDefault="00134D4C" w:rsidP="00134D4C">
      <w:pPr>
        <w:jc w:val="center"/>
        <w:rPr>
          <w:kern w:val="2"/>
          <w:sz w:val="28"/>
          <w:szCs w:val="28"/>
        </w:rPr>
      </w:pPr>
      <w:r w:rsidRPr="004854AF">
        <w:rPr>
          <w:kern w:val="2"/>
          <w:sz w:val="28"/>
          <w:szCs w:val="28"/>
        </w:rPr>
        <w:t xml:space="preserve">Раздел 5. Сведения о достижении значений </w:t>
      </w:r>
      <w:r w:rsidRPr="004854AF">
        <w:rPr>
          <w:kern w:val="2"/>
          <w:sz w:val="28"/>
          <w:szCs w:val="28"/>
        </w:rPr>
        <w:br/>
        <w:t xml:space="preserve">показателей (индикаторов) </w:t>
      </w:r>
      <w:r>
        <w:rPr>
          <w:kern w:val="2"/>
          <w:sz w:val="28"/>
          <w:szCs w:val="28"/>
        </w:rPr>
        <w:t>муниципальной</w:t>
      </w:r>
      <w:r w:rsidRPr="004854AF">
        <w:rPr>
          <w:kern w:val="2"/>
          <w:sz w:val="28"/>
          <w:szCs w:val="28"/>
        </w:rPr>
        <w:t xml:space="preserve"> программы, </w:t>
      </w:r>
      <w:r w:rsidRPr="004854AF">
        <w:rPr>
          <w:kern w:val="2"/>
          <w:sz w:val="28"/>
          <w:szCs w:val="28"/>
        </w:rPr>
        <w:br/>
        <w:t xml:space="preserve">подпрограмм </w:t>
      </w:r>
      <w:r>
        <w:rPr>
          <w:kern w:val="2"/>
          <w:sz w:val="28"/>
          <w:szCs w:val="28"/>
        </w:rPr>
        <w:t>муниципальной</w:t>
      </w:r>
      <w:r w:rsidRPr="004854AF">
        <w:rPr>
          <w:kern w:val="2"/>
          <w:sz w:val="28"/>
          <w:szCs w:val="28"/>
        </w:rPr>
        <w:t xml:space="preserve"> программы за 2016 год</w:t>
      </w:r>
    </w:p>
    <w:p w:rsidR="00134D4C" w:rsidRPr="004854AF" w:rsidRDefault="00134D4C" w:rsidP="00134D4C">
      <w:pPr>
        <w:jc w:val="center"/>
        <w:rPr>
          <w:kern w:val="2"/>
          <w:sz w:val="28"/>
          <w:szCs w:val="28"/>
        </w:rPr>
      </w:pP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В 2016 году из </w:t>
      </w:r>
      <w:r w:rsidRPr="00111BD0">
        <w:rPr>
          <w:kern w:val="2"/>
          <w:sz w:val="28"/>
          <w:szCs w:val="28"/>
        </w:rPr>
        <w:t>15</w:t>
      </w:r>
      <w:r w:rsidRPr="004854AF">
        <w:rPr>
          <w:kern w:val="2"/>
          <w:sz w:val="28"/>
          <w:szCs w:val="28"/>
        </w:rPr>
        <w:t xml:space="preserve"> показателей (индикаторов) </w:t>
      </w:r>
      <w:r>
        <w:rPr>
          <w:kern w:val="2"/>
          <w:sz w:val="28"/>
          <w:szCs w:val="28"/>
        </w:rPr>
        <w:t>муниципальной</w:t>
      </w:r>
      <w:r w:rsidRPr="004854AF">
        <w:rPr>
          <w:kern w:val="2"/>
          <w:sz w:val="28"/>
          <w:szCs w:val="28"/>
        </w:rPr>
        <w:t xml:space="preserve"> программы</w:t>
      </w:r>
      <w:r>
        <w:rPr>
          <w:kern w:val="2"/>
          <w:sz w:val="28"/>
          <w:szCs w:val="28"/>
        </w:rPr>
        <w:t xml:space="preserve"> </w:t>
      </w:r>
      <w:proofErr w:type="gramStart"/>
      <w:r>
        <w:rPr>
          <w:kern w:val="2"/>
          <w:sz w:val="28"/>
          <w:szCs w:val="28"/>
        </w:rPr>
        <w:t>и  ее</w:t>
      </w:r>
      <w:proofErr w:type="gramEnd"/>
      <w:r>
        <w:rPr>
          <w:kern w:val="2"/>
          <w:sz w:val="28"/>
          <w:szCs w:val="28"/>
        </w:rPr>
        <w:t xml:space="preserve"> </w:t>
      </w:r>
      <w:r w:rsidRPr="004854AF">
        <w:rPr>
          <w:kern w:val="2"/>
          <w:sz w:val="28"/>
          <w:szCs w:val="28"/>
        </w:rPr>
        <w:t>подпрограмм</w:t>
      </w:r>
      <w:r>
        <w:rPr>
          <w:kern w:val="2"/>
          <w:sz w:val="28"/>
          <w:szCs w:val="28"/>
        </w:rPr>
        <w:t>,</w:t>
      </w:r>
      <w:r w:rsidRPr="004854AF">
        <w:rPr>
          <w:kern w:val="2"/>
          <w:sz w:val="28"/>
          <w:szCs w:val="28"/>
        </w:rPr>
        <w:t xml:space="preserve"> по </w:t>
      </w:r>
      <w:r>
        <w:rPr>
          <w:kern w:val="2"/>
          <w:sz w:val="28"/>
          <w:szCs w:val="28"/>
        </w:rPr>
        <w:t>13</w:t>
      </w:r>
      <w:r w:rsidRPr="004854AF">
        <w:rPr>
          <w:kern w:val="2"/>
          <w:sz w:val="28"/>
          <w:szCs w:val="28"/>
        </w:rPr>
        <w:t xml:space="preserve"> показателям (индикаторам) </w:t>
      </w:r>
      <w:r w:rsidRPr="004854AF">
        <w:rPr>
          <w:kern w:val="2"/>
          <w:sz w:val="28"/>
          <w:szCs w:val="28"/>
        </w:rPr>
        <w:br/>
      </w:r>
      <w:r w:rsidRPr="00B03A13">
        <w:rPr>
          <w:kern w:val="2"/>
          <w:sz w:val="28"/>
          <w:szCs w:val="28"/>
        </w:rPr>
        <w:t xml:space="preserve">(№ 1, 2, </w:t>
      </w:r>
      <w:r>
        <w:rPr>
          <w:kern w:val="2"/>
          <w:sz w:val="28"/>
          <w:szCs w:val="28"/>
        </w:rPr>
        <w:t xml:space="preserve">3, </w:t>
      </w:r>
      <w:r w:rsidRPr="00B03A13">
        <w:rPr>
          <w:kern w:val="2"/>
          <w:sz w:val="28"/>
          <w:szCs w:val="28"/>
        </w:rPr>
        <w:t xml:space="preserve">1.1, 1.2, 2.1, 3.1, 3.2, 4.2, 4.3, 5.1, 5.2, 5.3) достигнуты запланированные </w:t>
      </w:r>
      <w:r w:rsidRPr="00BD4703">
        <w:rPr>
          <w:kern w:val="2"/>
          <w:sz w:val="28"/>
          <w:szCs w:val="28"/>
        </w:rPr>
        <w:t>результаты, показатель</w:t>
      </w:r>
      <w:r w:rsidRPr="00B03A13">
        <w:rPr>
          <w:kern w:val="2"/>
          <w:sz w:val="28"/>
          <w:szCs w:val="28"/>
        </w:rPr>
        <w:t xml:space="preserve"> № 6.1 исполнен с отклонением, связанным с особенностями реализации муниципальной программы. По показателю № 4.1 отсутствуют данные о фактическом значении целевого показателя по итогам 2016 года.</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Сведения о достижении значений показателей (индикаторов) </w:t>
      </w:r>
      <w:r>
        <w:rPr>
          <w:kern w:val="2"/>
          <w:sz w:val="28"/>
          <w:szCs w:val="28"/>
        </w:rPr>
        <w:t>муниципальной</w:t>
      </w:r>
      <w:r w:rsidRPr="004854AF">
        <w:rPr>
          <w:kern w:val="2"/>
          <w:sz w:val="28"/>
          <w:szCs w:val="28"/>
        </w:rPr>
        <w:t xml:space="preserve"> программы, подпрограмм </w:t>
      </w:r>
      <w:r>
        <w:rPr>
          <w:kern w:val="2"/>
          <w:sz w:val="28"/>
          <w:szCs w:val="28"/>
        </w:rPr>
        <w:t>муниципальной</w:t>
      </w:r>
      <w:r w:rsidRPr="004854AF">
        <w:rPr>
          <w:kern w:val="2"/>
          <w:sz w:val="28"/>
          <w:szCs w:val="28"/>
        </w:rPr>
        <w:t xml:space="preserve"> программы за 2016 год с обоснованием отклонений представлены в </w:t>
      </w:r>
      <w:r>
        <w:rPr>
          <w:kern w:val="2"/>
          <w:sz w:val="28"/>
          <w:szCs w:val="28"/>
        </w:rPr>
        <w:t>таблице</w:t>
      </w:r>
      <w:r w:rsidRPr="00BD4703">
        <w:rPr>
          <w:kern w:val="2"/>
          <w:sz w:val="28"/>
          <w:szCs w:val="28"/>
        </w:rPr>
        <w:t xml:space="preserve"> № 2</w:t>
      </w:r>
      <w:r w:rsidRPr="004854AF">
        <w:rPr>
          <w:kern w:val="2"/>
          <w:sz w:val="28"/>
          <w:szCs w:val="28"/>
        </w:rPr>
        <w:t xml:space="preserve"> к настоящему отчету о реализации </w:t>
      </w:r>
      <w:r>
        <w:rPr>
          <w:kern w:val="2"/>
          <w:sz w:val="28"/>
          <w:szCs w:val="28"/>
        </w:rPr>
        <w:t>муниципальной</w:t>
      </w:r>
      <w:r w:rsidRPr="004854AF">
        <w:rPr>
          <w:kern w:val="2"/>
          <w:sz w:val="28"/>
          <w:szCs w:val="28"/>
        </w:rPr>
        <w:t xml:space="preserve"> программы.</w:t>
      </w:r>
    </w:p>
    <w:p w:rsidR="00134D4C" w:rsidRDefault="00134D4C" w:rsidP="00134D4C">
      <w:pPr>
        <w:autoSpaceDE w:val="0"/>
        <w:autoSpaceDN w:val="0"/>
        <w:adjustRightInd w:val="0"/>
        <w:ind w:firstLine="709"/>
        <w:jc w:val="both"/>
        <w:rPr>
          <w:kern w:val="2"/>
          <w:sz w:val="28"/>
          <w:szCs w:val="28"/>
          <w:highlight w:val="yellow"/>
        </w:rPr>
      </w:pPr>
    </w:p>
    <w:p w:rsidR="00134D4C" w:rsidRPr="004854AF" w:rsidRDefault="00134D4C" w:rsidP="00134D4C">
      <w:pPr>
        <w:jc w:val="center"/>
        <w:rPr>
          <w:kern w:val="2"/>
          <w:sz w:val="28"/>
          <w:szCs w:val="28"/>
        </w:rPr>
      </w:pPr>
      <w:r w:rsidRPr="004854AF">
        <w:rPr>
          <w:kern w:val="2"/>
          <w:sz w:val="28"/>
          <w:szCs w:val="28"/>
        </w:rPr>
        <w:t xml:space="preserve">Раздел 6. Информация о внесенных </w:t>
      </w:r>
      <w:r w:rsidRPr="004854AF">
        <w:rPr>
          <w:kern w:val="2"/>
          <w:sz w:val="28"/>
          <w:szCs w:val="28"/>
        </w:rPr>
        <w:br/>
        <w:t xml:space="preserve">изменениях в </w:t>
      </w:r>
      <w:r>
        <w:rPr>
          <w:kern w:val="2"/>
          <w:sz w:val="28"/>
          <w:szCs w:val="28"/>
        </w:rPr>
        <w:t>муниципальную</w:t>
      </w:r>
      <w:r w:rsidRPr="004854AF">
        <w:rPr>
          <w:kern w:val="2"/>
          <w:sz w:val="28"/>
          <w:szCs w:val="28"/>
        </w:rPr>
        <w:t xml:space="preserve"> программу</w:t>
      </w:r>
    </w:p>
    <w:p w:rsidR="00134D4C" w:rsidRPr="004854AF" w:rsidRDefault="00134D4C" w:rsidP="00134D4C">
      <w:pPr>
        <w:jc w:val="center"/>
        <w:rPr>
          <w:kern w:val="2"/>
          <w:sz w:val="28"/>
          <w:szCs w:val="28"/>
          <w:highlight w:val="yellow"/>
        </w:rPr>
      </w:pP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В течение 2016 года в </w:t>
      </w:r>
      <w:r>
        <w:rPr>
          <w:kern w:val="2"/>
          <w:sz w:val="28"/>
          <w:szCs w:val="28"/>
        </w:rPr>
        <w:t xml:space="preserve">муниципальную </w:t>
      </w:r>
      <w:r w:rsidRPr="004854AF">
        <w:rPr>
          <w:kern w:val="2"/>
          <w:sz w:val="28"/>
          <w:szCs w:val="28"/>
        </w:rPr>
        <w:t xml:space="preserve">программу </w:t>
      </w:r>
      <w:r>
        <w:rPr>
          <w:kern w:val="2"/>
          <w:sz w:val="28"/>
          <w:szCs w:val="28"/>
        </w:rPr>
        <w:t>три</w:t>
      </w:r>
      <w:r w:rsidRPr="004854AF">
        <w:rPr>
          <w:kern w:val="2"/>
          <w:sz w:val="28"/>
          <w:szCs w:val="28"/>
        </w:rPr>
        <w:t xml:space="preserve"> раз</w:t>
      </w:r>
      <w:r>
        <w:rPr>
          <w:kern w:val="2"/>
          <w:sz w:val="28"/>
          <w:szCs w:val="28"/>
        </w:rPr>
        <w:t>а</w:t>
      </w:r>
      <w:r w:rsidRPr="004854AF">
        <w:rPr>
          <w:kern w:val="2"/>
          <w:sz w:val="28"/>
          <w:szCs w:val="28"/>
        </w:rPr>
        <w:t xml:space="preserve"> были внесены изменения, утвержденные постановлениями </w:t>
      </w:r>
      <w:r>
        <w:rPr>
          <w:kern w:val="2"/>
          <w:sz w:val="28"/>
          <w:szCs w:val="28"/>
        </w:rPr>
        <w:t>Администрации Белокалитвинского района</w:t>
      </w:r>
      <w:r w:rsidRPr="004854AF">
        <w:rPr>
          <w:kern w:val="2"/>
          <w:sz w:val="28"/>
          <w:szCs w:val="28"/>
        </w:rPr>
        <w:t xml:space="preserve"> от </w:t>
      </w:r>
      <w:r>
        <w:rPr>
          <w:kern w:val="2"/>
          <w:sz w:val="28"/>
          <w:szCs w:val="28"/>
        </w:rPr>
        <w:t>04</w:t>
      </w:r>
      <w:r w:rsidRPr="004854AF">
        <w:rPr>
          <w:kern w:val="2"/>
          <w:sz w:val="28"/>
          <w:szCs w:val="28"/>
        </w:rPr>
        <w:t>.0</w:t>
      </w:r>
      <w:r>
        <w:rPr>
          <w:kern w:val="2"/>
          <w:sz w:val="28"/>
          <w:szCs w:val="28"/>
        </w:rPr>
        <w:t>5</w:t>
      </w:r>
      <w:r w:rsidRPr="004854AF">
        <w:rPr>
          <w:kern w:val="2"/>
          <w:sz w:val="28"/>
          <w:szCs w:val="28"/>
        </w:rPr>
        <w:t xml:space="preserve">.2016 </w:t>
      </w:r>
      <w:hyperlink r:id="rId11" w:history="1">
        <w:r w:rsidRPr="004854AF">
          <w:rPr>
            <w:kern w:val="2"/>
            <w:sz w:val="28"/>
            <w:szCs w:val="28"/>
          </w:rPr>
          <w:t xml:space="preserve">№ </w:t>
        </w:r>
      </w:hyperlink>
      <w:r>
        <w:rPr>
          <w:kern w:val="2"/>
          <w:sz w:val="28"/>
          <w:szCs w:val="28"/>
        </w:rPr>
        <w:t>629</w:t>
      </w:r>
      <w:r w:rsidRPr="004854AF">
        <w:rPr>
          <w:kern w:val="2"/>
          <w:sz w:val="28"/>
          <w:szCs w:val="28"/>
        </w:rPr>
        <w:t xml:space="preserve">, от </w:t>
      </w:r>
      <w:r>
        <w:rPr>
          <w:kern w:val="2"/>
          <w:sz w:val="28"/>
          <w:szCs w:val="28"/>
        </w:rPr>
        <w:t>24</w:t>
      </w:r>
      <w:r w:rsidRPr="004854AF">
        <w:rPr>
          <w:kern w:val="2"/>
          <w:sz w:val="28"/>
          <w:szCs w:val="28"/>
        </w:rPr>
        <w:t>.0</w:t>
      </w:r>
      <w:r>
        <w:rPr>
          <w:kern w:val="2"/>
          <w:sz w:val="28"/>
          <w:szCs w:val="28"/>
        </w:rPr>
        <w:t>6</w:t>
      </w:r>
      <w:r w:rsidRPr="004854AF">
        <w:rPr>
          <w:kern w:val="2"/>
          <w:sz w:val="28"/>
          <w:szCs w:val="28"/>
        </w:rPr>
        <w:t xml:space="preserve">.2016 </w:t>
      </w:r>
      <w:hyperlink r:id="rId12" w:history="1">
        <w:r w:rsidRPr="004854AF">
          <w:rPr>
            <w:kern w:val="2"/>
            <w:sz w:val="28"/>
            <w:szCs w:val="28"/>
          </w:rPr>
          <w:t xml:space="preserve">№ </w:t>
        </w:r>
      </w:hyperlink>
      <w:r>
        <w:rPr>
          <w:kern w:val="2"/>
          <w:sz w:val="28"/>
          <w:szCs w:val="28"/>
        </w:rPr>
        <w:t>884</w:t>
      </w:r>
      <w:r w:rsidRPr="004854AF">
        <w:rPr>
          <w:kern w:val="2"/>
          <w:sz w:val="28"/>
          <w:szCs w:val="28"/>
        </w:rPr>
        <w:t xml:space="preserve">, от </w:t>
      </w:r>
      <w:r>
        <w:rPr>
          <w:kern w:val="2"/>
          <w:sz w:val="28"/>
          <w:szCs w:val="28"/>
        </w:rPr>
        <w:t>29</w:t>
      </w:r>
      <w:r w:rsidRPr="004854AF">
        <w:rPr>
          <w:kern w:val="2"/>
          <w:sz w:val="28"/>
          <w:szCs w:val="28"/>
        </w:rPr>
        <w:t>.1</w:t>
      </w:r>
      <w:r>
        <w:rPr>
          <w:kern w:val="2"/>
          <w:sz w:val="28"/>
          <w:szCs w:val="28"/>
        </w:rPr>
        <w:t>2</w:t>
      </w:r>
      <w:r w:rsidRPr="004854AF">
        <w:rPr>
          <w:kern w:val="2"/>
          <w:sz w:val="28"/>
          <w:szCs w:val="28"/>
        </w:rPr>
        <w:t xml:space="preserve">.2016 </w:t>
      </w:r>
      <w:hyperlink r:id="rId13" w:history="1">
        <w:r w:rsidRPr="004854AF">
          <w:rPr>
            <w:kern w:val="2"/>
            <w:sz w:val="28"/>
            <w:szCs w:val="28"/>
          </w:rPr>
          <w:t xml:space="preserve">№ </w:t>
        </w:r>
      </w:hyperlink>
      <w:r>
        <w:rPr>
          <w:kern w:val="2"/>
          <w:sz w:val="28"/>
          <w:szCs w:val="28"/>
        </w:rPr>
        <w:t>1853</w:t>
      </w:r>
      <w:r w:rsidRPr="004854AF">
        <w:rPr>
          <w:kern w:val="2"/>
          <w:sz w:val="28"/>
          <w:szCs w:val="28"/>
        </w:rPr>
        <w:t xml:space="preserve">. </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Внесение изменений обусловлено необходимостью: </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приведения объема бюджетных ассигнований на реализацию </w:t>
      </w:r>
      <w:r>
        <w:rPr>
          <w:kern w:val="2"/>
          <w:sz w:val="28"/>
          <w:szCs w:val="28"/>
        </w:rPr>
        <w:t>муниципальной</w:t>
      </w:r>
      <w:r w:rsidRPr="004854AF">
        <w:rPr>
          <w:kern w:val="2"/>
          <w:sz w:val="28"/>
          <w:szCs w:val="28"/>
        </w:rPr>
        <w:t xml:space="preserve"> программы в соответствие с </w:t>
      </w:r>
      <w:r>
        <w:rPr>
          <w:rFonts w:eastAsia="Calibri"/>
          <w:kern w:val="2"/>
          <w:sz w:val="28"/>
          <w:szCs w:val="28"/>
          <w:lang w:eastAsia="en-US"/>
        </w:rPr>
        <w:t>решением Собрания депутатов Белокалитвинского района</w:t>
      </w:r>
      <w:r w:rsidRPr="004854AF">
        <w:rPr>
          <w:rFonts w:eastAsia="Calibri"/>
          <w:kern w:val="2"/>
          <w:sz w:val="28"/>
          <w:szCs w:val="28"/>
          <w:lang w:eastAsia="en-US"/>
        </w:rPr>
        <w:t xml:space="preserve"> от </w:t>
      </w:r>
      <w:r>
        <w:rPr>
          <w:rFonts w:eastAsia="Calibri"/>
          <w:kern w:val="2"/>
          <w:sz w:val="28"/>
          <w:szCs w:val="28"/>
          <w:lang w:eastAsia="en-US"/>
        </w:rPr>
        <w:t>24</w:t>
      </w:r>
      <w:r w:rsidRPr="004854AF">
        <w:rPr>
          <w:rFonts w:eastAsia="Calibri"/>
          <w:kern w:val="2"/>
          <w:sz w:val="28"/>
          <w:szCs w:val="28"/>
          <w:lang w:eastAsia="en-US"/>
        </w:rPr>
        <w:t xml:space="preserve">.12.2015 № </w:t>
      </w:r>
      <w:r>
        <w:rPr>
          <w:rFonts w:eastAsia="Calibri"/>
          <w:kern w:val="2"/>
          <w:sz w:val="28"/>
          <w:szCs w:val="28"/>
          <w:lang w:eastAsia="en-US"/>
        </w:rPr>
        <w:t>42</w:t>
      </w:r>
      <w:r w:rsidRPr="004854AF">
        <w:rPr>
          <w:rFonts w:eastAsia="Calibri"/>
          <w:kern w:val="2"/>
          <w:sz w:val="28"/>
          <w:szCs w:val="28"/>
          <w:lang w:eastAsia="en-US"/>
        </w:rPr>
        <w:t xml:space="preserve"> «О бюджете </w:t>
      </w:r>
      <w:r>
        <w:rPr>
          <w:rFonts w:eastAsia="Calibri"/>
          <w:kern w:val="2"/>
          <w:sz w:val="28"/>
          <w:szCs w:val="28"/>
          <w:lang w:eastAsia="en-US"/>
        </w:rPr>
        <w:t xml:space="preserve">Белокалитвинского района </w:t>
      </w:r>
      <w:r w:rsidRPr="004854AF">
        <w:rPr>
          <w:rFonts w:eastAsia="Calibri"/>
          <w:kern w:val="2"/>
          <w:sz w:val="28"/>
          <w:szCs w:val="28"/>
          <w:lang w:eastAsia="en-US"/>
        </w:rPr>
        <w:t>на 2016 год»</w:t>
      </w:r>
      <w:r w:rsidRPr="004854AF">
        <w:rPr>
          <w:kern w:val="2"/>
          <w:sz w:val="28"/>
          <w:szCs w:val="28"/>
        </w:rPr>
        <w:t>;</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уточнения показателей (индикаторов) </w:t>
      </w:r>
      <w:r>
        <w:rPr>
          <w:kern w:val="2"/>
          <w:sz w:val="28"/>
          <w:szCs w:val="28"/>
        </w:rPr>
        <w:t>муниципальной</w:t>
      </w:r>
      <w:r w:rsidRPr="004854AF">
        <w:rPr>
          <w:kern w:val="2"/>
          <w:sz w:val="28"/>
          <w:szCs w:val="28"/>
        </w:rPr>
        <w:t xml:space="preserve"> программы в связи с уточнением ресурсного обеспечения </w:t>
      </w:r>
      <w:r>
        <w:rPr>
          <w:kern w:val="2"/>
          <w:sz w:val="28"/>
          <w:szCs w:val="28"/>
        </w:rPr>
        <w:t>муниципальной</w:t>
      </w:r>
      <w:r w:rsidRPr="004854AF">
        <w:rPr>
          <w:kern w:val="2"/>
          <w:sz w:val="28"/>
          <w:szCs w:val="28"/>
        </w:rPr>
        <w:t xml:space="preserve"> программы; </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изменения объема бюджетных ассигнований на реализацию </w:t>
      </w:r>
      <w:r>
        <w:rPr>
          <w:kern w:val="2"/>
          <w:sz w:val="28"/>
          <w:szCs w:val="28"/>
        </w:rPr>
        <w:t>муниципальной</w:t>
      </w:r>
      <w:r w:rsidRPr="004854AF">
        <w:rPr>
          <w:kern w:val="2"/>
          <w:sz w:val="28"/>
          <w:szCs w:val="28"/>
        </w:rPr>
        <w:t xml:space="preserve"> программы в соответствии с доведенными до </w:t>
      </w:r>
      <w:r>
        <w:rPr>
          <w:kern w:val="2"/>
          <w:sz w:val="28"/>
          <w:szCs w:val="28"/>
        </w:rPr>
        <w:t>финансового управления Администрации Белокалитвинского района</w:t>
      </w:r>
      <w:r w:rsidRPr="004854AF">
        <w:rPr>
          <w:kern w:val="2"/>
          <w:sz w:val="28"/>
          <w:szCs w:val="28"/>
        </w:rPr>
        <w:t xml:space="preserve"> изменениями по показателям расходов бюджета </w:t>
      </w:r>
      <w:r>
        <w:rPr>
          <w:kern w:val="2"/>
          <w:sz w:val="28"/>
          <w:szCs w:val="28"/>
        </w:rPr>
        <w:t xml:space="preserve">Белокалитвинского района </w:t>
      </w:r>
      <w:r w:rsidRPr="004854AF">
        <w:rPr>
          <w:kern w:val="2"/>
          <w:sz w:val="28"/>
          <w:szCs w:val="28"/>
        </w:rPr>
        <w:t>на 2017 год и на плановый период 2018 и 2019</w:t>
      </w:r>
      <w:r w:rsidRPr="004854AF">
        <w:rPr>
          <w:rFonts w:eastAsia="Calibri"/>
          <w:iCs/>
          <w:kern w:val="2"/>
          <w:sz w:val="28"/>
          <w:szCs w:val="28"/>
          <w:lang w:eastAsia="en-US"/>
        </w:rPr>
        <w:t> </w:t>
      </w:r>
      <w:r w:rsidRPr="004854AF">
        <w:rPr>
          <w:kern w:val="2"/>
          <w:sz w:val="28"/>
          <w:szCs w:val="28"/>
        </w:rPr>
        <w:t xml:space="preserve">годов; </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rPr>
        <w:t xml:space="preserve">приведения </w:t>
      </w:r>
      <w:r>
        <w:rPr>
          <w:kern w:val="2"/>
          <w:sz w:val="28"/>
          <w:szCs w:val="28"/>
        </w:rPr>
        <w:t>муниципальной</w:t>
      </w:r>
      <w:r w:rsidRPr="004854AF">
        <w:rPr>
          <w:kern w:val="2"/>
          <w:sz w:val="28"/>
          <w:szCs w:val="28"/>
        </w:rPr>
        <w:t xml:space="preserve"> программы в соответствие с внесенными изменениями в </w:t>
      </w:r>
      <w:r w:rsidRPr="009F3CB8">
        <w:rPr>
          <w:kern w:val="2"/>
          <w:sz w:val="28"/>
          <w:szCs w:val="28"/>
        </w:rPr>
        <w:t>областное законодательство</w:t>
      </w:r>
      <w:bookmarkStart w:id="4" w:name="Par133"/>
      <w:bookmarkEnd w:id="4"/>
      <w:r>
        <w:rPr>
          <w:kern w:val="2"/>
          <w:sz w:val="28"/>
          <w:szCs w:val="28"/>
        </w:rPr>
        <w:t>.</w:t>
      </w:r>
    </w:p>
    <w:p w:rsidR="00134D4C" w:rsidRPr="004854AF" w:rsidRDefault="00134D4C" w:rsidP="00134D4C">
      <w:pPr>
        <w:autoSpaceDE w:val="0"/>
        <w:autoSpaceDN w:val="0"/>
        <w:adjustRightInd w:val="0"/>
        <w:ind w:firstLine="709"/>
        <w:jc w:val="both"/>
        <w:rPr>
          <w:kern w:val="2"/>
          <w:sz w:val="28"/>
          <w:szCs w:val="28"/>
        </w:rPr>
      </w:pPr>
    </w:p>
    <w:p w:rsidR="00134D4C" w:rsidRPr="004854AF" w:rsidRDefault="00134D4C" w:rsidP="00134D4C">
      <w:pPr>
        <w:autoSpaceDE w:val="0"/>
        <w:autoSpaceDN w:val="0"/>
        <w:adjustRightInd w:val="0"/>
        <w:jc w:val="center"/>
        <w:rPr>
          <w:kern w:val="2"/>
          <w:sz w:val="28"/>
          <w:szCs w:val="28"/>
        </w:rPr>
      </w:pPr>
      <w:r w:rsidRPr="004854AF">
        <w:rPr>
          <w:kern w:val="2"/>
          <w:sz w:val="28"/>
          <w:szCs w:val="28"/>
        </w:rPr>
        <w:t xml:space="preserve">Раздел 7. Результаты оценки эффективности реализации </w:t>
      </w:r>
      <w:r w:rsidRPr="004854AF">
        <w:rPr>
          <w:kern w:val="2"/>
          <w:sz w:val="28"/>
          <w:szCs w:val="28"/>
        </w:rPr>
        <w:br/>
      </w:r>
      <w:r>
        <w:rPr>
          <w:kern w:val="2"/>
          <w:sz w:val="28"/>
          <w:szCs w:val="28"/>
        </w:rPr>
        <w:t>муниципальной</w:t>
      </w:r>
      <w:r w:rsidRPr="004854AF">
        <w:rPr>
          <w:kern w:val="2"/>
          <w:sz w:val="28"/>
          <w:szCs w:val="28"/>
        </w:rPr>
        <w:t xml:space="preserve"> программы, в том числе бюджетной эффективности</w:t>
      </w:r>
    </w:p>
    <w:p w:rsidR="00134D4C" w:rsidRPr="004854AF" w:rsidRDefault="00134D4C" w:rsidP="00134D4C">
      <w:pPr>
        <w:shd w:val="clear" w:color="auto" w:fill="FFFFFF"/>
        <w:jc w:val="center"/>
        <w:rPr>
          <w:kern w:val="2"/>
          <w:sz w:val="28"/>
          <w:szCs w:val="28"/>
        </w:rPr>
      </w:pPr>
    </w:p>
    <w:p w:rsidR="00134D4C" w:rsidRPr="004854AF" w:rsidRDefault="00134D4C" w:rsidP="00134D4C">
      <w:pPr>
        <w:autoSpaceDE w:val="0"/>
        <w:autoSpaceDN w:val="0"/>
        <w:adjustRightInd w:val="0"/>
        <w:ind w:firstLine="709"/>
        <w:jc w:val="both"/>
        <w:rPr>
          <w:kern w:val="2"/>
          <w:sz w:val="28"/>
          <w:szCs w:val="28"/>
        </w:rPr>
      </w:pPr>
      <w:bookmarkStart w:id="5" w:name="Par3119"/>
      <w:bookmarkEnd w:id="5"/>
      <w:r w:rsidRPr="004854AF">
        <w:rPr>
          <w:kern w:val="2"/>
          <w:sz w:val="28"/>
          <w:szCs w:val="28"/>
        </w:rPr>
        <w:t xml:space="preserve">Оценка эффективности реализации </w:t>
      </w:r>
      <w:r>
        <w:rPr>
          <w:kern w:val="2"/>
          <w:sz w:val="28"/>
          <w:szCs w:val="28"/>
        </w:rPr>
        <w:t>муниципальной</w:t>
      </w:r>
      <w:r w:rsidRPr="004854AF">
        <w:rPr>
          <w:kern w:val="2"/>
          <w:sz w:val="28"/>
          <w:szCs w:val="28"/>
        </w:rPr>
        <w:t xml:space="preserve"> программы проведена согласно соответствующей методике оценки, утвержденной постановлением </w:t>
      </w:r>
      <w:r>
        <w:rPr>
          <w:kern w:val="2"/>
          <w:sz w:val="28"/>
          <w:szCs w:val="28"/>
        </w:rPr>
        <w:t xml:space="preserve">Администрации Белокалитвинского района </w:t>
      </w:r>
      <w:r w:rsidRPr="004854AF">
        <w:rPr>
          <w:kern w:val="2"/>
          <w:sz w:val="28"/>
          <w:szCs w:val="28"/>
        </w:rPr>
        <w:t xml:space="preserve">от </w:t>
      </w:r>
      <w:r>
        <w:rPr>
          <w:kern w:val="2"/>
          <w:sz w:val="28"/>
          <w:szCs w:val="28"/>
        </w:rPr>
        <w:t>1</w:t>
      </w:r>
      <w:r w:rsidRPr="004854AF">
        <w:rPr>
          <w:kern w:val="2"/>
          <w:sz w:val="28"/>
          <w:szCs w:val="28"/>
        </w:rPr>
        <w:t>5.</w:t>
      </w:r>
      <w:r>
        <w:rPr>
          <w:kern w:val="2"/>
          <w:sz w:val="28"/>
          <w:szCs w:val="28"/>
        </w:rPr>
        <w:t>10</w:t>
      </w:r>
      <w:r w:rsidRPr="004854AF">
        <w:rPr>
          <w:kern w:val="2"/>
          <w:sz w:val="28"/>
          <w:szCs w:val="28"/>
        </w:rPr>
        <w:t xml:space="preserve">.2013 № </w:t>
      </w:r>
      <w:r>
        <w:rPr>
          <w:kern w:val="2"/>
          <w:sz w:val="28"/>
          <w:szCs w:val="28"/>
        </w:rPr>
        <w:t>1758</w:t>
      </w:r>
      <w:r w:rsidRPr="004854AF">
        <w:rPr>
          <w:kern w:val="2"/>
          <w:sz w:val="28"/>
          <w:szCs w:val="28"/>
        </w:rPr>
        <w:t xml:space="preserve">, и определяется на основании степени выполнения целевых показателей, основных мероприятий и оценки бюджетной эффективности </w:t>
      </w:r>
      <w:r>
        <w:rPr>
          <w:kern w:val="2"/>
          <w:sz w:val="28"/>
          <w:szCs w:val="28"/>
        </w:rPr>
        <w:t>муниципальной</w:t>
      </w:r>
      <w:r w:rsidRPr="004854AF">
        <w:rPr>
          <w:kern w:val="2"/>
          <w:sz w:val="28"/>
          <w:szCs w:val="28"/>
        </w:rPr>
        <w:t xml:space="preserve"> программы.</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lang w:val="en-US"/>
        </w:rPr>
        <w:lastRenderedPageBreak/>
        <w:t>I</w:t>
      </w:r>
      <w:r w:rsidRPr="004854AF">
        <w:rPr>
          <w:kern w:val="2"/>
          <w:sz w:val="28"/>
          <w:szCs w:val="28"/>
        </w:rPr>
        <w:t xml:space="preserve">. Степень достижения целевых показателей </w:t>
      </w:r>
      <w:r>
        <w:rPr>
          <w:kern w:val="2"/>
          <w:sz w:val="28"/>
          <w:szCs w:val="28"/>
        </w:rPr>
        <w:t>муниципальной</w:t>
      </w:r>
      <w:r w:rsidRPr="004854AF">
        <w:rPr>
          <w:kern w:val="2"/>
          <w:sz w:val="28"/>
          <w:szCs w:val="28"/>
        </w:rPr>
        <w:t xml:space="preserve"> программы, подпрограмм </w:t>
      </w:r>
      <w:r>
        <w:rPr>
          <w:kern w:val="2"/>
          <w:sz w:val="28"/>
          <w:szCs w:val="28"/>
        </w:rPr>
        <w:t>муниципальной</w:t>
      </w:r>
      <w:r w:rsidRPr="004854AF">
        <w:rPr>
          <w:kern w:val="2"/>
          <w:sz w:val="28"/>
          <w:szCs w:val="28"/>
        </w:rPr>
        <w:t xml:space="preserve"> программы:</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w:t>
      </w:r>
      <w:r w:rsidRPr="0007486A">
        <w:rPr>
          <w:kern w:val="2"/>
          <w:sz w:val="28"/>
          <w:szCs w:val="28"/>
        </w:rPr>
        <w:t>показателя 1 равна 1,0;</w:t>
      </w:r>
    </w:p>
    <w:p w:rsidR="00134D4C" w:rsidRPr="004854AF" w:rsidRDefault="00134D4C" w:rsidP="00134D4C">
      <w:pPr>
        <w:shd w:val="clear" w:color="auto" w:fill="FFFFFF"/>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2 </w:t>
      </w:r>
      <w:r w:rsidRPr="0007486A">
        <w:rPr>
          <w:kern w:val="2"/>
          <w:sz w:val="28"/>
          <w:szCs w:val="28"/>
        </w:rPr>
        <w:t>равна 1,0</w:t>
      </w:r>
      <w:r>
        <w:rPr>
          <w:kern w:val="2"/>
          <w:sz w:val="28"/>
          <w:szCs w:val="28"/>
        </w:rPr>
        <w:t xml:space="preserve"> </w:t>
      </w:r>
      <w:r w:rsidRPr="00AE6CAB">
        <w:rPr>
          <w:kern w:val="2"/>
          <w:sz w:val="28"/>
          <w:szCs w:val="28"/>
        </w:rPr>
        <w:t xml:space="preserve">(в соответствии с приказом </w:t>
      </w:r>
      <w:r w:rsidRPr="00AE6CAB">
        <w:rPr>
          <w:sz w:val="28"/>
          <w:szCs w:val="28"/>
        </w:rPr>
        <w:t>М</w:t>
      </w:r>
      <w:r>
        <w:rPr>
          <w:sz w:val="28"/>
          <w:szCs w:val="28"/>
        </w:rPr>
        <w:t xml:space="preserve">инистерства финансов Ростовской </w:t>
      </w:r>
      <w:r w:rsidRPr="00FE2F09">
        <w:rPr>
          <w:sz w:val="28"/>
          <w:szCs w:val="28"/>
        </w:rPr>
        <w:t>области от 14.03.2013 № 35 «О порядке осуществления мониторинга и оценки качества управления бюджетным процессом в муниципальных образованиях Ростовской области»</w:t>
      </w:r>
      <w:r>
        <w:rPr>
          <w:sz w:val="28"/>
          <w:szCs w:val="28"/>
        </w:rPr>
        <w:t xml:space="preserve"> </w:t>
      </w:r>
      <w:r w:rsidRPr="00AE6CAB">
        <w:rPr>
          <w:kern w:val="2"/>
          <w:sz w:val="28"/>
          <w:szCs w:val="28"/>
        </w:rPr>
        <w:t>информация для расчета оценки качества управления финансами Белокалитвинского района подготовлена и представлена в Министерство финансов Ростовской области</w:t>
      </w:r>
      <w:r>
        <w:rPr>
          <w:kern w:val="2"/>
          <w:sz w:val="28"/>
          <w:szCs w:val="28"/>
        </w:rPr>
        <w:t xml:space="preserve">. </w:t>
      </w:r>
      <w:r w:rsidRPr="00AE6CAB">
        <w:rPr>
          <w:kern w:val="2"/>
          <w:sz w:val="28"/>
          <w:szCs w:val="28"/>
        </w:rPr>
        <w:t xml:space="preserve">Оценка качества управления муниципальными финансами за 2016 год Министерством финансов </w:t>
      </w:r>
      <w:r>
        <w:rPr>
          <w:kern w:val="2"/>
          <w:sz w:val="28"/>
          <w:szCs w:val="28"/>
        </w:rPr>
        <w:t>Р</w:t>
      </w:r>
      <w:r w:rsidRPr="00AE6CAB">
        <w:rPr>
          <w:kern w:val="2"/>
          <w:sz w:val="28"/>
          <w:szCs w:val="28"/>
        </w:rPr>
        <w:t>остовской области проведена);</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3 </w:t>
      </w:r>
      <w:r w:rsidRPr="0007486A">
        <w:rPr>
          <w:kern w:val="2"/>
          <w:sz w:val="28"/>
          <w:szCs w:val="28"/>
        </w:rPr>
        <w:t>равна 1,0;</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1.1 равна </w:t>
      </w:r>
      <w:r w:rsidRPr="00172642">
        <w:rPr>
          <w:kern w:val="2"/>
          <w:sz w:val="28"/>
          <w:szCs w:val="28"/>
        </w:rPr>
        <w:t>1,02;</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1.2 равна </w:t>
      </w:r>
      <w:r>
        <w:rPr>
          <w:kern w:val="2"/>
          <w:sz w:val="28"/>
          <w:szCs w:val="28"/>
        </w:rPr>
        <w:t>1,09;</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2.1 </w:t>
      </w:r>
      <w:r w:rsidRPr="00E057C6">
        <w:rPr>
          <w:kern w:val="2"/>
          <w:sz w:val="28"/>
          <w:szCs w:val="28"/>
        </w:rPr>
        <w:t>равна 1,0;</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3.1 равна </w:t>
      </w:r>
      <w:r w:rsidRPr="00BD4703">
        <w:rPr>
          <w:kern w:val="2"/>
          <w:sz w:val="28"/>
          <w:szCs w:val="28"/>
        </w:rPr>
        <w:t>1,0;</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3.2 равна </w:t>
      </w:r>
      <w:r w:rsidRPr="00BD4703">
        <w:rPr>
          <w:kern w:val="2"/>
          <w:sz w:val="28"/>
          <w:szCs w:val="28"/>
        </w:rPr>
        <w:t>1,0;</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w:t>
      </w:r>
      <w:r>
        <w:rPr>
          <w:kern w:val="2"/>
          <w:sz w:val="28"/>
          <w:szCs w:val="28"/>
        </w:rPr>
        <w:t xml:space="preserve">4.1. </w:t>
      </w:r>
      <w:r w:rsidRPr="004854AF">
        <w:rPr>
          <w:kern w:val="2"/>
          <w:sz w:val="28"/>
          <w:szCs w:val="28"/>
        </w:rPr>
        <w:t xml:space="preserve">равна </w:t>
      </w:r>
      <w:r w:rsidRPr="00BD4703">
        <w:rPr>
          <w:kern w:val="2"/>
          <w:sz w:val="28"/>
          <w:szCs w:val="28"/>
        </w:rPr>
        <w:t>1,0;</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w:t>
      </w:r>
      <w:r>
        <w:rPr>
          <w:kern w:val="2"/>
          <w:sz w:val="28"/>
          <w:szCs w:val="28"/>
        </w:rPr>
        <w:t>4.2</w:t>
      </w:r>
      <w:r w:rsidRPr="00BD4703">
        <w:rPr>
          <w:kern w:val="2"/>
          <w:sz w:val="28"/>
          <w:szCs w:val="28"/>
        </w:rPr>
        <w:t xml:space="preserve"> равна 1,0;</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w:t>
      </w:r>
      <w:r>
        <w:rPr>
          <w:kern w:val="2"/>
          <w:sz w:val="28"/>
          <w:szCs w:val="28"/>
        </w:rPr>
        <w:t>4.3</w:t>
      </w:r>
      <w:r w:rsidRPr="00BD4703">
        <w:rPr>
          <w:kern w:val="2"/>
          <w:sz w:val="28"/>
          <w:szCs w:val="28"/>
        </w:rPr>
        <w:t>. равна 1,0;</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w:t>
      </w:r>
      <w:r>
        <w:rPr>
          <w:kern w:val="2"/>
          <w:sz w:val="28"/>
          <w:szCs w:val="28"/>
        </w:rPr>
        <w:t xml:space="preserve">5.1 </w:t>
      </w:r>
      <w:r w:rsidRPr="00FB75DA">
        <w:rPr>
          <w:kern w:val="2"/>
          <w:sz w:val="28"/>
          <w:szCs w:val="28"/>
        </w:rPr>
        <w:t>равна 1,05;</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w:t>
      </w:r>
      <w:r>
        <w:rPr>
          <w:kern w:val="2"/>
          <w:sz w:val="28"/>
          <w:szCs w:val="28"/>
        </w:rPr>
        <w:t xml:space="preserve">5.2 </w:t>
      </w:r>
      <w:r w:rsidRPr="00FB75DA">
        <w:rPr>
          <w:kern w:val="2"/>
          <w:sz w:val="28"/>
          <w:szCs w:val="28"/>
        </w:rPr>
        <w:t>равна 1,0;</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эффективность хода реализации целевого показателя </w:t>
      </w:r>
      <w:r>
        <w:rPr>
          <w:kern w:val="2"/>
          <w:sz w:val="28"/>
          <w:szCs w:val="28"/>
        </w:rPr>
        <w:t>5.3</w:t>
      </w:r>
      <w:r w:rsidRPr="00FB75DA">
        <w:rPr>
          <w:kern w:val="2"/>
          <w:sz w:val="28"/>
          <w:szCs w:val="28"/>
        </w:rPr>
        <w:t>равна 1,0;</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1A4751">
        <w:rPr>
          <w:kern w:val="2"/>
          <w:sz w:val="28"/>
          <w:szCs w:val="28"/>
        </w:rPr>
        <w:t>эффективность хода реализации целевого показателя</w:t>
      </w:r>
      <w:r>
        <w:rPr>
          <w:kern w:val="2"/>
          <w:sz w:val="28"/>
          <w:szCs w:val="28"/>
        </w:rPr>
        <w:t xml:space="preserve"> </w:t>
      </w:r>
      <w:r w:rsidRPr="002A3245">
        <w:rPr>
          <w:kern w:val="2"/>
          <w:sz w:val="28"/>
          <w:szCs w:val="28"/>
        </w:rPr>
        <w:t>6.1</w:t>
      </w:r>
      <w:r w:rsidRPr="001A4751">
        <w:rPr>
          <w:kern w:val="2"/>
          <w:sz w:val="28"/>
          <w:szCs w:val="28"/>
        </w:rPr>
        <w:t xml:space="preserve"> равна </w:t>
      </w:r>
      <w:r>
        <w:rPr>
          <w:kern w:val="2"/>
          <w:sz w:val="28"/>
          <w:szCs w:val="28"/>
        </w:rPr>
        <w:t>0,6.</w:t>
      </w:r>
      <w:r w:rsidRPr="001A4751">
        <w:rPr>
          <w:kern w:val="2"/>
          <w:sz w:val="28"/>
          <w:szCs w:val="28"/>
        </w:rPr>
        <w:t xml:space="preserve"> </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rPr>
        <w:t xml:space="preserve">Суммарная оценка степени достижения целевых показателей </w:t>
      </w:r>
      <w:r>
        <w:rPr>
          <w:kern w:val="2"/>
          <w:sz w:val="28"/>
          <w:szCs w:val="28"/>
        </w:rPr>
        <w:t>муниципальной</w:t>
      </w:r>
      <w:r w:rsidRPr="004854AF">
        <w:rPr>
          <w:kern w:val="2"/>
          <w:sz w:val="28"/>
          <w:szCs w:val="28"/>
        </w:rPr>
        <w:t xml:space="preserve"> программы составляет </w:t>
      </w:r>
      <w:r>
        <w:rPr>
          <w:kern w:val="2"/>
          <w:sz w:val="28"/>
          <w:szCs w:val="28"/>
        </w:rPr>
        <w:t>0,92</w:t>
      </w:r>
      <w:r w:rsidRPr="004854AF">
        <w:rPr>
          <w:kern w:val="2"/>
          <w:sz w:val="28"/>
          <w:szCs w:val="28"/>
        </w:rPr>
        <w:t xml:space="preserve"> что характеризует удовлетворительный уровень эффективности реализации </w:t>
      </w:r>
      <w:r>
        <w:rPr>
          <w:kern w:val="2"/>
          <w:sz w:val="28"/>
          <w:szCs w:val="28"/>
        </w:rPr>
        <w:t>муниципальной</w:t>
      </w:r>
      <w:r w:rsidRPr="004854AF">
        <w:rPr>
          <w:kern w:val="2"/>
          <w:sz w:val="28"/>
          <w:szCs w:val="28"/>
        </w:rPr>
        <w:t xml:space="preserve"> программы по степени достижения целевых показателей в 2016 году.</w:t>
      </w:r>
    </w:p>
    <w:p w:rsidR="00134D4C" w:rsidRPr="004854AF" w:rsidRDefault="00134D4C" w:rsidP="00134D4C">
      <w:pPr>
        <w:tabs>
          <w:tab w:val="left" w:pos="332"/>
          <w:tab w:val="left" w:pos="1134"/>
        </w:tabs>
        <w:autoSpaceDE w:val="0"/>
        <w:autoSpaceDN w:val="0"/>
        <w:adjustRightInd w:val="0"/>
        <w:ind w:firstLine="709"/>
        <w:jc w:val="both"/>
        <w:rPr>
          <w:kern w:val="2"/>
          <w:sz w:val="28"/>
          <w:szCs w:val="28"/>
        </w:rPr>
      </w:pPr>
      <w:r w:rsidRPr="004854AF">
        <w:rPr>
          <w:kern w:val="2"/>
          <w:sz w:val="28"/>
          <w:szCs w:val="28"/>
          <w:lang w:val="en-US"/>
        </w:rPr>
        <w:t>II</w:t>
      </w:r>
      <w:r w:rsidRPr="004854AF">
        <w:rPr>
          <w:kern w:val="2"/>
          <w:sz w:val="28"/>
          <w:szCs w:val="28"/>
        </w:rPr>
        <w:t xml:space="preserve">. Степень реализации основных мероприятий, финансируемых за счет всех источников финансирования, составляет </w:t>
      </w:r>
      <w:r>
        <w:rPr>
          <w:kern w:val="2"/>
          <w:sz w:val="28"/>
          <w:szCs w:val="28"/>
        </w:rPr>
        <w:t>0</w:t>
      </w:r>
      <w:proofErr w:type="gramStart"/>
      <w:r>
        <w:rPr>
          <w:kern w:val="2"/>
          <w:sz w:val="28"/>
          <w:szCs w:val="28"/>
        </w:rPr>
        <w:t>,9</w:t>
      </w:r>
      <w:proofErr w:type="gramEnd"/>
      <w:r w:rsidRPr="004854AF">
        <w:rPr>
          <w:kern w:val="2"/>
          <w:sz w:val="28"/>
          <w:szCs w:val="28"/>
        </w:rPr>
        <w:t xml:space="preserve">, что характеризует </w:t>
      </w:r>
      <w:r>
        <w:rPr>
          <w:kern w:val="2"/>
          <w:sz w:val="28"/>
          <w:szCs w:val="28"/>
        </w:rPr>
        <w:t xml:space="preserve">удовлетворительный </w:t>
      </w:r>
      <w:r w:rsidRPr="004854AF">
        <w:rPr>
          <w:kern w:val="2"/>
          <w:sz w:val="28"/>
          <w:szCs w:val="28"/>
        </w:rPr>
        <w:t xml:space="preserve">уровень эффективности реализации </w:t>
      </w:r>
      <w:r>
        <w:rPr>
          <w:kern w:val="2"/>
          <w:sz w:val="28"/>
          <w:szCs w:val="28"/>
        </w:rPr>
        <w:t>муниципальной</w:t>
      </w:r>
      <w:r w:rsidRPr="004854AF">
        <w:rPr>
          <w:kern w:val="2"/>
          <w:sz w:val="28"/>
          <w:szCs w:val="28"/>
        </w:rPr>
        <w:t xml:space="preserve"> программы по степени реализации основных мероприятий в 2016 году.</w:t>
      </w:r>
    </w:p>
    <w:p w:rsidR="00134D4C" w:rsidRPr="004854AF" w:rsidRDefault="00134D4C" w:rsidP="00134D4C">
      <w:pPr>
        <w:autoSpaceDE w:val="0"/>
        <w:autoSpaceDN w:val="0"/>
        <w:adjustRightInd w:val="0"/>
        <w:ind w:firstLine="709"/>
        <w:jc w:val="both"/>
        <w:rPr>
          <w:kern w:val="2"/>
          <w:sz w:val="28"/>
          <w:szCs w:val="28"/>
        </w:rPr>
      </w:pPr>
      <w:r w:rsidRPr="004854AF">
        <w:rPr>
          <w:kern w:val="2"/>
          <w:sz w:val="28"/>
          <w:szCs w:val="28"/>
          <w:lang w:val="en-US"/>
        </w:rPr>
        <w:t>III</w:t>
      </w:r>
      <w:r w:rsidRPr="004854AF">
        <w:rPr>
          <w:kern w:val="2"/>
          <w:sz w:val="28"/>
          <w:szCs w:val="28"/>
        </w:rPr>
        <w:t xml:space="preserve">. Бюджетная эффективность реализации </w:t>
      </w:r>
      <w:r>
        <w:rPr>
          <w:kern w:val="2"/>
          <w:sz w:val="28"/>
          <w:szCs w:val="28"/>
        </w:rPr>
        <w:t>муниципальной</w:t>
      </w:r>
      <w:r w:rsidRPr="004854AF">
        <w:rPr>
          <w:kern w:val="2"/>
          <w:sz w:val="28"/>
          <w:szCs w:val="28"/>
        </w:rPr>
        <w:t xml:space="preserve"> программы рассчитывается в несколько этапов:</w:t>
      </w:r>
    </w:p>
    <w:p w:rsidR="00134D4C" w:rsidRPr="00984544" w:rsidRDefault="00134D4C" w:rsidP="00134D4C">
      <w:pPr>
        <w:tabs>
          <w:tab w:val="left" w:pos="332"/>
          <w:tab w:val="left" w:pos="1134"/>
        </w:tabs>
        <w:autoSpaceDE w:val="0"/>
        <w:autoSpaceDN w:val="0"/>
        <w:adjustRightInd w:val="0"/>
        <w:ind w:firstLine="709"/>
        <w:jc w:val="both"/>
        <w:rPr>
          <w:kern w:val="2"/>
          <w:sz w:val="28"/>
          <w:szCs w:val="28"/>
        </w:rPr>
      </w:pPr>
      <w:r w:rsidRPr="00984544">
        <w:rPr>
          <w:kern w:val="2"/>
          <w:sz w:val="28"/>
          <w:szCs w:val="28"/>
        </w:rPr>
        <w:t>1. Степень реализации основных мероприятий, финансируемых за счет средств местного бюджета, безвозмездных поступлений в бюджет Белокалитвинского района и бюджетов поселений, составляет 0,</w:t>
      </w:r>
      <w:r>
        <w:rPr>
          <w:kern w:val="2"/>
          <w:sz w:val="28"/>
          <w:szCs w:val="28"/>
        </w:rPr>
        <w:t>9</w:t>
      </w:r>
      <w:r w:rsidRPr="00984544">
        <w:rPr>
          <w:kern w:val="2"/>
          <w:sz w:val="28"/>
          <w:szCs w:val="28"/>
        </w:rPr>
        <w:t>.</w:t>
      </w:r>
    </w:p>
    <w:p w:rsidR="00134D4C" w:rsidRPr="00976885" w:rsidRDefault="00134D4C" w:rsidP="00134D4C">
      <w:pPr>
        <w:autoSpaceDE w:val="0"/>
        <w:autoSpaceDN w:val="0"/>
        <w:adjustRightInd w:val="0"/>
        <w:ind w:firstLine="709"/>
        <w:jc w:val="both"/>
        <w:rPr>
          <w:kern w:val="2"/>
          <w:sz w:val="28"/>
          <w:szCs w:val="28"/>
        </w:rPr>
      </w:pPr>
      <w:r w:rsidRPr="00976885">
        <w:rPr>
          <w:kern w:val="2"/>
          <w:sz w:val="28"/>
          <w:szCs w:val="28"/>
        </w:rPr>
        <w:t xml:space="preserve">2. Степень соответствия запланированному уровню расходов за счет средств местного бюджета, безвозмездных поступлений в бюджет </w:t>
      </w:r>
      <w:proofErr w:type="gramStart"/>
      <w:r w:rsidRPr="00976885">
        <w:rPr>
          <w:kern w:val="2"/>
          <w:sz w:val="28"/>
          <w:szCs w:val="28"/>
        </w:rPr>
        <w:t>Белокалитвинского  района</w:t>
      </w:r>
      <w:proofErr w:type="gramEnd"/>
      <w:r w:rsidRPr="00976885">
        <w:rPr>
          <w:kern w:val="2"/>
          <w:sz w:val="28"/>
          <w:szCs w:val="28"/>
        </w:rPr>
        <w:t xml:space="preserve"> и бюджетов поселений составляет 1,0.</w:t>
      </w:r>
    </w:p>
    <w:p w:rsidR="00134D4C" w:rsidRPr="00984544" w:rsidRDefault="00134D4C" w:rsidP="00134D4C">
      <w:pPr>
        <w:autoSpaceDE w:val="0"/>
        <w:autoSpaceDN w:val="0"/>
        <w:adjustRightInd w:val="0"/>
        <w:ind w:firstLine="709"/>
        <w:jc w:val="both"/>
        <w:rPr>
          <w:kern w:val="2"/>
          <w:sz w:val="28"/>
          <w:szCs w:val="28"/>
        </w:rPr>
      </w:pPr>
      <w:r w:rsidRPr="00984544">
        <w:rPr>
          <w:kern w:val="2"/>
          <w:sz w:val="28"/>
          <w:szCs w:val="28"/>
        </w:rPr>
        <w:t>Эффективность использования финансовых ресурсов на реализацию муниципальной программы составляет 1,0, что характеризует высокий уровень бюджетной эффективности реализации муниципальной программы в 2016 году.</w:t>
      </w:r>
    </w:p>
    <w:p w:rsidR="00134D4C" w:rsidRPr="00385B79" w:rsidRDefault="00134D4C" w:rsidP="00134D4C">
      <w:pPr>
        <w:autoSpaceDE w:val="0"/>
        <w:autoSpaceDN w:val="0"/>
        <w:adjustRightInd w:val="0"/>
        <w:ind w:firstLine="709"/>
        <w:jc w:val="both"/>
        <w:rPr>
          <w:kern w:val="2"/>
          <w:sz w:val="28"/>
          <w:szCs w:val="28"/>
        </w:rPr>
      </w:pPr>
      <w:r w:rsidRPr="00385B79">
        <w:rPr>
          <w:kern w:val="2"/>
          <w:sz w:val="28"/>
          <w:szCs w:val="28"/>
        </w:rPr>
        <w:t xml:space="preserve">Сведения об оценке бюджетной эффективности использования финансовых ресурсов муниципальной программы приведены в разделе 4. </w:t>
      </w:r>
    </w:p>
    <w:p w:rsidR="00134D4C" w:rsidRPr="004854AF" w:rsidRDefault="00134D4C" w:rsidP="00134D4C">
      <w:pPr>
        <w:autoSpaceDE w:val="0"/>
        <w:autoSpaceDN w:val="0"/>
        <w:adjustRightInd w:val="0"/>
        <w:ind w:firstLine="709"/>
        <w:jc w:val="both"/>
        <w:rPr>
          <w:kern w:val="2"/>
          <w:sz w:val="28"/>
          <w:szCs w:val="28"/>
        </w:rPr>
      </w:pPr>
      <w:r w:rsidRPr="00385B79">
        <w:rPr>
          <w:kern w:val="2"/>
          <w:sz w:val="28"/>
          <w:szCs w:val="28"/>
        </w:rPr>
        <w:lastRenderedPageBreak/>
        <w:t>Уровень реализации муниципальной программы в целом составляет 0,</w:t>
      </w:r>
      <w:r>
        <w:rPr>
          <w:kern w:val="2"/>
          <w:sz w:val="28"/>
          <w:szCs w:val="28"/>
        </w:rPr>
        <w:t>9</w:t>
      </w:r>
      <w:r w:rsidRPr="00385B79">
        <w:rPr>
          <w:kern w:val="2"/>
          <w:sz w:val="28"/>
          <w:szCs w:val="28"/>
        </w:rPr>
        <w:t xml:space="preserve">. Таким образом, можно сделать вывод </w:t>
      </w:r>
      <w:proofErr w:type="gramStart"/>
      <w:r w:rsidRPr="00385B79">
        <w:rPr>
          <w:kern w:val="2"/>
          <w:sz w:val="28"/>
          <w:szCs w:val="28"/>
        </w:rPr>
        <w:t>о удовлетворительным уровне</w:t>
      </w:r>
      <w:proofErr w:type="gramEnd"/>
      <w:r w:rsidRPr="00385B79">
        <w:rPr>
          <w:kern w:val="2"/>
          <w:sz w:val="28"/>
          <w:szCs w:val="28"/>
        </w:rPr>
        <w:t xml:space="preserve"> реализации муниципальной программы по итогам 2016 года.</w:t>
      </w:r>
    </w:p>
    <w:p w:rsidR="00134D4C" w:rsidRPr="004854AF" w:rsidRDefault="00134D4C" w:rsidP="00134D4C">
      <w:pPr>
        <w:autoSpaceDE w:val="0"/>
        <w:autoSpaceDN w:val="0"/>
        <w:adjustRightInd w:val="0"/>
        <w:ind w:firstLine="709"/>
        <w:jc w:val="both"/>
        <w:rPr>
          <w:kern w:val="2"/>
          <w:sz w:val="28"/>
          <w:szCs w:val="28"/>
        </w:rPr>
      </w:pPr>
    </w:p>
    <w:p w:rsidR="00134D4C" w:rsidRPr="004854AF" w:rsidRDefault="00134D4C" w:rsidP="00134D4C">
      <w:pPr>
        <w:jc w:val="center"/>
        <w:rPr>
          <w:kern w:val="2"/>
          <w:sz w:val="28"/>
          <w:szCs w:val="28"/>
        </w:rPr>
      </w:pPr>
      <w:r w:rsidRPr="004854AF">
        <w:rPr>
          <w:kern w:val="2"/>
          <w:sz w:val="28"/>
          <w:szCs w:val="28"/>
        </w:rPr>
        <w:t xml:space="preserve">Раздел 8. Результаты реализации мер </w:t>
      </w:r>
      <w:r w:rsidRPr="004854AF">
        <w:rPr>
          <w:kern w:val="2"/>
          <w:sz w:val="28"/>
          <w:szCs w:val="28"/>
        </w:rPr>
        <w:br/>
      </w:r>
      <w:r w:rsidRPr="0095653C">
        <w:rPr>
          <w:kern w:val="2"/>
          <w:sz w:val="28"/>
          <w:szCs w:val="28"/>
        </w:rPr>
        <w:t>муниципального и правового регулирования</w:t>
      </w:r>
    </w:p>
    <w:p w:rsidR="00134D4C" w:rsidRPr="004854AF" w:rsidRDefault="00134D4C" w:rsidP="00134D4C">
      <w:pPr>
        <w:jc w:val="center"/>
        <w:rPr>
          <w:b/>
          <w:kern w:val="2"/>
          <w:sz w:val="28"/>
          <w:szCs w:val="28"/>
        </w:rPr>
      </w:pP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4854AF">
        <w:rPr>
          <w:rFonts w:eastAsia="Calibri"/>
          <w:kern w:val="2"/>
          <w:sz w:val="28"/>
          <w:szCs w:val="28"/>
          <w:lang w:eastAsia="en-US"/>
        </w:rPr>
        <w:t xml:space="preserve">В течение 2016 года проводилась работа по совершенствованию нормативной правовой базы </w:t>
      </w:r>
      <w:r w:rsidRPr="00C02B2F">
        <w:rPr>
          <w:rFonts w:eastAsia="Calibri"/>
          <w:kern w:val="2"/>
          <w:sz w:val="28"/>
          <w:szCs w:val="28"/>
          <w:lang w:eastAsia="en-US"/>
        </w:rPr>
        <w:t>Белокалитвинского района</w:t>
      </w:r>
      <w:r w:rsidRPr="004854AF">
        <w:rPr>
          <w:rFonts w:eastAsia="Calibri"/>
          <w:kern w:val="2"/>
          <w:sz w:val="28"/>
          <w:szCs w:val="28"/>
          <w:lang w:eastAsia="en-US"/>
        </w:rPr>
        <w:t xml:space="preserve"> в целях поддержания устойчивого исполнения и сбалансированности основных показателей бюджетов </w:t>
      </w:r>
      <w:r>
        <w:rPr>
          <w:rFonts w:eastAsia="Calibri"/>
          <w:kern w:val="2"/>
          <w:sz w:val="28"/>
          <w:szCs w:val="28"/>
          <w:lang w:eastAsia="en-US"/>
        </w:rPr>
        <w:t>поселений Белокалитвинского района</w:t>
      </w:r>
      <w:r w:rsidRPr="004854AF">
        <w:rPr>
          <w:rFonts w:eastAsia="Calibri"/>
          <w:kern w:val="2"/>
          <w:sz w:val="28"/>
          <w:szCs w:val="28"/>
          <w:lang w:eastAsia="en-US"/>
        </w:rPr>
        <w:t xml:space="preserve">. </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95653C">
        <w:rPr>
          <w:rFonts w:eastAsia="Calibri"/>
          <w:kern w:val="2"/>
          <w:sz w:val="28"/>
          <w:szCs w:val="28"/>
          <w:lang w:eastAsia="en-US"/>
        </w:rPr>
        <w:t xml:space="preserve">В рамках реализации </w:t>
      </w:r>
      <w:r w:rsidRPr="0095653C">
        <w:rPr>
          <w:kern w:val="2"/>
          <w:sz w:val="28"/>
          <w:szCs w:val="28"/>
        </w:rPr>
        <w:t>муниципальной</w:t>
      </w:r>
      <w:r w:rsidRPr="0095653C">
        <w:rPr>
          <w:rFonts w:eastAsia="Calibri"/>
          <w:kern w:val="2"/>
          <w:sz w:val="28"/>
          <w:szCs w:val="28"/>
          <w:lang w:eastAsia="en-US"/>
        </w:rPr>
        <w:t xml:space="preserve"> программы в части взаимоотношений с бюджетами </w:t>
      </w:r>
      <w:r>
        <w:rPr>
          <w:rFonts w:eastAsia="Calibri"/>
          <w:kern w:val="2"/>
          <w:sz w:val="28"/>
          <w:szCs w:val="28"/>
          <w:lang w:eastAsia="en-US"/>
        </w:rPr>
        <w:t xml:space="preserve">поселений </w:t>
      </w:r>
      <w:r w:rsidRPr="0095653C">
        <w:rPr>
          <w:rFonts w:eastAsia="Calibri"/>
          <w:kern w:val="2"/>
          <w:sz w:val="28"/>
          <w:szCs w:val="28"/>
          <w:lang w:eastAsia="en-US"/>
        </w:rPr>
        <w:t xml:space="preserve">в 2016 году была обеспечена сбалансированность бюджетов </w:t>
      </w:r>
      <w:r>
        <w:rPr>
          <w:rFonts w:eastAsia="Calibri"/>
          <w:kern w:val="2"/>
          <w:sz w:val="28"/>
          <w:szCs w:val="28"/>
          <w:lang w:eastAsia="en-US"/>
        </w:rPr>
        <w:t xml:space="preserve">поселений </w:t>
      </w:r>
      <w:r w:rsidRPr="0095653C">
        <w:rPr>
          <w:rFonts w:eastAsia="Calibri"/>
          <w:kern w:val="2"/>
          <w:sz w:val="28"/>
          <w:szCs w:val="28"/>
          <w:lang w:eastAsia="en-US"/>
        </w:rPr>
        <w:t>и отсутствие просроченной кредиторской задолженности.</w:t>
      </w:r>
    </w:p>
    <w:p w:rsidR="00134D4C" w:rsidRPr="004854AF" w:rsidRDefault="00134D4C" w:rsidP="00134D4C">
      <w:pPr>
        <w:autoSpaceDE w:val="0"/>
        <w:autoSpaceDN w:val="0"/>
        <w:adjustRightInd w:val="0"/>
        <w:ind w:firstLine="709"/>
        <w:jc w:val="both"/>
        <w:rPr>
          <w:rFonts w:eastAsia="Calibri"/>
          <w:kern w:val="2"/>
          <w:sz w:val="28"/>
          <w:szCs w:val="28"/>
          <w:lang w:eastAsia="en-US"/>
        </w:rPr>
      </w:pPr>
      <w:r w:rsidRPr="006333F3">
        <w:rPr>
          <w:rFonts w:eastAsia="Calibri"/>
          <w:kern w:val="2"/>
          <w:sz w:val="28"/>
          <w:szCs w:val="28"/>
          <w:lang w:eastAsia="en-US"/>
        </w:rPr>
        <w:t xml:space="preserve">Осуществлялось методологическое сопровождение по вопросам качественного планирования и исполнения бюджетов </w:t>
      </w:r>
      <w:r>
        <w:rPr>
          <w:rFonts w:eastAsia="Calibri"/>
          <w:kern w:val="2"/>
          <w:sz w:val="28"/>
          <w:szCs w:val="28"/>
          <w:lang w:eastAsia="en-US"/>
        </w:rPr>
        <w:t>поселений</w:t>
      </w:r>
      <w:r w:rsidRPr="006333F3">
        <w:rPr>
          <w:rFonts w:eastAsia="Calibri"/>
          <w:kern w:val="2"/>
          <w:sz w:val="28"/>
          <w:szCs w:val="28"/>
          <w:lang w:eastAsia="en-US"/>
        </w:rPr>
        <w:t>.</w:t>
      </w:r>
    </w:p>
    <w:p w:rsidR="00134D4C" w:rsidRDefault="00134D4C" w:rsidP="00134D4C">
      <w:pPr>
        <w:autoSpaceDE w:val="0"/>
        <w:autoSpaceDN w:val="0"/>
        <w:adjustRightInd w:val="0"/>
        <w:ind w:firstLine="709"/>
        <w:jc w:val="both"/>
        <w:rPr>
          <w:kern w:val="2"/>
          <w:sz w:val="28"/>
          <w:szCs w:val="28"/>
        </w:rPr>
      </w:pPr>
      <w:r w:rsidRPr="004854AF">
        <w:rPr>
          <w:kern w:val="2"/>
          <w:sz w:val="28"/>
          <w:szCs w:val="28"/>
        </w:rPr>
        <w:t>Реализация мер правового регулирования в 2016 году не предусмотрена.</w:t>
      </w:r>
    </w:p>
    <w:p w:rsidR="00134D4C" w:rsidRDefault="00134D4C" w:rsidP="00134D4C">
      <w:pPr>
        <w:autoSpaceDE w:val="0"/>
        <w:autoSpaceDN w:val="0"/>
        <w:adjustRightInd w:val="0"/>
        <w:ind w:firstLine="709"/>
        <w:jc w:val="both"/>
        <w:rPr>
          <w:kern w:val="2"/>
          <w:sz w:val="28"/>
          <w:szCs w:val="28"/>
        </w:rPr>
      </w:pPr>
    </w:p>
    <w:p w:rsidR="00134D4C" w:rsidRDefault="00134D4C" w:rsidP="00134D4C">
      <w:pPr>
        <w:autoSpaceDE w:val="0"/>
        <w:autoSpaceDN w:val="0"/>
        <w:adjustRightInd w:val="0"/>
        <w:ind w:firstLine="709"/>
        <w:jc w:val="center"/>
        <w:rPr>
          <w:rFonts w:eastAsia="Calibri"/>
          <w:kern w:val="2"/>
          <w:sz w:val="28"/>
          <w:szCs w:val="28"/>
        </w:rPr>
      </w:pPr>
    </w:p>
    <w:p w:rsidR="00134D4C" w:rsidRPr="004854AF" w:rsidRDefault="00134D4C" w:rsidP="00134D4C">
      <w:pPr>
        <w:autoSpaceDE w:val="0"/>
        <w:autoSpaceDN w:val="0"/>
        <w:adjustRightInd w:val="0"/>
        <w:ind w:firstLine="709"/>
        <w:jc w:val="center"/>
        <w:rPr>
          <w:rFonts w:eastAsia="Calibri"/>
          <w:kern w:val="2"/>
          <w:sz w:val="28"/>
          <w:szCs w:val="28"/>
        </w:rPr>
      </w:pPr>
      <w:r w:rsidRPr="004854AF">
        <w:rPr>
          <w:rFonts w:eastAsia="Calibri"/>
          <w:kern w:val="2"/>
          <w:sz w:val="28"/>
          <w:szCs w:val="28"/>
        </w:rPr>
        <w:t xml:space="preserve">Раздел 9. Предложения по дальнейшей реализации </w:t>
      </w:r>
      <w:r>
        <w:rPr>
          <w:rFonts w:eastAsia="Calibri"/>
          <w:kern w:val="2"/>
          <w:sz w:val="28"/>
          <w:szCs w:val="28"/>
        </w:rPr>
        <w:t>муниципальной</w:t>
      </w:r>
      <w:r w:rsidRPr="004854AF">
        <w:rPr>
          <w:rFonts w:eastAsia="Calibri"/>
          <w:kern w:val="2"/>
          <w:sz w:val="28"/>
          <w:szCs w:val="28"/>
        </w:rPr>
        <w:t xml:space="preserve"> программы</w:t>
      </w:r>
    </w:p>
    <w:p w:rsidR="00134D4C" w:rsidRPr="004854AF" w:rsidRDefault="00134D4C" w:rsidP="00134D4C">
      <w:pPr>
        <w:tabs>
          <w:tab w:val="left" w:pos="1276"/>
        </w:tabs>
        <w:jc w:val="center"/>
        <w:rPr>
          <w:rFonts w:eastAsia="Calibri"/>
          <w:kern w:val="2"/>
          <w:sz w:val="28"/>
          <w:szCs w:val="28"/>
        </w:rPr>
      </w:pPr>
    </w:p>
    <w:p w:rsidR="00134D4C" w:rsidRPr="004854AF" w:rsidRDefault="00134D4C" w:rsidP="00134D4C">
      <w:pPr>
        <w:autoSpaceDE w:val="0"/>
        <w:autoSpaceDN w:val="0"/>
        <w:adjustRightInd w:val="0"/>
        <w:ind w:firstLine="709"/>
        <w:jc w:val="both"/>
        <w:rPr>
          <w:rFonts w:eastAsia="Calibri"/>
          <w:kern w:val="2"/>
          <w:sz w:val="28"/>
          <w:szCs w:val="28"/>
        </w:rPr>
      </w:pPr>
      <w:r w:rsidRPr="004854AF">
        <w:rPr>
          <w:rFonts w:eastAsia="Calibri"/>
          <w:kern w:val="2"/>
          <w:sz w:val="28"/>
          <w:szCs w:val="28"/>
        </w:rPr>
        <w:t xml:space="preserve">Предложения по оптимизации бюджетных ассигнований в 2017 году на реализацию основных мероприятий подпрограмм </w:t>
      </w:r>
      <w:r>
        <w:rPr>
          <w:rFonts w:eastAsia="Calibri"/>
          <w:kern w:val="2"/>
          <w:sz w:val="28"/>
          <w:szCs w:val="28"/>
        </w:rPr>
        <w:t>муниципальной</w:t>
      </w:r>
      <w:r w:rsidRPr="004854AF">
        <w:rPr>
          <w:rFonts w:eastAsia="Calibri"/>
          <w:kern w:val="2"/>
          <w:sz w:val="28"/>
          <w:szCs w:val="28"/>
        </w:rPr>
        <w:t xml:space="preserve"> программы отсутствуют.</w:t>
      </w:r>
    </w:p>
    <w:p w:rsidR="00134D4C" w:rsidRPr="004854AF" w:rsidRDefault="00134D4C" w:rsidP="00134D4C">
      <w:pPr>
        <w:autoSpaceDE w:val="0"/>
        <w:autoSpaceDN w:val="0"/>
        <w:adjustRightInd w:val="0"/>
        <w:ind w:firstLine="709"/>
        <w:jc w:val="both"/>
        <w:rPr>
          <w:rFonts w:eastAsia="Calibri"/>
          <w:kern w:val="2"/>
          <w:sz w:val="28"/>
          <w:szCs w:val="28"/>
        </w:rPr>
      </w:pPr>
      <w:r>
        <w:rPr>
          <w:rFonts w:eastAsia="Calibri"/>
          <w:kern w:val="2"/>
          <w:sz w:val="28"/>
          <w:szCs w:val="28"/>
        </w:rPr>
        <w:t>Т</w:t>
      </w:r>
      <w:r w:rsidRPr="004854AF">
        <w:rPr>
          <w:rFonts w:eastAsia="Calibri"/>
          <w:kern w:val="2"/>
          <w:sz w:val="28"/>
          <w:szCs w:val="28"/>
        </w:rPr>
        <w:t>ребуется</w:t>
      </w:r>
      <w:r>
        <w:rPr>
          <w:rFonts w:eastAsia="Calibri"/>
          <w:kern w:val="2"/>
          <w:sz w:val="28"/>
          <w:szCs w:val="28"/>
        </w:rPr>
        <w:t xml:space="preserve"> к</w:t>
      </w:r>
      <w:r w:rsidRPr="004854AF">
        <w:rPr>
          <w:rFonts w:eastAsia="Calibri"/>
          <w:kern w:val="2"/>
          <w:sz w:val="28"/>
          <w:szCs w:val="28"/>
        </w:rPr>
        <w:t xml:space="preserve">орректировка целевых показателей реализации </w:t>
      </w:r>
      <w:r>
        <w:rPr>
          <w:rFonts w:eastAsia="Calibri"/>
          <w:kern w:val="2"/>
          <w:sz w:val="28"/>
          <w:szCs w:val="28"/>
        </w:rPr>
        <w:t>муниципальной программы.</w:t>
      </w:r>
    </w:p>
    <w:p w:rsidR="00134D4C" w:rsidRDefault="00134D4C" w:rsidP="00134D4C">
      <w:pPr>
        <w:autoSpaceDE w:val="0"/>
        <w:autoSpaceDN w:val="0"/>
        <w:adjustRightInd w:val="0"/>
        <w:ind w:firstLine="709"/>
        <w:jc w:val="both"/>
        <w:rPr>
          <w:kern w:val="2"/>
          <w:sz w:val="28"/>
          <w:szCs w:val="28"/>
        </w:rPr>
      </w:pPr>
    </w:p>
    <w:p w:rsidR="00035B69" w:rsidRDefault="00035B69" w:rsidP="00134D4C">
      <w:pPr>
        <w:autoSpaceDE w:val="0"/>
        <w:autoSpaceDN w:val="0"/>
        <w:adjustRightInd w:val="0"/>
        <w:ind w:firstLine="709"/>
        <w:jc w:val="both"/>
        <w:rPr>
          <w:kern w:val="2"/>
          <w:sz w:val="28"/>
          <w:szCs w:val="28"/>
        </w:rPr>
      </w:pPr>
    </w:p>
    <w:p w:rsidR="00035B69" w:rsidRPr="004854AF" w:rsidRDefault="00035B69" w:rsidP="00134D4C">
      <w:pPr>
        <w:autoSpaceDE w:val="0"/>
        <w:autoSpaceDN w:val="0"/>
        <w:adjustRightInd w:val="0"/>
        <w:ind w:firstLine="709"/>
        <w:jc w:val="both"/>
        <w:rPr>
          <w:kern w:val="2"/>
          <w:sz w:val="28"/>
          <w:szCs w:val="28"/>
        </w:rPr>
      </w:pPr>
    </w:p>
    <w:tbl>
      <w:tblPr>
        <w:tblW w:w="10207" w:type="dxa"/>
        <w:tblInd w:w="-34" w:type="dxa"/>
        <w:tblLayout w:type="fixed"/>
        <w:tblLook w:val="04A0" w:firstRow="1" w:lastRow="0" w:firstColumn="1" w:lastColumn="0" w:noHBand="0" w:noVBand="1"/>
      </w:tblPr>
      <w:tblGrid>
        <w:gridCol w:w="5241"/>
        <w:gridCol w:w="1280"/>
        <w:gridCol w:w="3686"/>
      </w:tblGrid>
      <w:tr w:rsidR="00134D4C" w:rsidTr="00035B69">
        <w:tc>
          <w:tcPr>
            <w:tcW w:w="5241" w:type="dxa"/>
          </w:tcPr>
          <w:p w:rsidR="00134D4C" w:rsidRDefault="00134D4C" w:rsidP="00555526">
            <w:pPr>
              <w:rPr>
                <w:sz w:val="28"/>
              </w:rPr>
            </w:pPr>
          </w:p>
        </w:tc>
        <w:tc>
          <w:tcPr>
            <w:tcW w:w="1280" w:type="dxa"/>
          </w:tcPr>
          <w:p w:rsidR="00134D4C" w:rsidRDefault="00134D4C" w:rsidP="00555526">
            <w:pPr>
              <w:rPr>
                <w:sz w:val="28"/>
              </w:rPr>
            </w:pPr>
          </w:p>
        </w:tc>
        <w:tc>
          <w:tcPr>
            <w:tcW w:w="3686" w:type="dxa"/>
          </w:tcPr>
          <w:p w:rsidR="00134D4C" w:rsidRDefault="00134D4C" w:rsidP="00555526">
            <w:pPr>
              <w:jc w:val="right"/>
              <w:rPr>
                <w:sz w:val="28"/>
                <w:szCs w:val="28"/>
              </w:rPr>
            </w:pPr>
          </w:p>
        </w:tc>
      </w:tr>
    </w:tbl>
    <w:p w:rsidR="00134D4C" w:rsidRDefault="00134D4C">
      <w:pPr>
        <w:pStyle w:val="a3"/>
        <w:tabs>
          <w:tab w:val="clear" w:pos="4536"/>
          <w:tab w:val="clear" w:pos="9072"/>
        </w:tabs>
        <w:sectPr w:rsidR="00134D4C" w:rsidSect="00D129B6">
          <w:pgSz w:w="11906" w:h="16838" w:code="9"/>
          <w:pgMar w:top="1134" w:right="567" w:bottom="1134" w:left="1304" w:header="397" w:footer="567" w:gutter="0"/>
          <w:cols w:space="708"/>
          <w:docGrid w:linePitch="360"/>
        </w:sectPr>
      </w:pPr>
    </w:p>
    <w:tbl>
      <w:tblPr>
        <w:tblW w:w="14704" w:type="dxa"/>
        <w:tblInd w:w="288" w:type="dxa"/>
        <w:tblLook w:val="0000" w:firstRow="0" w:lastRow="0" w:firstColumn="0" w:lastColumn="0" w:noHBand="0" w:noVBand="0"/>
      </w:tblPr>
      <w:tblGrid>
        <w:gridCol w:w="2580"/>
        <w:gridCol w:w="3880"/>
        <w:gridCol w:w="1157"/>
        <w:gridCol w:w="1559"/>
        <w:gridCol w:w="425"/>
        <w:gridCol w:w="709"/>
        <w:gridCol w:w="1306"/>
        <w:gridCol w:w="1104"/>
        <w:gridCol w:w="1984"/>
      </w:tblGrid>
      <w:tr w:rsidR="00134D4C" w:rsidTr="00555526">
        <w:trPr>
          <w:trHeight w:val="480"/>
        </w:trPr>
        <w:tc>
          <w:tcPr>
            <w:tcW w:w="2580" w:type="dxa"/>
            <w:shd w:val="clear" w:color="auto" w:fill="auto"/>
            <w:noWrap/>
            <w:vAlign w:val="bottom"/>
          </w:tcPr>
          <w:p w:rsidR="00134D4C" w:rsidRDefault="00134D4C" w:rsidP="00555526">
            <w:pPr>
              <w:rPr>
                <w:color w:val="000000"/>
                <w:sz w:val="28"/>
                <w:szCs w:val="28"/>
              </w:rPr>
            </w:pPr>
          </w:p>
        </w:tc>
        <w:tc>
          <w:tcPr>
            <w:tcW w:w="3880" w:type="dxa"/>
            <w:shd w:val="clear" w:color="auto" w:fill="auto"/>
            <w:noWrap/>
            <w:vAlign w:val="bottom"/>
          </w:tcPr>
          <w:p w:rsidR="00134D4C" w:rsidRDefault="00134D4C" w:rsidP="00555526">
            <w:pPr>
              <w:rPr>
                <w:color w:val="000000"/>
                <w:sz w:val="28"/>
                <w:szCs w:val="28"/>
              </w:rPr>
            </w:pPr>
          </w:p>
        </w:tc>
        <w:tc>
          <w:tcPr>
            <w:tcW w:w="3141" w:type="dxa"/>
            <w:gridSpan w:val="3"/>
            <w:shd w:val="clear" w:color="auto" w:fill="auto"/>
            <w:noWrap/>
            <w:vAlign w:val="bottom"/>
          </w:tcPr>
          <w:p w:rsidR="00134D4C" w:rsidRDefault="00134D4C" w:rsidP="00555526">
            <w:pPr>
              <w:rPr>
                <w:color w:val="000000"/>
                <w:sz w:val="28"/>
                <w:szCs w:val="28"/>
              </w:rPr>
            </w:pPr>
          </w:p>
        </w:tc>
        <w:tc>
          <w:tcPr>
            <w:tcW w:w="5103" w:type="dxa"/>
            <w:gridSpan w:val="4"/>
            <w:shd w:val="clear" w:color="auto" w:fill="auto"/>
            <w:noWrap/>
            <w:vAlign w:val="bottom"/>
          </w:tcPr>
          <w:p w:rsidR="00134D4C" w:rsidRPr="00760723" w:rsidRDefault="00134D4C" w:rsidP="00555526">
            <w:pPr>
              <w:jc w:val="right"/>
              <w:rPr>
                <w:color w:val="000000"/>
              </w:rPr>
            </w:pPr>
            <w:r>
              <w:rPr>
                <w:color w:val="000000"/>
              </w:rPr>
              <w:t>Таблица</w:t>
            </w:r>
            <w:r w:rsidRPr="00760723">
              <w:rPr>
                <w:color w:val="000000"/>
              </w:rPr>
              <w:t xml:space="preserve"> № 1</w:t>
            </w:r>
          </w:p>
        </w:tc>
      </w:tr>
      <w:tr w:rsidR="00134D4C" w:rsidTr="00555526">
        <w:trPr>
          <w:trHeight w:val="375"/>
        </w:trPr>
        <w:tc>
          <w:tcPr>
            <w:tcW w:w="2580" w:type="dxa"/>
            <w:shd w:val="clear" w:color="auto" w:fill="auto"/>
            <w:noWrap/>
            <w:vAlign w:val="bottom"/>
          </w:tcPr>
          <w:p w:rsidR="00134D4C" w:rsidRDefault="00134D4C" w:rsidP="00555526">
            <w:pPr>
              <w:rPr>
                <w:color w:val="000000"/>
                <w:sz w:val="28"/>
                <w:szCs w:val="28"/>
              </w:rPr>
            </w:pPr>
          </w:p>
        </w:tc>
        <w:tc>
          <w:tcPr>
            <w:tcW w:w="3880" w:type="dxa"/>
            <w:shd w:val="clear" w:color="auto" w:fill="auto"/>
            <w:noWrap/>
            <w:vAlign w:val="bottom"/>
          </w:tcPr>
          <w:p w:rsidR="00134D4C" w:rsidRDefault="00134D4C" w:rsidP="00555526">
            <w:pPr>
              <w:rPr>
                <w:color w:val="000000"/>
                <w:sz w:val="28"/>
                <w:szCs w:val="28"/>
              </w:rPr>
            </w:pPr>
          </w:p>
        </w:tc>
        <w:tc>
          <w:tcPr>
            <w:tcW w:w="3141" w:type="dxa"/>
            <w:gridSpan w:val="3"/>
            <w:shd w:val="clear" w:color="auto" w:fill="auto"/>
            <w:noWrap/>
            <w:vAlign w:val="bottom"/>
          </w:tcPr>
          <w:p w:rsidR="00134D4C" w:rsidRDefault="00134D4C" w:rsidP="00555526">
            <w:pPr>
              <w:jc w:val="center"/>
              <w:rPr>
                <w:color w:val="000000"/>
                <w:sz w:val="28"/>
                <w:szCs w:val="28"/>
              </w:rPr>
            </w:pPr>
          </w:p>
        </w:tc>
        <w:tc>
          <w:tcPr>
            <w:tcW w:w="5103" w:type="dxa"/>
            <w:gridSpan w:val="4"/>
            <w:shd w:val="clear" w:color="auto" w:fill="auto"/>
            <w:noWrap/>
            <w:vAlign w:val="bottom"/>
          </w:tcPr>
          <w:p w:rsidR="00134D4C" w:rsidRPr="00760723" w:rsidRDefault="00134D4C" w:rsidP="00555526">
            <w:pPr>
              <w:pStyle w:val="ConsPlusNormal"/>
              <w:widowControl/>
              <w:ind w:firstLine="0"/>
              <w:jc w:val="center"/>
              <w:rPr>
                <w:color w:val="000000"/>
              </w:rPr>
            </w:pPr>
          </w:p>
        </w:tc>
      </w:tr>
      <w:tr w:rsidR="00134D4C" w:rsidTr="00555526">
        <w:trPr>
          <w:trHeight w:val="375"/>
        </w:trPr>
        <w:tc>
          <w:tcPr>
            <w:tcW w:w="2580" w:type="dxa"/>
            <w:tcBorders>
              <w:left w:val="nil"/>
              <w:bottom w:val="nil"/>
              <w:right w:val="nil"/>
            </w:tcBorders>
            <w:shd w:val="clear" w:color="auto" w:fill="auto"/>
            <w:noWrap/>
            <w:vAlign w:val="bottom"/>
          </w:tcPr>
          <w:p w:rsidR="00134D4C" w:rsidRDefault="00134D4C" w:rsidP="00555526">
            <w:pPr>
              <w:rPr>
                <w:color w:val="000000"/>
                <w:sz w:val="28"/>
                <w:szCs w:val="28"/>
              </w:rPr>
            </w:pPr>
          </w:p>
        </w:tc>
        <w:tc>
          <w:tcPr>
            <w:tcW w:w="3880" w:type="dxa"/>
            <w:tcBorders>
              <w:left w:val="nil"/>
              <w:bottom w:val="nil"/>
              <w:right w:val="nil"/>
            </w:tcBorders>
            <w:shd w:val="clear" w:color="auto" w:fill="auto"/>
            <w:noWrap/>
            <w:vAlign w:val="bottom"/>
          </w:tcPr>
          <w:p w:rsidR="00134D4C" w:rsidRDefault="00134D4C" w:rsidP="00555526">
            <w:pPr>
              <w:rPr>
                <w:color w:val="000000"/>
                <w:sz w:val="28"/>
                <w:szCs w:val="28"/>
              </w:rPr>
            </w:pPr>
          </w:p>
        </w:tc>
        <w:tc>
          <w:tcPr>
            <w:tcW w:w="2716" w:type="dxa"/>
            <w:gridSpan w:val="2"/>
            <w:tcBorders>
              <w:left w:val="nil"/>
              <w:bottom w:val="nil"/>
              <w:right w:val="nil"/>
            </w:tcBorders>
            <w:shd w:val="clear" w:color="auto" w:fill="auto"/>
            <w:noWrap/>
            <w:vAlign w:val="bottom"/>
          </w:tcPr>
          <w:p w:rsidR="00134D4C" w:rsidRDefault="00134D4C" w:rsidP="00555526">
            <w:pPr>
              <w:jc w:val="center"/>
              <w:rPr>
                <w:color w:val="000000"/>
                <w:sz w:val="28"/>
                <w:szCs w:val="28"/>
              </w:rPr>
            </w:pPr>
            <w:r>
              <w:rPr>
                <w:color w:val="000000"/>
                <w:sz w:val="28"/>
                <w:szCs w:val="28"/>
              </w:rPr>
              <w:t>Сведения</w:t>
            </w:r>
          </w:p>
        </w:tc>
        <w:tc>
          <w:tcPr>
            <w:tcW w:w="2440" w:type="dxa"/>
            <w:gridSpan w:val="3"/>
            <w:tcBorders>
              <w:left w:val="nil"/>
              <w:bottom w:val="nil"/>
              <w:right w:val="nil"/>
            </w:tcBorders>
            <w:shd w:val="clear" w:color="auto" w:fill="auto"/>
            <w:noWrap/>
            <w:vAlign w:val="bottom"/>
          </w:tcPr>
          <w:p w:rsidR="00134D4C" w:rsidRDefault="00134D4C" w:rsidP="00555526">
            <w:pPr>
              <w:rPr>
                <w:color w:val="000000"/>
                <w:sz w:val="28"/>
                <w:szCs w:val="28"/>
              </w:rPr>
            </w:pPr>
          </w:p>
        </w:tc>
        <w:tc>
          <w:tcPr>
            <w:tcW w:w="3088" w:type="dxa"/>
            <w:gridSpan w:val="2"/>
            <w:tcBorders>
              <w:left w:val="nil"/>
              <w:bottom w:val="nil"/>
              <w:right w:val="nil"/>
            </w:tcBorders>
            <w:shd w:val="clear" w:color="auto" w:fill="auto"/>
            <w:noWrap/>
            <w:vAlign w:val="bottom"/>
          </w:tcPr>
          <w:p w:rsidR="00134D4C" w:rsidRDefault="00134D4C" w:rsidP="00555526">
            <w:pPr>
              <w:rPr>
                <w:color w:val="000000"/>
                <w:sz w:val="28"/>
                <w:szCs w:val="28"/>
              </w:rPr>
            </w:pPr>
          </w:p>
        </w:tc>
      </w:tr>
      <w:tr w:rsidR="00134D4C" w:rsidTr="00555526">
        <w:trPr>
          <w:trHeight w:val="375"/>
        </w:trPr>
        <w:tc>
          <w:tcPr>
            <w:tcW w:w="14704" w:type="dxa"/>
            <w:gridSpan w:val="9"/>
            <w:tcBorders>
              <w:top w:val="nil"/>
              <w:left w:val="nil"/>
              <w:bottom w:val="nil"/>
              <w:right w:val="nil"/>
            </w:tcBorders>
            <w:shd w:val="clear" w:color="auto" w:fill="auto"/>
            <w:noWrap/>
            <w:vAlign w:val="bottom"/>
          </w:tcPr>
          <w:p w:rsidR="00134D4C" w:rsidRDefault="00134D4C" w:rsidP="00555526">
            <w:pPr>
              <w:jc w:val="center"/>
              <w:rPr>
                <w:color w:val="000000"/>
                <w:sz w:val="28"/>
                <w:szCs w:val="28"/>
              </w:rPr>
            </w:pPr>
            <w:r>
              <w:rPr>
                <w:color w:val="000000"/>
                <w:sz w:val="28"/>
                <w:szCs w:val="28"/>
              </w:rPr>
              <w:t xml:space="preserve">об использовании местного бюджета, областного бюджета, федерального бюджета и </w:t>
            </w:r>
          </w:p>
        </w:tc>
      </w:tr>
      <w:tr w:rsidR="00134D4C" w:rsidTr="00555526">
        <w:trPr>
          <w:trHeight w:val="405"/>
        </w:trPr>
        <w:tc>
          <w:tcPr>
            <w:tcW w:w="14704" w:type="dxa"/>
            <w:gridSpan w:val="9"/>
            <w:tcBorders>
              <w:top w:val="nil"/>
              <w:left w:val="nil"/>
              <w:bottom w:val="nil"/>
              <w:right w:val="nil"/>
            </w:tcBorders>
            <w:shd w:val="clear" w:color="auto" w:fill="auto"/>
            <w:vAlign w:val="bottom"/>
          </w:tcPr>
          <w:p w:rsidR="00134D4C" w:rsidRDefault="00134D4C" w:rsidP="00555526">
            <w:pPr>
              <w:jc w:val="center"/>
              <w:rPr>
                <w:color w:val="000000"/>
                <w:sz w:val="28"/>
                <w:szCs w:val="28"/>
              </w:rPr>
            </w:pPr>
            <w:r>
              <w:rPr>
                <w:color w:val="000000"/>
                <w:sz w:val="28"/>
                <w:szCs w:val="28"/>
              </w:rPr>
              <w:t>внебюджетных источников на реализацию муниципальной программы Белокалитвинского района за 2016 год</w:t>
            </w:r>
          </w:p>
        </w:tc>
      </w:tr>
      <w:tr w:rsidR="00134D4C" w:rsidTr="00555526">
        <w:trPr>
          <w:trHeight w:val="165"/>
        </w:trPr>
        <w:tc>
          <w:tcPr>
            <w:tcW w:w="2580" w:type="dxa"/>
            <w:tcBorders>
              <w:top w:val="nil"/>
              <w:left w:val="nil"/>
              <w:bottom w:val="nil"/>
              <w:right w:val="nil"/>
            </w:tcBorders>
            <w:shd w:val="clear" w:color="auto" w:fill="auto"/>
            <w:noWrap/>
            <w:vAlign w:val="bottom"/>
          </w:tcPr>
          <w:p w:rsidR="00134D4C" w:rsidRDefault="00134D4C" w:rsidP="00555526">
            <w:pPr>
              <w:rPr>
                <w:rFonts w:ascii="Calibri" w:hAnsi="Calibri"/>
                <w:color w:val="000000"/>
                <w:sz w:val="22"/>
                <w:szCs w:val="22"/>
              </w:rPr>
            </w:pPr>
          </w:p>
        </w:tc>
        <w:tc>
          <w:tcPr>
            <w:tcW w:w="5037" w:type="dxa"/>
            <w:gridSpan w:val="2"/>
            <w:tcBorders>
              <w:top w:val="nil"/>
              <w:left w:val="nil"/>
              <w:bottom w:val="nil"/>
              <w:right w:val="nil"/>
            </w:tcBorders>
            <w:shd w:val="clear" w:color="auto" w:fill="auto"/>
            <w:noWrap/>
            <w:vAlign w:val="bottom"/>
          </w:tcPr>
          <w:p w:rsidR="00134D4C" w:rsidRDefault="00134D4C" w:rsidP="00555526">
            <w:pPr>
              <w:rPr>
                <w:rFonts w:ascii="Calibri" w:hAnsi="Calibri"/>
                <w:color w:val="000000"/>
                <w:sz w:val="22"/>
                <w:szCs w:val="22"/>
              </w:rPr>
            </w:pPr>
          </w:p>
        </w:tc>
        <w:tc>
          <w:tcPr>
            <w:tcW w:w="2693" w:type="dxa"/>
            <w:gridSpan w:val="3"/>
            <w:tcBorders>
              <w:top w:val="nil"/>
              <w:left w:val="nil"/>
              <w:bottom w:val="nil"/>
              <w:right w:val="nil"/>
            </w:tcBorders>
            <w:shd w:val="clear" w:color="auto" w:fill="auto"/>
            <w:noWrap/>
            <w:vAlign w:val="bottom"/>
          </w:tcPr>
          <w:p w:rsidR="00134D4C" w:rsidRDefault="00134D4C" w:rsidP="00555526">
            <w:pPr>
              <w:rPr>
                <w:rFonts w:ascii="Calibri" w:hAnsi="Calibri"/>
                <w:color w:val="000000"/>
                <w:sz w:val="22"/>
                <w:szCs w:val="22"/>
              </w:rPr>
            </w:pPr>
          </w:p>
        </w:tc>
        <w:tc>
          <w:tcPr>
            <w:tcW w:w="2410" w:type="dxa"/>
            <w:gridSpan w:val="2"/>
            <w:tcBorders>
              <w:top w:val="nil"/>
              <w:left w:val="nil"/>
              <w:bottom w:val="nil"/>
              <w:right w:val="nil"/>
            </w:tcBorders>
            <w:shd w:val="clear" w:color="auto" w:fill="auto"/>
            <w:noWrap/>
            <w:vAlign w:val="bottom"/>
          </w:tcPr>
          <w:p w:rsidR="00134D4C" w:rsidRDefault="00134D4C" w:rsidP="00555526">
            <w:pPr>
              <w:rPr>
                <w:rFonts w:ascii="Calibri" w:hAnsi="Calibri"/>
                <w:color w:val="000000"/>
                <w:sz w:val="22"/>
                <w:szCs w:val="22"/>
              </w:rPr>
            </w:pPr>
          </w:p>
        </w:tc>
        <w:tc>
          <w:tcPr>
            <w:tcW w:w="1984" w:type="dxa"/>
            <w:tcBorders>
              <w:top w:val="nil"/>
              <w:left w:val="nil"/>
              <w:bottom w:val="nil"/>
              <w:right w:val="nil"/>
            </w:tcBorders>
            <w:shd w:val="clear" w:color="auto" w:fill="auto"/>
            <w:noWrap/>
            <w:vAlign w:val="bottom"/>
          </w:tcPr>
          <w:p w:rsidR="00134D4C" w:rsidRDefault="00134D4C" w:rsidP="00555526">
            <w:pPr>
              <w:jc w:val="right"/>
              <w:rPr>
                <w:rFonts w:ascii="Calibri" w:hAnsi="Calibri"/>
                <w:color w:val="000000"/>
              </w:rPr>
            </w:pPr>
          </w:p>
        </w:tc>
      </w:tr>
      <w:tr w:rsidR="00134D4C" w:rsidTr="00555526">
        <w:trPr>
          <w:trHeight w:val="2181"/>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134D4C" w:rsidRDefault="00134D4C" w:rsidP="00555526">
            <w:pPr>
              <w:jc w:val="center"/>
              <w:rPr>
                <w:color w:val="000000"/>
                <w:sz w:val="28"/>
                <w:szCs w:val="28"/>
              </w:rPr>
            </w:pPr>
            <w:r>
              <w:rPr>
                <w:color w:val="000000"/>
                <w:sz w:val="28"/>
                <w:szCs w:val="28"/>
              </w:rPr>
              <w:t>Статус</w:t>
            </w:r>
          </w:p>
        </w:tc>
        <w:tc>
          <w:tcPr>
            <w:tcW w:w="5037" w:type="dxa"/>
            <w:gridSpan w:val="2"/>
            <w:tcBorders>
              <w:top w:val="single" w:sz="4" w:space="0" w:color="auto"/>
              <w:left w:val="nil"/>
              <w:bottom w:val="single" w:sz="4" w:space="0" w:color="auto"/>
              <w:right w:val="single" w:sz="4" w:space="0" w:color="auto"/>
            </w:tcBorders>
            <w:shd w:val="clear" w:color="auto" w:fill="auto"/>
            <w:vAlign w:val="center"/>
          </w:tcPr>
          <w:p w:rsidR="00134D4C" w:rsidRDefault="00134D4C" w:rsidP="00555526">
            <w:pPr>
              <w:jc w:val="center"/>
              <w:rPr>
                <w:color w:val="000000"/>
                <w:sz w:val="28"/>
                <w:szCs w:val="28"/>
              </w:rPr>
            </w:pPr>
            <w:proofErr w:type="gramStart"/>
            <w:r>
              <w:rPr>
                <w:color w:val="000000"/>
                <w:sz w:val="28"/>
                <w:szCs w:val="28"/>
              </w:rPr>
              <w:t>Наименование  муниципальной</w:t>
            </w:r>
            <w:proofErr w:type="gramEnd"/>
            <w:r>
              <w:rPr>
                <w:color w:val="000000"/>
                <w:sz w:val="28"/>
                <w:szCs w:val="28"/>
              </w:rPr>
              <w:t xml:space="preserve"> программы , подпрограммы муниципальной программы, мероприятия</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134D4C" w:rsidRDefault="00134D4C" w:rsidP="00555526">
            <w:pPr>
              <w:jc w:val="center"/>
              <w:rPr>
                <w:color w:val="000000"/>
                <w:sz w:val="28"/>
                <w:szCs w:val="28"/>
              </w:rPr>
            </w:pPr>
            <w:r>
              <w:rPr>
                <w:color w:val="000000"/>
                <w:sz w:val="28"/>
                <w:szCs w:val="28"/>
              </w:rPr>
              <w:t>Источники финансирования</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134D4C" w:rsidRDefault="00134D4C" w:rsidP="00555526">
            <w:pPr>
              <w:jc w:val="center"/>
              <w:rPr>
                <w:color w:val="000000"/>
                <w:sz w:val="28"/>
                <w:szCs w:val="28"/>
              </w:rPr>
            </w:pPr>
            <w:r>
              <w:rPr>
                <w:color w:val="000000"/>
                <w:sz w:val="28"/>
                <w:szCs w:val="28"/>
              </w:rPr>
              <w:t>Объем расходов, предусмотренных муниципальной программой (</w:t>
            </w:r>
            <w:proofErr w:type="spellStart"/>
            <w:r>
              <w:rPr>
                <w:color w:val="000000"/>
                <w:sz w:val="28"/>
                <w:szCs w:val="28"/>
              </w:rPr>
              <w:t>тыс.руб</w:t>
            </w:r>
            <w:proofErr w:type="spellEnd"/>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center"/>
          </w:tcPr>
          <w:p w:rsidR="00134D4C" w:rsidRDefault="00134D4C" w:rsidP="00555526">
            <w:pPr>
              <w:jc w:val="center"/>
              <w:rPr>
                <w:color w:val="000000"/>
                <w:sz w:val="28"/>
                <w:szCs w:val="28"/>
              </w:rPr>
            </w:pPr>
            <w:r>
              <w:rPr>
                <w:color w:val="000000"/>
                <w:sz w:val="28"/>
                <w:szCs w:val="28"/>
              </w:rPr>
              <w:t>Фактические расходы (</w:t>
            </w:r>
            <w:proofErr w:type="spellStart"/>
            <w:r>
              <w:rPr>
                <w:color w:val="000000"/>
                <w:sz w:val="28"/>
                <w:szCs w:val="28"/>
              </w:rPr>
              <w:t>тыс.руб</w:t>
            </w:r>
            <w:proofErr w:type="spellEnd"/>
            <w:r>
              <w:rPr>
                <w:color w:val="000000"/>
                <w:sz w:val="28"/>
                <w:szCs w:val="28"/>
              </w:rPr>
              <w:t>)</w:t>
            </w:r>
          </w:p>
        </w:tc>
      </w:tr>
      <w:tr w:rsidR="00134D4C" w:rsidTr="00555526">
        <w:trPr>
          <w:trHeight w:val="375"/>
        </w:trPr>
        <w:tc>
          <w:tcPr>
            <w:tcW w:w="2580" w:type="dxa"/>
            <w:tcBorders>
              <w:top w:val="nil"/>
              <w:left w:val="single" w:sz="4" w:space="0" w:color="auto"/>
              <w:bottom w:val="single" w:sz="4" w:space="0" w:color="auto"/>
              <w:right w:val="single" w:sz="4" w:space="0" w:color="auto"/>
            </w:tcBorders>
            <w:shd w:val="clear" w:color="auto" w:fill="auto"/>
            <w:noWrap/>
            <w:vAlign w:val="bottom"/>
          </w:tcPr>
          <w:p w:rsidR="00134D4C" w:rsidRDefault="00134D4C" w:rsidP="00555526">
            <w:pPr>
              <w:jc w:val="center"/>
              <w:rPr>
                <w:color w:val="000000"/>
                <w:sz w:val="28"/>
                <w:szCs w:val="28"/>
              </w:rPr>
            </w:pPr>
            <w:r>
              <w:rPr>
                <w:color w:val="000000"/>
                <w:sz w:val="28"/>
                <w:szCs w:val="28"/>
              </w:rPr>
              <w:t>1</w:t>
            </w:r>
          </w:p>
        </w:tc>
        <w:tc>
          <w:tcPr>
            <w:tcW w:w="5037" w:type="dxa"/>
            <w:gridSpan w:val="2"/>
            <w:tcBorders>
              <w:top w:val="nil"/>
              <w:left w:val="nil"/>
              <w:bottom w:val="single" w:sz="4" w:space="0" w:color="auto"/>
              <w:right w:val="single" w:sz="4" w:space="0" w:color="auto"/>
            </w:tcBorders>
            <w:shd w:val="clear" w:color="auto" w:fill="auto"/>
            <w:noWrap/>
            <w:vAlign w:val="bottom"/>
          </w:tcPr>
          <w:p w:rsidR="00134D4C" w:rsidRDefault="00134D4C" w:rsidP="00555526">
            <w:pPr>
              <w:jc w:val="center"/>
              <w:rPr>
                <w:color w:val="000000"/>
                <w:sz w:val="28"/>
                <w:szCs w:val="28"/>
              </w:rPr>
            </w:pPr>
            <w:r>
              <w:rPr>
                <w:color w:val="000000"/>
                <w:sz w:val="28"/>
                <w:szCs w:val="28"/>
              </w:rPr>
              <w:t>2</w:t>
            </w:r>
          </w:p>
        </w:tc>
        <w:tc>
          <w:tcPr>
            <w:tcW w:w="2693" w:type="dxa"/>
            <w:gridSpan w:val="3"/>
            <w:tcBorders>
              <w:top w:val="nil"/>
              <w:left w:val="nil"/>
              <w:bottom w:val="single" w:sz="4" w:space="0" w:color="auto"/>
              <w:right w:val="single" w:sz="4" w:space="0" w:color="auto"/>
            </w:tcBorders>
            <w:shd w:val="clear" w:color="auto" w:fill="auto"/>
            <w:noWrap/>
            <w:vAlign w:val="bottom"/>
          </w:tcPr>
          <w:p w:rsidR="00134D4C" w:rsidRDefault="00134D4C" w:rsidP="00555526">
            <w:pPr>
              <w:jc w:val="center"/>
              <w:rPr>
                <w:color w:val="000000"/>
                <w:sz w:val="28"/>
                <w:szCs w:val="28"/>
              </w:rPr>
            </w:pPr>
            <w:r>
              <w:rPr>
                <w:color w:val="000000"/>
                <w:sz w:val="28"/>
                <w:szCs w:val="28"/>
              </w:rPr>
              <w:t>3</w:t>
            </w:r>
          </w:p>
        </w:tc>
        <w:tc>
          <w:tcPr>
            <w:tcW w:w="2410" w:type="dxa"/>
            <w:gridSpan w:val="2"/>
            <w:tcBorders>
              <w:top w:val="nil"/>
              <w:left w:val="nil"/>
              <w:bottom w:val="single" w:sz="4" w:space="0" w:color="auto"/>
              <w:right w:val="single" w:sz="4" w:space="0" w:color="auto"/>
            </w:tcBorders>
            <w:shd w:val="clear" w:color="auto" w:fill="auto"/>
            <w:noWrap/>
            <w:vAlign w:val="bottom"/>
          </w:tcPr>
          <w:p w:rsidR="00134D4C" w:rsidRDefault="00134D4C" w:rsidP="00555526">
            <w:pPr>
              <w:jc w:val="center"/>
              <w:rPr>
                <w:color w:val="000000"/>
                <w:sz w:val="28"/>
                <w:szCs w:val="28"/>
              </w:rPr>
            </w:pPr>
            <w:r>
              <w:rPr>
                <w:color w:val="000000"/>
                <w:sz w:val="28"/>
                <w:szCs w:val="28"/>
              </w:rPr>
              <w:t>4</w:t>
            </w:r>
          </w:p>
        </w:tc>
        <w:tc>
          <w:tcPr>
            <w:tcW w:w="1984" w:type="dxa"/>
            <w:tcBorders>
              <w:top w:val="nil"/>
              <w:left w:val="nil"/>
              <w:bottom w:val="single" w:sz="4" w:space="0" w:color="auto"/>
              <w:right w:val="single" w:sz="4" w:space="0" w:color="auto"/>
            </w:tcBorders>
            <w:shd w:val="clear" w:color="auto" w:fill="auto"/>
            <w:noWrap/>
            <w:vAlign w:val="bottom"/>
          </w:tcPr>
          <w:p w:rsidR="00134D4C" w:rsidRDefault="00134D4C" w:rsidP="00555526">
            <w:pPr>
              <w:jc w:val="center"/>
              <w:rPr>
                <w:color w:val="000000"/>
                <w:sz w:val="28"/>
                <w:szCs w:val="28"/>
              </w:rPr>
            </w:pPr>
            <w:r>
              <w:rPr>
                <w:color w:val="000000"/>
                <w:sz w:val="28"/>
                <w:szCs w:val="28"/>
              </w:rPr>
              <w:t>5</w:t>
            </w:r>
          </w:p>
        </w:tc>
      </w:tr>
      <w:tr w:rsidR="00134D4C" w:rsidTr="00555526">
        <w:trPr>
          <w:trHeight w:val="514"/>
        </w:trPr>
        <w:tc>
          <w:tcPr>
            <w:tcW w:w="2580" w:type="dxa"/>
            <w:vMerge w:val="restart"/>
            <w:tcBorders>
              <w:top w:val="nil"/>
              <w:left w:val="single" w:sz="4" w:space="0" w:color="auto"/>
              <w:bottom w:val="single" w:sz="4" w:space="0" w:color="000000"/>
              <w:right w:val="single" w:sz="4" w:space="0" w:color="auto"/>
            </w:tcBorders>
            <w:shd w:val="clear" w:color="auto" w:fill="auto"/>
          </w:tcPr>
          <w:p w:rsidR="00134D4C" w:rsidRPr="00AA371B" w:rsidRDefault="00134D4C" w:rsidP="00555526">
            <w:pPr>
              <w:pStyle w:val="ConsPlusCell"/>
              <w:rPr>
                <w:rFonts w:ascii="Times New Roman" w:hAnsi="Times New Roman" w:cs="Times New Roman"/>
                <w:sz w:val="28"/>
                <w:szCs w:val="28"/>
              </w:rPr>
            </w:pPr>
            <w:r w:rsidRPr="00AA371B">
              <w:rPr>
                <w:rFonts w:ascii="Times New Roman" w:hAnsi="Times New Roman" w:cs="Times New Roman"/>
                <w:sz w:val="28"/>
                <w:szCs w:val="28"/>
              </w:rPr>
              <w:t>Муниципальная</w:t>
            </w:r>
            <w:r w:rsidRPr="00AA371B">
              <w:rPr>
                <w:rFonts w:ascii="Times New Roman" w:hAnsi="Times New Roman" w:cs="Times New Roman"/>
                <w:sz w:val="28"/>
                <w:szCs w:val="28"/>
              </w:rPr>
              <w:br/>
              <w:t xml:space="preserve">программа      </w:t>
            </w:r>
          </w:p>
        </w:tc>
        <w:tc>
          <w:tcPr>
            <w:tcW w:w="5037" w:type="dxa"/>
            <w:gridSpan w:val="2"/>
            <w:vMerge w:val="restart"/>
            <w:tcBorders>
              <w:top w:val="nil"/>
              <w:left w:val="single" w:sz="4" w:space="0" w:color="auto"/>
              <w:bottom w:val="single" w:sz="4" w:space="0" w:color="000000"/>
              <w:right w:val="single" w:sz="4" w:space="0" w:color="auto"/>
            </w:tcBorders>
            <w:shd w:val="clear" w:color="auto" w:fill="auto"/>
          </w:tcPr>
          <w:p w:rsidR="00134D4C" w:rsidRPr="00AA371B" w:rsidRDefault="00134D4C" w:rsidP="00555526">
            <w:pPr>
              <w:pStyle w:val="ConsPlusCell"/>
              <w:jc w:val="both"/>
              <w:rPr>
                <w:rFonts w:ascii="Times New Roman" w:hAnsi="Times New Roman" w:cs="Times New Roman"/>
                <w:sz w:val="28"/>
                <w:szCs w:val="28"/>
              </w:rPr>
            </w:pPr>
            <w:r>
              <w:rPr>
                <w:rFonts w:ascii="Times New Roman" w:hAnsi="Times New Roman" w:cs="Times New Roman"/>
                <w:sz w:val="28"/>
                <w:szCs w:val="28"/>
              </w:rPr>
              <w:t>У</w:t>
            </w:r>
            <w:r w:rsidRPr="00AA371B">
              <w:rPr>
                <w:rFonts w:ascii="Times New Roman" w:hAnsi="Times New Roman" w:cs="Times New Roman"/>
                <w:sz w:val="28"/>
                <w:szCs w:val="28"/>
              </w:rPr>
              <w:t xml:space="preserve">правление муниципальными финансами района и </w:t>
            </w:r>
            <w:r w:rsidRPr="00AA371B">
              <w:rPr>
                <w:rFonts w:ascii="Times New Roman" w:hAnsi="Times New Roman" w:cs="Times New Roman"/>
                <w:bCs/>
                <w:sz w:val="28"/>
                <w:szCs w:val="28"/>
              </w:rPr>
              <w:t>создание условий для эффективного управления муниципальными финансами поселений</w:t>
            </w: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95 011,2</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94 976,7</w:t>
            </w:r>
          </w:p>
        </w:tc>
      </w:tr>
      <w:tr w:rsidR="00134D4C" w:rsidTr="00555526">
        <w:trPr>
          <w:trHeight w:val="560"/>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75 938,1</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75 938,1</w:t>
            </w:r>
          </w:p>
        </w:tc>
      </w:tr>
      <w:tr w:rsidR="00134D4C" w:rsidTr="00555526">
        <w:trPr>
          <w:trHeight w:val="285"/>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19 073,1</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19 038,6</w:t>
            </w:r>
          </w:p>
        </w:tc>
      </w:tr>
      <w:tr w:rsidR="00134D4C" w:rsidTr="00555526">
        <w:trPr>
          <w:trHeight w:val="315"/>
        </w:trPr>
        <w:tc>
          <w:tcPr>
            <w:tcW w:w="2580" w:type="dxa"/>
            <w:vMerge w:val="restart"/>
            <w:tcBorders>
              <w:top w:val="nil"/>
              <w:left w:val="single" w:sz="4" w:space="0" w:color="auto"/>
              <w:bottom w:val="single" w:sz="4" w:space="0" w:color="000000"/>
              <w:right w:val="single" w:sz="4" w:space="0" w:color="auto"/>
            </w:tcBorders>
            <w:shd w:val="clear" w:color="auto" w:fill="auto"/>
          </w:tcPr>
          <w:p w:rsidR="00134D4C" w:rsidRPr="00AA371B" w:rsidRDefault="00134D4C" w:rsidP="00555526">
            <w:pPr>
              <w:pStyle w:val="ConsPlusCell"/>
              <w:rPr>
                <w:rFonts w:ascii="Times New Roman" w:hAnsi="Times New Roman" w:cs="Times New Roman"/>
                <w:sz w:val="28"/>
                <w:szCs w:val="28"/>
              </w:rPr>
            </w:pPr>
            <w:r w:rsidRPr="00AA371B">
              <w:rPr>
                <w:rFonts w:ascii="Times New Roman" w:hAnsi="Times New Roman" w:cs="Times New Roman"/>
                <w:sz w:val="28"/>
                <w:szCs w:val="28"/>
              </w:rPr>
              <w:t xml:space="preserve">Подпрограмма 1 </w:t>
            </w:r>
          </w:p>
        </w:tc>
        <w:tc>
          <w:tcPr>
            <w:tcW w:w="5037" w:type="dxa"/>
            <w:gridSpan w:val="2"/>
            <w:vMerge w:val="restart"/>
            <w:tcBorders>
              <w:top w:val="nil"/>
              <w:left w:val="single" w:sz="4" w:space="0" w:color="auto"/>
              <w:bottom w:val="single" w:sz="4" w:space="0" w:color="000000"/>
              <w:right w:val="single" w:sz="4" w:space="0" w:color="auto"/>
            </w:tcBorders>
            <w:shd w:val="clear" w:color="auto" w:fill="auto"/>
          </w:tcPr>
          <w:p w:rsidR="00134D4C" w:rsidRPr="00AA371B" w:rsidRDefault="00134D4C" w:rsidP="00555526">
            <w:pPr>
              <w:pStyle w:val="ConsPlusCell"/>
              <w:jc w:val="both"/>
              <w:rPr>
                <w:rFonts w:ascii="Times New Roman" w:hAnsi="Times New Roman" w:cs="Times New Roman"/>
                <w:sz w:val="28"/>
                <w:szCs w:val="28"/>
              </w:rPr>
            </w:pPr>
            <w:r w:rsidRPr="00AA371B">
              <w:rPr>
                <w:rFonts w:ascii="Times New Roman" w:hAnsi="Times New Roman" w:cs="Times New Roman"/>
                <w:sz w:val="28"/>
                <w:szCs w:val="28"/>
              </w:rPr>
              <w:t>долгосрочное финансовое планирование</w:t>
            </w: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46"/>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46"/>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558"/>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tcPr>
          <w:p w:rsidR="00134D4C" w:rsidRPr="00AA371B" w:rsidRDefault="00134D4C" w:rsidP="00555526">
            <w:pPr>
              <w:pStyle w:val="ConsPlusCell"/>
              <w:rPr>
                <w:rFonts w:ascii="Times New Roman" w:hAnsi="Times New Roman" w:cs="Times New Roman"/>
                <w:sz w:val="28"/>
                <w:szCs w:val="28"/>
              </w:rPr>
            </w:pPr>
            <w:r w:rsidRPr="00AA371B">
              <w:rPr>
                <w:rFonts w:ascii="Times New Roman" w:hAnsi="Times New Roman" w:cs="Times New Roman"/>
                <w:sz w:val="28"/>
                <w:szCs w:val="28"/>
              </w:rPr>
              <w:t xml:space="preserve">Основное        </w:t>
            </w:r>
            <w:r w:rsidRPr="00AA371B">
              <w:rPr>
                <w:rFonts w:ascii="Times New Roman" w:hAnsi="Times New Roman" w:cs="Times New Roman"/>
                <w:sz w:val="28"/>
                <w:szCs w:val="28"/>
              </w:rPr>
              <w:br/>
              <w:t xml:space="preserve">мероприятие 1.1 </w:t>
            </w:r>
          </w:p>
          <w:p w:rsidR="00134D4C" w:rsidRPr="00AA371B" w:rsidRDefault="00134D4C" w:rsidP="00555526">
            <w:pPr>
              <w:pStyle w:val="ConsPlusCell"/>
              <w:rPr>
                <w:rFonts w:ascii="Times New Roman" w:hAnsi="Times New Roman" w:cs="Times New Roman"/>
                <w:sz w:val="28"/>
                <w:szCs w:val="28"/>
              </w:rPr>
            </w:pPr>
          </w:p>
        </w:tc>
        <w:tc>
          <w:tcPr>
            <w:tcW w:w="50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34D4C" w:rsidRPr="00AA371B" w:rsidRDefault="00134D4C" w:rsidP="00555526">
            <w:pPr>
              <w:pStyle w:val="ConsPlusCell"/>
              <w:rPr>
                <w:rFonts w:ascii="Times New Roman" w:hAnsi="Times New Roman" w:cs="Times New Roman"/>
                <w:sz w:val="28"/>
                <w:szCs w:val="28"/>
              </w:rPr>
            </w:pPr>
            <w:r w:rsidRPr="00AA371B">
              <w:rPr>
                <w:rFonts w:ascii="Times New Roman" w:hAnsi="Times New Roman" w:cs="Times New Roman"/>
                <w:sz w:val="28"/>
                <w:szCs w:val="28"/>
              </w:rPr>
              <w:t>разработка и реализация механизмов контроля за исполнением доходов консолидированного бюджета Белокалитвинского района и снижением недоимки</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516"/>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79"/>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91"/>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tcPr>
          <w:p w:rsidR="00134D4C" w:rsidRPr="00AA371B" w:rsidRDefault="00134D4C" w:rsidP="00555526">
            <w:pPr>
              <w:pStyle w:val="ConsPlusCell"/>
              <w:rPr>
                <w:rFonts w:ascii="Times New Roman" w:hAnsi="Times New Roman" w:cs="Times New Roman"/>
                <w:sz w:val="28"/>
                <w:szCs w:val="28"/>
              </w:rPr>
            </w:pPr>
            <w:r w:rsidRPr="00AA371B">
              <w:rPr>
                <w:rFonts w:ascii="Times New Roman" w:hAnsi="Times New Roman" w:cs="Times New Roman"/>
                <w:sz w:val="28"/>
                <w:szCs w:val="28"/>
              </w:rPr>
              <w:t xml:space="preserve">Основное        </w:t>
            </w:r>
            <w:r w:rsidRPr="00AA371B">
              <w:rPr>
                <w:rFonts w:ascii="Times New Roman" w:hAnsi="Times New Roman" w:cs="Times New Roman"/>
                <w:sz w:val="28"/>
                <w:szCs w:val="28"/>
              </w:rPr>
              <w:br/>
            </w:r>
            <w:r w:rsidRPr="00AA371B">
              <w:rPr>
                <w:rFonts w:ascii="Times New Roman" w:hAnsi="Times New Roman" w:cs="Times New Roman"/>
                <w:sz w:val="28"/>
                <w:szCs w:val="28"/>
              </w:rPr>
              <w:lastRenderedPageBreak/>
              <w:t>мероприятие 1.2</w:t>
            </w:r>
          </w:p>
          <w:p w:rsidR="00134D4C" w:rsidRPr="00AA371B" w:rsidRDefault="00134D4C" w:rsidP="00555526">
            <w:pPr>
              <w:pStyle w:val="ConsPlusCell"/>
              <w:rPr>
                <w:rFonts w:ascii="Times New Roman" w:hAnsi="Times New Roman" w:cs="Times New Roman"/>
                <w:sz w:val="28"/>
                <w:szCs w:val="28"/>
              </w:rPr>
            </w:pPr>
          </w:p>
        </w:tc>
        <w:tc>
          <w:tcPr>
            <w:tcW w:w="50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34D4C" w:rsidRPr="00AA371B" w:rsidRDefault="00134D4C" w:rsidP="00555526">
            <w:pPr>
              <w:pStyle w:val="ConsPlusCell"/>
              <w:rPr>
                <w:rFonts w:ascii="Times New Roman" w:hAnsi="Times New Roman" w:cs="Times New Roman"/>
                <w:sz w:val="28"/>
                <w:szCs w:val="28"/>
              </w:rPr>
            </w:pPr>
            <w:r w:rsidRPr="00AA371B">
              <w:rPr>
                <w:rFonts w:ascii="Times New Roman" w:eastAsia="Calibri" w:hAnsi="Times New Roman" w:cs="Times New Roman"/>
                <w:sz w:val="28"/>
                <w:szCs w:val="28"/>
              </w:rPr>
              <w:lastRenderedPageBreak/>
              <w:t xml:space="preserve">оценка эффективности налоговых </w:t>
            </w:r>
            <w:r w:rsidRPr="00AA371B">
              <w:rPr>
                <w:rFonts w:ascii="Times New Roman" w:eastAsia="Calibri" w:hAnsi="Times New Roman" w:cs="Times New Roman"/>
                <w:sz w:val="28"/>
                <w:szCs w:val="28"/>
              </w:rPr>
              <w:lastRenderedPageBreak/>
              <w:t>льгот, установленных нормативными правовыми актами поселений, входящих в состав Белокалитвинского района</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lastRenderedPageBreak/>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582"/>
        </w:trPr>
        <w:tc>
          <w:tcPr>
            <w:tcW w:w="2580" w:type="dxa"/>
            <w:vMerge/>
            <w:tcBorders>
              <w:top w:val="single" w:sz="4" w:space="0" w:color="auto"/>
              <w:left w:val="single" w:sz="4" w:space="0" w:color="auto"/>
              <w:bottom w:val="single" w:sz="4" w:space="0" w:color="auto"/>
              <w:right w:val="single" w:sz="4" w:space="0" w:color="auto"/>
            </w:tcBorders>
          </w:tcPr>
          <w:p w:rsidR="00134D4C"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tcPr>
          <w:p w:rsidR="00134D4C" w:rsidRDefault="00134D4C" w:rsidP="00555526">
            <w:pPr>
              <w:rPr>
                <w:color w:val="000000"/>
                <w:sz w:val="28"/>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555"/>
        </w:trPr>
        <w:tc>
          <w:tcPr>
            <w:tcW w:w="2580" w:type="dxa"/>
            <w:vMerge/>
            <w:tcBorders>
              <w:top w:val="single" w:sz="4" w:space="0" w:color="auto"/>
              <w:left w:val="single" w:sz="4" w:space="0" w:color="auto"/>
              <w:bottom w:val="single" w:sz="4" w:space="0" w:color="auto"/>
              <w:right w:val="single" w:sz="4" w:space="0" w:color="auto"/>
            </w:tcBorders>
          </w:tcPr>
          <w:p w:rsidR="00134D4C"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tcPr>
          <w:p w:rsidR="00134D4C" w:rsidRDefault="00134D4C" w:rsidP="00555526">
            <w:pPr>
              <w:rPr>
                <w:color w:val="000000"/>
                <w:sz w:val="28"/>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55"/>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AA371B" w:rsidRDefault="00134D4C" w:rsidP="00555526">
            <w:pPr>
              <w:pStyle w:val="ConsPlusCell"/>
              <w:rPr>
                <w:rFonts w:ascii="Times New Roman" w:hAnsi="Times New Roman" w:cs="Times New Roman"/>
                <w:sz w:val="28"/>
                <w:szCs w:val="28"/>
              </w:rPr>
            </w:pPr>
            <w:r w:rsidRPr="00AA371B">
              <w:rPr>
                <w:rFonts w:ascii="Times New Roman" w:hAnsi="Times New Roman" w:cs="Times New Roman"/>
                <w:sz w:val="28"/>
                <w:szCs w:val="28"/>
              </w:rPr>
              <w:t xml:space="preserve">Основное        </w:t>
            </w:r>
            <w:r w:rsidRPr="00AA371B">
              <w:rPr>
                <w:rFonts w:ascii="Times New Roman" w:hAnsi="Times New Roman" w:cs="Times New Roman"/>
                <w:sz w:val="28"/>
                <w:szCs w:val="28"/>
              </w:rPr>
              <w:br/>
              <w:t>мероприятие 1.3</w:t>
            </w:r>
          </w:p>
          <w:p w:rsidR="00134D4C" w:rsidRPr="00AA371B" w:rsidRDefault="00134D4C" w:rsidP="00555526">
            <w:pPr>
              <w:pStyle w:val="ConsPlusCell"/>
              <w:rPr>
                <w:rFonts w:ascii="Times New Roman" w:hAnsi="Times New Roman" w:cs="Times New Roman"/>
                <w:sz w:val="28"/>
                <w:szCs w:val="28"/>
              </w:rPr>
            </w:pPr>
          </w:p>
        </w:tc>
        <w:tc>
          <w:tcPr>
            <w:tcW w:w="5037"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AA371B" w:rsidRDefault="00134D4C" w:rsidP="00555526">
            <w:pPr>
              <w:pStyle w:val="ConsPlusCell"/>
              <w:jc w:val="both"/>
              <w:rPr>
                <w:rFonts w:ascii="Times New Roman" w:hAnsi="Times New Roman" w:cs="Times New Roman"/>
                <w:sz w:val="28"/>
                <w:szCs w:val="28"/>
              </w:rPr>
            </w:pPr>
            <w:r w:rsidRPr="00AA371B">
              <w:rPr>
                <w:rFonts w:ascii="Times New Roman" w:hAnsi="Times New Roman" w:cs="Times New Roman"/>
                <w:color w:val="000000"/>
                <w:sz w:val="28"/>
                <w:szCs w:val="28"/>
              </w:rPr>
              <w:t xml:space="preserve">формирование расходов бюджета Белокалитвинского </w:t>
            </w:r>
            <w:proofErr w:type="gramStart"/>
            <w:r w:rsidRPr="00AA371B">
              <w:rPr>
                <w:rFonts w:ascii="Times New Roman" w:hAnsi="Times New Roman" w:cs="Times New Roman"/>
                <w:color w:val="000000"/>
                <w:sz w:val="28"/>
                <w:szCs w:val="28"/>
              </w:rPr>
              <w:t>района  в</w:t>
            </w:r>
            <w:proofErr w:type="gramEnd"/>
            <w:r w:rsidRPr="00AA371B">
              <w:rPr>
                <w:rFonts w:ascii="Times New Roman" w:hAnsi="Times New Roman" w:cs="Times New Roman"/>
                <w:color w:val="000000"/>
                <w:sz w:val="28"/>
                <w:szCs w:val="28"/>
              </w:rPr>
              <w:t xml:space="preserve"> соответствии с  муниципальными программами</w:t>
            </w: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79"/>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46"/>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248"/>
        </w:trPr>
        <w:tc>
          <w:tcPr>
            <w:tcW w:w="2580" w:type="dxa"/>
            <w:vMerge w:val="restart"/>
            <w:tcBorders>
              <w:top w:val="nil"/>
              <w:left w:val="single" w:sz="4" w:space="0" w:color="auto"/>
              <w:bottom w:val="single" w:sz="4" w:space="0" w:color="000000"/>
              <w:right w:val="single" w:sz="4" w:space="0" w:color="auto"/>
            </w:tcBorders>
            <w:shd w:val="clear" w:color="auto" w:fill="auto"/>
          </w:tcPr>
          <w:p w:rsidR="00134D4C" w:rsidRPr="00AA371B" w:rsidRDefault="00134D4C" w:rsidP="00555526">
            <w:pPr>
              <w:pStyle w:val="ConsPlusCell"/>
              <w:rPr>
                <w:rFonts w:ascii="Times New Roman" w:hAnsi="Times New Roman" w:cs="Times New Roman"/>
                <w:sz w:val="28"/>
                <w:szCs w:val="28"/>
              </w:rPr>
            </w:pPr>
            <w:r w:rsidRPr="00AA371B">
              <w:rPr>
                <w:rFonts w:ascii="Times New Roman" w:hAnsi="Times New Roman" w:cs="Times New Roman"/>
                <w:sz w:val="28"/>
                <w:szCs w:val="28"/>
              </w:rPr>
              <w:t xml:space="preserve">Подпрограмма 2    </w:t>
            </w:r>
          </w:p>
        </w:tc>
        <w:tc>
          <w:tcPr>
            <w:tcW w:w="5037" w:type="dxa"/>
            <w:gridSpan w:val="2"/>
            <w:vMerge w:val="restart"/>
            <w:tcBorders>
              <w:top w:val="nil"/>
              <w:left w:val="single" w:sz="4" w:space="0" w:color="auto"/>
              <w:bottom w:val="single" w:sz="4" w:space="0" w:color="000000"/>
              <w:right w:val="single" w:sz="4" w:space="0" w:color="auto"/>
            </w:tcBorders>
            <w:shd w:val="clear" w:color="auto" w:fill="auto"/>
          </w:tcPr>
          <w:p w:rsidR="00134D4C" w:rsidRPr="00AA371B" w:rsidRDefault="00134D4C" w:rsidP="00555526">
            <w:pPr>
              <w:pStyle w:val="ConsPlusCell"/>
              <w:jc w:val="both"/>
              <w:rPr>
                <w:rFonts w:ascii="Times New Roman" w:hAnsi="Times New Roman" w:cs="Times New Roman"/>
                <w:bCs/>
                <w:sz w:val="28"/>
                <w:szCs w:val="28"/>
              </w:rPr>
            </w:pPr>
            <w:r w:rsidRPr="00AA371B">
              <w:rPr>
                <w:rFonts w:ascii="Times New Roman" w:hAnsi="Times New Roman" w:cs="Times New Roman"/>
                <w:bCs/>
                <w:sz w:val="28"/>
                <w:szCs w:val="28"/>
              </w:rPr>
              <w:t>нормативно-методическое обеспечение и организация бюджетного процесса</w:t>
            </w: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nil"/>
              <w:left w:val="nil"/>
              <w:bottom w:val="single" w:sz="4" w:space="0" w:color="auto"/>
              <w:right w:val="single" w:sz="4" w:space="0" w:color="auto"/>
            </w:tcBorders>
            <w:shd w:val="clear" w:color="auto" w:fill="auto"/>
            <w:vAlign w:val="bottom"/>
          </w:tcPr>
          <w:p w:rsidR="00134D4C" w:rsidRPr="006105D7" w:rsidRDefault="00134D4C" w:rsidP="00555526">
            <w:pPr>
              <w:jc w:val="right"/>
              <w:rPr>
                <w:color w:val="000000"/>
                <w:sz w:val="28"/>
                <w:szCs w:val="28"/>
              </w:rPr>
            </w:pPr>
            <w:r w:rsidRPr="006105D7">
              <w:rPr>
                <w:spacing w:val="-24"/>
                <w:sz w:val="28"/>
                <w:szCs w:val="28"/>
              </w:rPr>
              <w:t>9</w:t>
            </w:r>
            <w:r>
              <w:rPr>
                <w:spacing w:val="-24"/>
                <w:sz w:val="28"/>
                <w:szCs w:val="28"/>
              </w:rPr>
              <w:t> 446,8</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sidRPr="002D6401">
              <w:rPr>
                <w:sz w:val="28"/>
                <w:szCs w:val="28"/>
              </w:rPr>
              <w:t>9</w:t>
            </w:r>
            <w:r>
              <w:rPr>
                <w:sz w:val="28"/>
                <w:szCs w:val="28"/>
              </w:rPr>
              <w:t> 412,3</w:t>
            </w:r>
          </w:p>
        </w:tc>
      </w:tr>
      <w:tr w:rsidR="00134D4C" w:rsidTr="00555526">
        <w:trPr>
          <w:trHeight w:val="339"/>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Pr="006105D7" w:rsidRDefault="00134D4C" w:rsidP="00555526">
            <w:pPr>
              <w:jc w:val="right"/>
              <w:rPr>
                <w:color w:val="000000"/>
                <w:sz w:val="28"/>
                <w:szCs w:val="28"/>
              </w:rPr>
            </w:pP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r w:rsidR="00134D4C" w:rsidTr="00555526">
        <w:trPr>
          <w:trHeight w:val="339"/>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Pr="006105D7" w:rsidRDefault="00134D4C" w:rsidP="00555526">
            <w:pPr>
              <w:jc w:val="right"/>
              <w:rPr>
                <w:color w:val="000000"/>
                <w:sz w:val="28"/>
                <w:szCs w:val="28"/>
              </w:rPr>
            </w:pPr>
            <w:r w:rsidRPr="006105D7">
              <w:rPr>
                <w:spacing w:val="-24"/>
                <w:sz w:val="28"/>
                <w:szCs w:val="28"/>
              </w:rPr>
              <w:t>9</w:t>
            </w:r>
            <w:r>
              <w:rPr>
                <w:spacing w:val="-24"/>
                <w:sz w:val="28"/>
                <w:szCs w:val="28"/>
              </w:rPr>
              <w:t> 446,8</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sidRPr="002D6401">
              <w:rPr>
                <w:sz w:val="28"/>
                <w:szCs w:val="28"/>
              </w:rPr>
              <w:t>9</w:t>
            </w:r>
            <w:r>
              <w:rPr>
                <w:sz w:val="28"/>
                <w:szCs w:val="28"/>
              </w:rPr>
              <w:t> 412,3</w:t>
            </w:r>
          </w:p>
        </w:tc>
      </w:tr>
      <w:tr w:rsidR="00134D4C" w:rsidTr="00555526">
        <w:trPr>
          <w:trHeight w:val="410"/>
        </w:trPr>
        <w:tc>
          <w:tcPr>
            <w:tcW w:w="2580" w:type="dxa"/>
            <w:vMerge w:val="restart"/>
            <w:tcBorders>
              <w:top w:val="nil"/>
              <w:left w:val="single" w:sz="4" w:space="0" w:color="auto"/>
              <w:bottom w:val="single" w:sz="4" w:space="0" w:color="000000"/>
              <w:right w:val="single" w:sz="4" w:space="0" w:color="auto"/>
            </w:tcBorders>
            <w:shd w:val="clear" w:color="auto" w:fill="auto"/>
          </w:tcPr>
          <w:p w:rsidR="00134D4C" w:rsidRPr="00AA371B" w:rsidRDefault="00134D4C" w:rsidP="00555526">
            <w:pPr>
              <w:pStyle w:val="ConsPlusCell"/>
              <w:rPr>
                <w:rFonts w:ascii="Times New Roman" w:hAnsi="Times New Roman" w:cs="Times New Roman"/>
                <w:sz w:val="28"/>
                <w:szCs w:val="28"/>
              </w:rPr>
            </w:pPr>
            <w:r w:rsidRPr="00AA371B">
              <w:rPr>
                <w:rFonts w:ascii="Times New Roman" w:hAnsi="Times New Roman" w:cs="Times New Roman"/>
                <w:sz w:val="28"/>
                <w:szCs w:val="28"/>
              </w:rPr>
              <w:t xml:space="preserve">Основное        </w:t>
            </w:r>
            <w:r w:rsidRPr="00AA371B">
              <w:rPr>
                <w:rFonts w:ascii="Times New Roman" w:hAnsi="Times New Roman" w:cs="Times New Roman"/>
                <w:sz w:val="28"/>
                <w:szCs w:val="28"/>
              </w:rPr>
              <w:br/>
              <w:t xml:space="preserve">мероприятие 2.1 </w:t>
            </w:r>
          </w:p>
          <w:p w:rsidR="00134D4C" w:rsidRPr="00AA371B" w:rsidRDefault="00134D4C" w:rsidP="00555526">
            <w:pPr>
              <w:pStyle w:val="ConsPlusCell"/>
              <w:rPr>
                <w:rFonts w:ascii="Times New Roman" w:hAnsi="Times New Roman" w:cs="Times New Roman"/>
                <w:sz w:val="28"/>
                <w:szCs w:val="28"/>
              </w:rPr>
            </w:pPr>
          </w:p>
        </w:tc>
        <w:tc>
          <w:tcPr>
            <w:tcW w:w="5037" w:type="dxa"/>
            <w:gridSpan w:val="2"/>
            <w:vMerge w:val="restart"/>
            <w:tcBorders>
              <w:top w:val="nil"/>
              <w:left w:val="single" w:sz="4" w:space="0" w:color="auto"/>
              <w:bottom w:val="single" w:sz="4" w:space="0" w:color="000000"/>
              <w:right w:val="single" w:sz="4" w:space="0" w:color="auto"/>
            </w:tcBorders>
            <w:shd w:val="clear" w:color="auto" w:fill="auto"/>
          </w:tcPr>
          <w:p w:rsidR="00134D4C" w:rsidRPr="00AA371B" w:rsidRDefault="00134D4C" w:rsidP="00555526">
            <w:pPr>
              <w:pStyle w:val="ConsPlusCell"/>
              <w:jc w:val="both"/>
              <w:rPr>
                <w:rFonts w:ascii="Times New Roman" w:hAnsi="Times New Roman" w:cs="Times New Roman"/>
                <w:bCs/>
                <w:sz w:val="28"/>
                <w:szCs w:val="28"/>
              </w:rPr>
            </w:pPr>
            <w:r w:rsidRPr="00AA371B">
              <w:rPr>
                <w:rFonts w:ascii="Times New Roman" w:hAnsi="Times New Roman" w:cs="Times New Roman"/>
                <w:bCs/>
                <w:sz w:val="28"/>
                <w:szCs w:val="28"/>
              </w:rPr>
              <w:t>разработка и совершенствование нормативной правовой базы по организации бюджетного процесса</w:t>
            </w: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55"/>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274"/>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22"/>
        </w:trPr>
        <w:tc>
          <w:tcPr>
            <w:tcW w:w="2580" w:type="dxa"/>
            <w:vMerge w:val="restart"/>
            <w:tcBorders>
              <w:top w:val="nil"/>
              <w:left w:val="single" w:sz="4" w:space="0" w:color="auto"/>
              <w:bottom w:val="single" w:sz="4" w:space="0" w:color="000000"/>
              <w:right w:val="single" w:sz="4" w:space="0" w:color="auto"/>
            </w:tcBorders>
            <w:shd w:val="clear" w:color="auto" w:fill="auto"/>
          </w:tcPr>
          <w:p w:rsidR="00134D4C" w:rsidRPr="00C603A1" w:rsidRDefault="00134D4C" w:rsidP="00555526">
            <w:pPr>
              <w:pStyle w:val="ConsPlusCell"/>
              <w:rPr>
                <w:rFonts w:ascii="Times New Roman" w:hAnsi="Times New Roman" w:cs="Times New Roman"/>
                <w:sz w:val="28"/>
                <w:szCs w:val="28"/>
              </w:rPr>
            </w:pPr>
            <w:r w:rsidRPr="00C603A1">
              <w:rPr>
                <w:rFonts w:ascii="Times New Roman" w:hAnsi="Times New Roman" w:cs="Times New Roman"/>
                <w:sz w:val="28"/>
                <w:szCs w:val="28"/>
              </w:rPr>
              <w:t xml:space="preserve">Основное        </w:t>
            </w:r>
            <w:r w:rsidRPr="00C603A1">
              <w:rPr>
                <w:rFonts w:ascii="Times New Roman" w:hAnsi="Times New Roman" w:cs="Times New Roman"/>
                <w:sz w:val="28"/>
                <w:szCs w:val="28"/>
              </w:rPr>
              <w:br/>
              <w:t xml:space="preserve">мероприятие 2.2 </w:t>
            </w:r>
          </w:p>
          <w:p w:rsidR="00134D4C" w:rsidRPr="00C603A1" w:rsidRDefault="00134D4C" w:rsidP="00555526">
            <w:pPr>
              <w:pStyle w:val="ConsPlusCell"/>
              <w:rPr>
                <w:rFonts w:ascii="Times New Roman" w:hAnsi="Times New Roman" w:cs="Times New Roman"/>
                <w:sz w:val="28"/>
                <w:szCs w:val="28"/>
              </w:rPr>
            </w:pPr>
          </w:p>
        </w:tc>
        <w:tc>
          <w:tcPr>
            <w:tcW w:w="5037" w:type="dxa"/>
            <w:gridSpan w:val="2"/>
            <w:vMerge w:val="restart"/>
            <w:tcBorders>
              <w:top w:val="nil"/>
              <w:left w:val="single" w:sz="4" w:space="0" w:color="auto"/>
              <w:bottom w:val="single" w:sz="4" w:space="0" w:color="000000"/>
              <w:right w:val="single" w:sz="4" w:space="0" w:color="auto"/>
            </w:tcBorders>
            <w:shd w:val="clear" w:color="auto" w:fill="auto"/>
          </w:tcPr>
          <w:p w:rsidR="00134D4C" w:rsidRPr="00C603A1" w:rsidRDefault="00134D4C" w:rsidP="00555526">
            <w:pPr>
              <w:pStyle w:val="ConsPlusCell"/>
              <w:jc w:val="both"/>
              <w:rPr>
                <w:rFonts w:ascii="Times New Roman" w:hAnsi="Times New Roman" w:cs="Times New Roman"/>
                <w:bCs/>
                <w:sz w:val="28"/>
                <w:szCs w:val="28"/>
              </w:rPr>
            </w:pPr>
            <w:r w:rsidRPr="00C603A1">
              <w:rPr>
                <w:rFonts w:ascii="Times New Roman" w:hAnsi="Times New Roman" w:cs="Times New Roman"/>
                <w:sz w:val="28"/>
                <w:szCs w:val="28"/>
              </w:rPr>
              <w:t>планирование бюджетных ассигнований резервного фонда Администрации Белокалитвинского района</w:t>
            </w: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26"/>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609"/>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256"/>
        </w:trPr>
        <w:tc>
          <w:tcPr>
            <w:tcW w:w="2580" w:type="dxa"/>
            <w:vMerge w:val="restart"/>
            <w:tcBorders>
              <w:top w:val="nil"/>
              <w:left w:val="single" w:sz="4" w:space="0" w:color="auto"/>
              <w:bottom w:val="single" w:sz="4" w:space="0" w:color="000000"/>
              <w:right w:val="single" w:sz="4" w:space="0" w:color="auto"/>
            </w:tcBorders>
            <w:shd w:val="clear" w:color="auto" w:fill="auto"/>
          </w:tcPr>
          <w:p w:rsidR="00134D4C" w:rsidRPr="00C603A1" w:rsidRDefault="00134D4C" w:rsidP="00555526">
            <w:pPr>
              <w:pStyle w:val="ConsPlusCell"/>
              <w:rPr>
                <w:rFonts w:ascii="Times New Roman" w:hAnsi="Times New Roman" w:cs="Times New Roman"/>
                <w:sz w:val="28"/>
                <w:szCs w:val="28"/>
              </w:rPr>
            </w:pPr>
            <w:r w:rsidRPr="00C603A1">
              <w:rPr>
                <w:rFonts w:ascii="Times New Roman" w:hAnsi="Times New Roman" w:cs="Times New Roman"/>
                <w:sz w:val="28"/>
                <w:szCs w:val="28"/>
              </w:rPr>
              <w:t xml:space="preserve">Основное        </w:t>
            </w:r>
            <w:r w:rsidRPr="00C603A1">
              <w:rPr>
                <w:rFonts w:ascii="Times New Roman" w:hAnsi="Times New Roman" w:cs="Times New Roman"/>
                <w:sz w:val="28"/>
                <w:szCs w:val="28"/>
              </w:rPr>
              <w:br/>
              <w:t>мероприятие 2.3</w:t>
            </w:r>
          </w:p>
          <w:p w:rsidR="00134D4C" w:rsidRPr="00C603A1" w:rsidRDefault="00134D4C" w:rsidP="00555526">
            <w:pPr>
              <w:pStyle w:val="ConsPlusCell"/>
              <w:rPr>
                <w:rFonts w:ascii="Times New Roman" w:hAnsi="Times New Roman" w:cs="Times New Roman"/>
                <w:sz w:val="28"/>
                <w:szCs w:val="28"/>
              </w:rPr>
            </w:pPr>
          </w:p>
        </w:tc>
        <w:tc>
          <w:tcPr>
            <w:tcW w:w="5037" w:type="dxa"/>
            <w:gridSpan w:val="2"/>
            <w:vMerge w:val="restart"/>
            <w:tcBorders>
              <w:top w:val="nil"/>
              <w:left w:val="single" w:sz="4" w:space="0" w:color="auto"/>
              <w:bottom w:val="single" w:sz="4" w:space="0" w:color="000000"/>
              <w:right w:val="single" w:sz="4" w:space="0" w:color="auto"/>
            </w:tcBorders>
            <w:shd w:val="clear" w:color="auto" w:fill="auto"/>
          </w:tcPr>
          <w:p w:rsidR="00134D4C" w:rsidRPr="00C603A1" w:rsidRDefault="00134D4C" w:rsidP="00555526">
            <w:pPr>
              <w:pStyle w:val="ConsPlusCell"/>
              <w:jc w:val="both"/>
              <w:rPr>
                <w:rFonts w:ascii="Times New Roman" w:hAnsi="Times New Roman" w:cs="Times New Roman"/>
                <w:bCs/>
                <w:sz w:val="28"/>
                <w:szCs w:val="28"/>
              </w:rPr>
            </w:pPr>
            <w:r w:rsidRPr="00C603A1">
              <w:rPr>
                <w:rFonts w:ascii="Times New Roman" w:hAnsi="Times New Roman" w:cs="Times New Roman"/>
                <w:bCs/>
                <w:sz w:val="28"/>
                <w:szCs w:val="28"/>
              </w:rPr>
              <w:t>обеспечение деятельности финансового управления Администрации Белокалитвинского района</w:t>
            </w: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nil"/>
              <w:left w:val="nil"/>
              <w:bottom w:val="single" w:sz="4" w:space="0" w:color="auto"/>
              <w:right w:val="single" w:sz="4" w:space="0" w:color="auto"/>
            </w:tcBorders>
            <w:shd w:val="clear" w:color="auto" w:fill="auto"/>
            <w:vAlign w:val="bottom"/>
          </w:tcPr>
          <w:p w:rsidR="00134D4C" w:rsidRPr="006105D7" w:rsidRDefault="00134D4C" w:rsidP="00555526">
            <w:pPr>
              <w:jc w:val="right"/>
              <w:rPr>
                <w:color w:val="000000"/>
                <w:sz w:val="28"/>
                <w:szCs w:val="28"/>
              </w:rPr>
            </w:pPr>
            <w:r w:rsidRPr="006105D7">
              <w:rPr>
                <w:spacing w:val="-24"/>
                <w:sz w:val="28"/>
                <w:szCs w:val="28"/>
              </w:rPr>
              <w:t>9</w:t>
            </w:r>
            <w:r>
              <w:rPr>
                <w:spacing w:val="-24"/>
                <w:sz w:val="28"/>
                <w:szCs w:val="28"/>
              </w:rPr>
              <w:t> 446,8</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sidRPr="002D6401">
              <w:rPr>
                <w:sz w:val="28"/>
                <w:szCs w:val="28"/>
              </w:rPr>
              <w:t>9</w:t>
            </w:r>
            <w:r>
              <w:rPr>
                <w:sz w:val="28"/>
                <w:szCs w:val="28"/>
              </w:rPr>
              <w:t> 412,3</w:t>
            </w:r>
          </w:p>
        </w:tc>
      </w:tr>
      <w:tr w:rsidR="00134D4C" w:rsidTr="00555526">
        <w:trPr>
          <w:trHeight w:val="346"/>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Pr="006105D7" w:rsidRDefault="00134D4C" w:rsidP="00555526">
            <w:pPr>
              <w:jc w:val="right"/>
              <w:rPr>
                <w:color w:val="000000"/>
                <w:sz w:val="28"/>
                <w:szCs w:val="28"/>
              </w:rPr>
            </w:pP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r w:rsidR="00134D4C" w:rsidTr="00555526">
        <w:trPr>
          <w:trHeight w:val="428"/>
        </w:trPr>
        <w:tc>
          <w:tcPr>
            <w:tcW w:w="2580" w:type="dxa"/>
            <w:vMerge/>
            <w:tcBorders>
              <w:top w:val="nil"/>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Pr="006105D7" w:rsidRDefault="00134D4C" w:rsidP="00555526">
            <w:pPr>
              <w:jc w:val="right"/>
              <w:rPr>
                <w:color w:val="000000"/>
                <w:sz w:val="28"/>
                <w:szCs w:val="28"/>
              </w:rPr>
            </w:pPr>
            <w:r w:rsidRPr="006105D7">
              <w:rPr>
                <w:spacing w:val="-24"/>
                <w:sz w:val="28"/>
                <w:szCs w:val="28"/>
              </w:rPr>
              <w:t>9</w:t>
            </w:r>
            <w:r>
              <w:rPr>
                <w:spacing w:val="-24"/>
                <w:sz w:val="28"/>
                <w:szCs w:val="28"/>
              </w:rPr>
              <w:t> 446,8</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sidRPr="002D6401">
              <w:rPr>
                <w:sz w:val="28"/>
                <w:szCs w:val="28"/>
              </w:rPr>
              <w:t>9</w:t>
            </w:r>
            <w:r>
              <w:rPr>
                <w:sz w:val="28"/>
                <w:szCs w:val="28"/>
              </w:rPr>
              <w:t> 412,3</w:t>
            </w:r>
          </w:p>
        </w:tc>
      </w:tr>
      <w:tr w:rsidR="00134D4C" w:rsidTr="00555526">
        <w:trPr>
          <w:trHeight w:val="384"/>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tcPr>
          <w:p w:rsidR="00134D4C" w:rsidRPr="00C603A1" w:rsidRDefault="00134D4C" w:rsidP="00555526">
            <w:pPr>
              <w:pStyle w:val="ConsPlusCell"/>
              <w:rPr>
                <w:rFonts w:ascii="Times New Roman" w:hAnsi="Times New Roman" w:cs="Times New Roman"/>
                <w:sz w:val="28"/>
                <w:szCs w:val="28"/>
              </w:rPr>
            </w:pPr>
            <w:r w:rsidRPr="00C603A1">
              <w:rPr>
                <w:rFonts w:ascii="Times New Roman" w:hAnsi="Times New Roman" w:cs="Times New Roman"/>
                <w:sz w:val="28"/>
                <w:szCs w:val="28"/>
              </w:rPr>
              <w:t xml:space="preserve">Основное        </w:t>
            </w:r>
            <w:r w:rsidRPr="00C603A1">
              <w:rPr>
                <w:rFonts w:ascii="Times New Roman" w:hAnsi="Times New Roman" w:cs="Times New Roman"/>
                <w:sz w:val="28"/>
                <w:szCs w:val="28"/>
              </w:rPr>
              <w:br/>
              <w:t>мероприятие 2.4</w:t>
            </w:r>
          </w:p>
          <w:p w:rsidR="00134D4C" w:rsidRPr="00C603A1" w:rsidRDefault="00134D4C" w:rsidP="00555526">
            <w:pPr>
              <w:pStyle w:val="ConsPlusCell"/>
              <w:rPr>
                <w:rFonts w:ascii="Times New Roman" w:hAnsi="Times New Roman" w:cs="Times New Roman"/>
                <w:sz w:val="28"/>
                <w:szCs w:val="28"/>
              </w:rPr>
            </w:pPr>
          </w:p>
        </w:tc>
        <w:tc>
          <w:tcPr>
            <w:tcW w:w="50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34D4C" w:rsidRPr="00C603A1" w:rsidRDefault="00134D4C" w:rsidP="00555526">
            <w:pPr>
              <w:pStyle w:val="ConsPlusCell"/>
              <w:jc w:val="both"/>
              <w:rPr>
                <w:rFonts w:ascii="Times New Roman" w:hAnsi="Times New Roman" w:cs="Times New Roman"/>
                <w:sz w:val="28"/>
                <w:szCs w:val="28"/>
              </w:rPr>
            </w:pPr>
            <w:r w:rsidRPr="00C603A1">
              <w:rPr>
                <w:rFonts w:ascii="Times New Roman" w:hAnsi="Times New Roman" w:cs="Times New Roman"/>
                <w:sz w:val="28"/>
                <w:szCs w:val="28"/>
              </w:rPr>
              <w:t>организация планирования и исполнения расходов бюджета Белокалитвинского района</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47"/>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25"/>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274"/>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C603A1" w:rsidRDefault="00134D4C" w:rsidP="00555526">
            <w:pPr>
              <w:pStyle w:val="ConsPlusCell"/>
              <w:rPr>
                <w:rFonts w:ascii="Times New Roman" w:hAnsi="Times New Roman" w:cs="Times New Roman"/>
                <w:sz w:val="28"/>
                <w:szCs w:val="28"/>
              </w:rPr>
            </w:pPr>
            <w:r w:rsidRPr="00C603A1">
              <w:rPr>
                <w:rFonts w:ascii="Times New Roman" w:hAnsi="Times New Roman" w:cs="Times New Roman"/>
                <w:sz w:val="28"/>
                <w:szCs w:val="28"/>
              </w:rPr>
              <w:t xml:space="preserve">Подпрограмма 3    </w:t>
            </w:r>
          </w:p>
        </w:tc>
        <w:tc>
          <w:tcPr>
            <w:tcW w:w="5037"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C603A1" w:rsidRDefault="00134D4C" w:rsidP="00555526">
            <w:pPr>
              <w:pStyle w:val="ConsPlusCell"/>
              <w:jc w:val="both"/>
              <w:rPr>
                <w:rFonts w:ascii="Times New Roman" w:hAnsi="Times New Roman" w:cs="Times New Roman"/>
                <w:sz w:val="28"/>
                <w:szCs w:val="28"/>
              </w:rPr>
            </w:pPr>
            <w:r w:rsidRPr="00C603A1">
              <w:rPr>
                <w:rFonts w:ascii="Times New Roman" w:hAnsi="Times New Roman" w:cs="Times New Roman"/>
                <w:sz w:val="28"/>
                <w:szCs w:val="28"/>
              </w:rPr>
              <w:t>управление муниципальным долгом Белокалитвинского района</w:t>
            </w:r>
          </w:p>
        </w:tc>
        <w:tc>
          <w:tcPr>
            <w:tcW w:w="2693" w:type="dxa"/>
            <w:gridSpan w:val="3"/>
            <w:tcBorders>
              <w:top w:val="single" w:sz="4" w:space="0" w:color="auto"/>
              <w:left w:val="nil"/>
              <w:bottom w:val="single" w:sz="4" w:space="0" w:color="auto"/>
              <w:right w:val="single" w:sz="4" w:space="0" w:color="auto"/>
            </w:tcBorders>
            <w:shd w:val="clear" w:color="auto" w:fill="auto"/>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07"/>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single" w:sz="4" w:space="0" w:color="000000"/>
              <w:left w:val="single" w:sz="4" w:space="0" w:color="auto"/>
              <w:bottom w:val="single" w:sz="4" w:space="0" w:color="000000"/>
              <w:right w:val="single" w:sz="4" w:space="0" w:color="auto"/>
            </w:tcBorders>
            <w:vAlign w:val="center"/>
          </w:tcPr>
          <w:p w:rsidR="00134D4C" w:rsidRDefault="00134D4C" w:rsidP="00555526">
            <w:pPr>
              <w:rPr>
                <w:color w:val="000000"/>
                <w:sz w:val="22"/>
                <w:szCs w:val="22"/>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271"/>
        </w:trPr>
        <w:tc>
          <w:tcPr>
            <w:tcW w:w="2580" w:type="dxa"/>
            <w:vMerge/>
            <w:tcBorders>
              <w:top w:val="nil"/>
              <w:left w:val="single" w:sz="4" w:space="0" w:color="auto"/>
              <w:bottom w:val="single" w:sz="4" w:space="0" w:color="auto"/>
              <w:right w:val="single" w:sz="4" w:space="0" w:color="auto"/>
            </w:tcBorders>
            <w:vAlign w:val="center"/>
          </w:tcPr>
          <w:p w:rsidR="00134D4C" w:rsidRDefault="00134D4C" w:rsidP="00555526">
            <w:pPr>
              <w:rPr>
                <w:color w:val="000000"/>
                <w:sz w:val="28"/>
                <w:szCs w:val="28"/>
              </w:rPr>
            </w:pPr>
          </w:p>
        </w:tc>
        <w:tc>
          <w:tcPr>
            <w:tcW w:w="5037" w:type="dxa"/>
            <w:gridSpan w:val="2"/>
            <w:vMerge/>
            <w:tcBorders>
              <w:top w:val="single" w:sz="4" w:space="0" w:color="000000"/>
              <w:left w:val="single" w:sz="4" w:space="0" w:color="auto"/>
              <w:bottom w:val="single" w:sz="4" w:space="0" w:color="auto"/>
              <w:right w:val="single" w:sz="4" w:space="0" w:color="auto"/>
            </w:tcBorders>
            <w:vAlign w:val="center"/>
          </w:tcPr>
          <w:p w:rsidR="00134D4C" w:rsidRDefault="00134D4C" w:rsidP="00555526">
            <w:pPr>
              <w:rPr>
                <w:color w:val="000000"/>
                <w:sz w:val="22"/>
                <w:szCs w:val="22"/>
              </w:rPr>
            </w:pPr>
          </w:p>
        </w:tc>
        <w:tc>
          <w:tcPr>
            <w:tcW w:w="2693" w:type="dxa"/>
            <w:gridSpan w:val="3"/>
            <w:tcBorders>
              <w:top w:val="nil"/>
              <w:left w:val="nil"/>
              <w:bottom w:val="single" w:sz="4" w:space="0" w:color="auto"/>
              <w:right w:val="single" w:sz="4" w:space="0" w:color="auto"/>
            </w:tcBorders>
            <w:shd w:val="clear" w:color="auto" w:fill="auto"/>
            <w:vAlign w:val="center"/>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57"/>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tcPr>
          <w:p w:rsidR="00134D4C" w:rsidRPr="00C603A1" w:rsidRDefault="00134D4C" w:rsidP="00555526">
            <w:pPr>
              <w:pStyle w:val="ConsPlusCell"/>
              <w:rPr>
                <w:rFonts w:ascii="Times New Roman" w:hAnsi="Times New Roman" w:cs="Times New Roman"/>
                <w:sz w:val="28"/>
                <w:szCs w:val="28"/>
              </w:rPr>
            </w:pPr>
            <w:r w:rsidRPr="00C603A1">
              <w:rPr>
                <w:rFonts w:ascii="Times New Roman" w:hAnsi="Times New Roman" w:cs="Times New Roman"/>
                <w:sz w:val="28"/>
                <w:szCs w:val="28"/>
              </w:rPr>
              <w:lastRenderedPageBreak/>
              <w:t xml:space="preserve">Основное        </w:t>
            </w:r>
            <w:r w:rsidRPr="00C603A1">
              <w:rPr>
                <w:rFonts w:ascii="Times New Roman" w:hAnsi="Times New Roman" w:cs="Times New Roman"/>
                <w:sz w:val="28"/>
                <w:szCs w:val="28"/>
              </w:rPr>
              <w:br/>
              <w:t xml:space="preserve">мероприятие 3.1 </w:t>
            </w:r>
          </w:p>
          <w:p w:rsidR="00134D4C" w:rsidRPr="00C603A1" w:rsidRDefault="00134D4C" w:rsidP="00555526">
            <w:pPr>
              <w:pStyle w:val="ConsPlusCell"/>
              <w:rPr>
                <w:rFonts w:ascii="Times New Roman" w:hAnsi="Times New Roman" w:cs="Times New Roman"/>
                <w:sz w:val="28"/>
                <w:szCs w:val="28"/>
              </w:rPr>
            </w:pPr>
          </w:p>
        </w:tc>
        <w:tc>
          <w:tcPr>
            <w:tcW w:w="50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34D4C" w:rsidRPr="00C603A1" w:rsidRDefault="00134D4C" w:rsidP="00555526">
            <w:pPr>
              <w:pStyle w:val="ConsPlusCell"/>
              <w:jc w:val="both"/>
              <w:rPr>
                <w:rFonts w:ascii="Times New Roman" w:hAnsi="Times New Roman" w:cs="Times New Roman"/>
                <w:sz w:val="28"/>
                <w:szCs w:val="28"/>
              </w:rPr>
            </w:pPr>
            <w:r w:rsidRPr="00C603A1">
              <w:rPr>
                <w:rFonts w:ascii="Times New Roman" w:hAnsi="Times New Roman" w:cs="Times New Roman"/>
                <w:sz w:val="28"/>
                <w:szCs w:val="28"/>
              </w:rPr>
              <w:t>обеспечение проведения единой политики муниципальных заимствований Белокалитвинского района, управления муниципальным долгом Белокалитвинского района в соответствии с Бюджетным кодексом Российской Федерации</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804"/>
        </w:trPr>
        <w:tc>
          <w:tcPr>
            <w:tcW w:w="2580" w:type="dxa"/>
            <w:vMerge/>
            <w:tcBorders>
              <w:top w:val="single" w:sz="4" w:space="0" w:color="auto"/>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49"/>
        </w:trPr>
        <w:tc>
          <w:tcPr>
            <w:tcW w:w="2580" w:type="dxa"/>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18"/>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rPr>
                <w:rFonts w:ascii="Times New Roman" w:hAnsi="Times New Roman" w:cs="Times New Roman"/>
                <w:sz w:val="28"/>
                <w:szCs w:val="28"/>
              </w:rPr>
            </w:pPr>
            <w:r w:rsidRPr="00B8568D">
              <w:rPr>
                <w:rFonts w:ascii="Times New Roman" w:hAnsi="Times New Roman" w:cs="Times New Roman"/>
                <w:sz w:val="28"/>
                <w:szCs w:val="28"/>
              </w:rPr>
              <w:t xml:space="preserve">Основное        </w:t>
            </w:r>
            <w:r w:rsidRPr="00B8568D">
              <w:rPr>
                <w:rFonts w:ascii="Times New Roman" w:hAnsi="Times New Roman" w:cs="Times New Roman"/>
                <w:sz w:val="28"/>
                <w:szCs w:val="28"/>
              </w:rPr>
              <w:br/>
              <w:t xml:space="preserve">мероприятие 3.2 </w:t>
            </w:r>
          </w:p>
          <w:p w:rsidR="00134D4C" w:rsidRPr="00B8568D" w:rsidRDefault="00134D4C" w:rsidP="00555526">
            <w:pPr>
              <w:pStyle w:val="ConsPlusCell"/>
              <w:rPr>
                <w:rFonts w:ascii="Times New Roman" w:hAnsi="Times New Roman" w:cs="Times New Roman"/>
                <w:sz w:val="28"/>
                <w:szCs w:val="28"/>
              </w:rPr>
            </w:pPr>
          </w:p>
        </w:tc>
        <w:tc>
          <w:tcPr>
            <w:tcW w:w="5037"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jc w:val="both"/>
              <w:rPr>
                <w:rFonts w:ascii="Times New Roman" w:hAnsi="Times New Roman" w:cs="Times New Roman"/>
                <w:sz w:val="28"/>
                <w:szCs w:val="28"/>
              </w:rPr>
            </w:pPr>
            <w:r w:rsidRPr="00B8568D">
              <w:rPr>
                <w:rFonts w:ascii="Times New Roman" w:hAnsi="Times New Roman" w:cs="Times New Roman"/>
                <w:sz w:val="28"/>
                <w:szCs w:val="28"/>
              </w:rPr>
              <w:t>планирование бюджетных ассигнований на обслуживание муниципального долга Белокалитвинского района</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40"/>
        </w:trPr>
        <w:tc>
          <w:tcPr>
            <w:tcW w:w="2580" w:type="dxa"/>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47"/>
        </w:trPr>
        <w:tc>
          <w:tcPr>
            <w:tcW w:w="2580" w:type="dxa"/>
            <w:vMerge/>
            <w:tcBorders>
              <w:top w:val="nil"/>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nil"/>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89"/>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tcPr>
          <w:p w:rsidR="00134D4C" w:rsidRPr="00B8568D" w:rsidRDefault="00134D4C" w:rsidP="00555526">
            <w:pPr>
              <w:pStyle w:val="ConsPlusCell"/>
              <w:rPr>
                <w:rFonts w:ascii="Times New Roman" w:hAnsi="Times New Roman" w:cs="Times New Roman"/>
                <w:sz w:val="28"/>
                <w:szCs w:val="28"/>
              </w:rPr>
            </w:pPr>
            <w:r w:rsidRPr="00B8568D">
              <w:rPr>
                <w:rFonts w:ascii="Times New Roman" w:hAnsi="Times New Roman" w:cs="Times New Roman"/>
                <w:sz w:val="28"/>
                <w:szCs w:val="28"/>
              </w:rPr>
              <w:t xml:space="preserve">Подпрограмма 4 </w:t>
            </w:r>
          </w:p>
        </w:tc>
        <w:tc>
          <w:tcPr>
            <w:tcW w:w="50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34D4C" w:rsidRPr="00B8568D" w:rsidRDefault="00134D4C" w:rsidP="00555526">
            <w:pPr>
              <w:pStyle w:val="ConsPlusCell"/>
              <w:jc w:val="both"/>
              <w:rPr>
                <w:rFonts w:ascii="Times New Roman" w:hAnsi="Times New Roman" w:cs="Times New Roman"/>
                <w:sz w:val="28"/>
                <w:szCs w:val="28"/>
              </w:rPr>
            </w:pPr>
            <w:r w:rsidRPr="00B8568D">
              <w:rPr>
                <w:rFonts w:ascii="Times New Roman" w:hAnsi="Times New Roman" w:cs="Times New Roman"/>
                <w:sz w:val="28"/>
                <w:szCs w:val="28"/>
              </w:rPr>
              <w:t>совершенствование системы распределения и перераспределения финансовых ресурсов</w:t>
            </w:r>
          </w:p>
          <w:p w:rsidR="00134D4C" w:rsidRPr="00B8568D" w:rsidRDefault="00134D4C" w:rsidP="00555526">
            <w:pPr>
              <w:pStyle w:val="ConsPlusCell"/>
              <w:jc w:val="both"/>
              <w:rPr>
                <w:rFonts w:ascii="Times New Roman" w:hAnsi="Times New Roman" w:cs="Times New Roman"/>
                <w:sz w:val="28"/>
                <w:szCs w:val="28"/>
              </w:rPr>
            </w:pPr>
            <w:r w:rsidRPr="00B8568D">
              <w:rPr>
                <w:rFonts w:ascii="Times New Roman" w:hAnsi="Times New Roman" w:cs="Times New Roman"/>
                <w:sz w:val="28"/>
                <w:szCs w:val="28"/>
              </w:rPr>
              <w:t xml:space="preserve"> между уровнями бюджетной системы Белокалитвинского района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559"/>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39"/>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67"/>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rPr>
                <w:rFonts w:ascii="Times New Roman" w:hAnsi="Times New Roman" w:cs="Times New Roman"/>
                <w:sz w:val="28"/>
                <w:szCs w:val="28"/>
              </w:rPr>
            </w:pPr>
            <w:r w:rsidRPr="00B8568D">
              <w:rPr>
                <w:rFonts w:ascii="Times New Roman" w:hAnsi="Times New Roman" w:cs="Times New Roman"/>
                <w:sz w:val="28"/>
                <w:szCs w:val="28"/>
              </w:rPr>
              <w:t xml:space="preserve">Основное        </w:t>
            </w:r>
            <w:r w:rsidRPr="00B8568D">
              <w:rPr>
                <w:rFonts w:ascii="Times New Roman" w:hAnsi="Times New Roman" w:cs="Times New Roman"/>
                <w:sz w:val="28"/>
                <w:szCs w:val="28"/>
              </w:rPr>
              <w:br/>
              <w:t xml:space="preserve">мероприятие 4.1 </w:t>
            </w:r>
          </w:p>
          <w:p w:rsidR="00134D4C" w:rsidRPr="00B8568D" w:rsidRDefault="00134D4C" w:rsidP="00555526">
            <w:pPr>
              <w:pStyle w:val="ConsPlusCell"/>
              <w:rPr>
                <w:rFonts w:ascii="Times New Roman" w:hAnsi="Times New Roman" w:cs="Times New Roman"/>
                <w:sz w:val="28"/>
                <w:szCs w:val="28"/>
              </w:rPr>
            </w:pPr>
          </w:p>
        </w:tc>
        <w:tc>
          <w:tcPr>
            <w:tcW w:w="5037"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jc w:val="both"/>
              <w:rPr>
                <w:rFonts w:ascii="Times New Roman" w:hAnsi="Times New Roman" w:cs="Times New Roman"/>
                <w:sz w:val="28"/>
                <w:szCs w:val="28"/>
              </w:rPr>
            </w:pPr>
            <w:r w:rsidRPr="00B8568D">
              <w:rPr>
                <w:rFonts w:ascii="Times New Roman" w:hAnsi="Times New Roman" w:cs="Times New Roman"/>
                <w:sz w:val="28"/>
                <w:szCs w:val="28"/>
              </w:rPr>
              <w:t>передача в местные бюджеты единых нормативов отчислений от налогов, которые ранее являлись доходами бюджета муниципального района</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82"/>
        </w:trPr>
        <w:tc>
          <w:tcPr>
            <w:tcW w:w="2580" w:type="dxa"/>
            <w:vMerge/>
            <w:tcBorders>
              <w:top w:val="single" w:sz="4" w:space="0" w:color="auto"/>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17"/>
        </w:trPr>
        <w:tc>
          <w:tcPr>
            <w:tcW w:w="2580" w:type="dxa"/>
            <w:vMerge/>
            <w:tcBorders>
              <w:top w:val="single" w:sz="4" w:space="0" w:color="auto"/>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76"/>
        </w:trPr>
        <w:tc>
          <w:tcPr>
            <w:tcW w:w="2580" w:type="dxa"/>
            <w:vMerge w:val="restart"/>
            <w:tcBorders>
              <w:top w:val="single" w:sz="4" w:space="0" w:color="000000"/>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rPr>
                <w:rFonts w:ascii="Times New Roman" w:hAnsi="Times New Roman" w:cs="Times New Roman"/>
                <w:sz w:val="28"/>
                <w:szCs w:val="28"/>
              </w:rPr>
            </w:pPr>
            <w:r w:rsidRPr="00B8568D">
              <w:rPr>
                <w:rFonts w:ascii="Times New Roman" w:hAnsi="Times New Roman" w:cs="Times New Roman"/>
                <w:sz w:val="28"/>
                <w:szCs w:val="28"/>
              </w:rPr>
              <w:t xml:space="preserve">Основное        </w:t>
            </w:r>
            <w:r w:rsidRPr="00B8568D">
              <w:rPr>
                <w:rFonts w:ascii="Times New Roman" w:hAnsi="Times New Roman" w:cs="Times New Roman"/>
                <w:sz w:val="28"/>
                <w:szCs w:val="28"/>
              </w:rPr>
              <w:br/>
              <w:t xml:space="preserve">мероприятие 4.2 </w:t>
            </w:r>
          </w:p>
          <w:p w:rsidR="00134D4C" w:rsidRPr="00B8568D" w:rsidRDefault="00134D4C" w:rsidP="00555526">
            <w:pPr>
              <w:pStyle w:val="ConsPlusCell"/>
              <w:rPr>
                <w:rFonts w:ascii="Times New Roman" w:hAnsi="Times New Roman" w:cs="Times New Roman"/>
                <w:sz w:val="28"/>
                <w:szCs w:val="28"/>
              </w:rPr>
            </w:pPr>
          </w:p>
        </w:tc>
        <w:tc>
          <w:tcPr>
            <w:tcW w:w="5037" w:type="dxa"/>
            <w:gridSpan w:val="2"/>
            <w:vMerge w:val="restart"/>
            <w:tcBorders>
              <w:top w:val="single" w:sz="4" w:space="0" w:color="000000"/>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jc w:val="both"/>
              <w:rPr>
                <w:rFonts w:ascii="Times New Roman" w:hAnsi="Times New Roman" w:cs="Times New Roman"/>
                <w:sz w:val="28"/>
                <w:szCs w:val="28"/>
              </w:rPr>
            </w:pPr>
            <w:r w:rsidRPr="00B8568D">
              <w:rPr>
                <w:rFonts w:ascii="Times New Roman" w:hAnsi="Times New Roman" w:cs="Times New Roman"/>
                <w:sz w:val="28"/>
                <w:szCs w:val="28"/>
              </w:rPr>
              <w:t>передача в местные бюджеты дополнительных нормативов отчислений от налога на доходы физических лиц</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59"/>
        </w:trPr>
        <w:tc>
          <w:tcPr>
            <w:tcW w:w="2580" w:type="dxa"/>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25"/>
        </w:trPr>
        <w:tc>
          <w:tcPr>
            <w:tcW w:w="2580" w:type="dxa"/>
            <w:vMerge/>
            <w:tcBorders>
              <w:top w:val="nil"/>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nil"/>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84"/>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tcPr>
          <w:p w:rsidR="00134D4C" w:rsidRPr="00B8568D" w:rsidRDefault="00134D4C" w:rsidP="00555526">
            <w:pPr>
              <w:pStyle w:val="ConsPlusCell"/>
              <w:rPr>
                <w:rFonts w:ascii="Times New Roman" w:hAnsi="Times New Roman" w:cs="Times New Roman"/>
                <w:sz w:val="28"/>
                <w:szCs w:val="28"/>
              </w:rPr>
            </w:pPr>
            <w:r w:rsidRPr="00B8568D">
              <w:rPr>
                <w:rFonts w:ascii="Times New Roman" w:hAnsi="Times New Roman" w:cs="Times New Roman"/>
                <w:sz w:val="28"/>
                <w:szCs w:val="28"/>
              </w:rPr>
              <w:t xml:space="preserve">Основное        </w:t>
            </w:r>
            <w:r w:rsidRPr="00B8568D">
              <w:rPr>
                <w:rFonts w:ascii="Times New Roman" w:hAnsi="Times New Roman" w:cs="Times New Roman"/>
                <w:sz w:val="28"/>
                <w:szCs w:val="28"/>
              </w:rPr>
              <w:br/>
              <w:t xml:space="preserve">мероприятие 4.3 </w:t>
            </w:r>
          </w:p>
          <w:p w:rsidR="00134D4C" w:rsidRPr="00B8568D" w:rsidRDefault="00134D4C" w:rsidP="00555526">
            <w:pPr>
              <w:pStyle w:val="ConsPlusCell"/>
              <w:rPr>
                <w:rFonts w:ascii="Times New Roman" w:hAnsi="Times New Roman" w:cs="Times New Roman"/>
                <w:sz w:val="28"/>
                <w:szCs w:val="28"/>
              </w:rPr>
            </w:pPr>
          </w:p>
        </w:tc>
        <w:tc>
          <w:tcPr>
            <w:tcW w:w="50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34D4C" w:rsidRPr="00B8568D" w:rsidRDefault="00134D4C" w:rsidP="00555526">
            <w:pPr>
              <w:pStyle w:val="ConsPlusCell"/>
              <w:jc w:val="both"/>
              <w:rPr>
                <w:rFonts w:ascii="Times New Roman" w:hAnsi="Times New Roman" w:cs="Times New Roman"/>
                <w:sz w:val="28"/>
                <w:szCs w:val="28"/>
              </w:rPr>
            </w:pPr>
            <w:r w:rsidRPr="00B8568D">
              <w:rPr>
                <w:rFonts w:ascii="Times New Roman" w:hAnsi="Times New Roman" w:cs="Times New Roman"/>
                <w:sz w:val="28"/>
                <w:szCs w:val="28"/>
              </w:rPr>
              <w:t>актуализация форм и механизмов предоставления межбюджетных трансфертов бюджетам поселений Белокалитвинского района</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405"/>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541"/>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w:t>
            </w:r>
          </w:p>
        </w:tc>
      </w:tr>
      <w:tr w:rsidR="00134D4C" w:rsidTr="00555526">
        <w:trPr>
          <w:trHeight w:val="340"/>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tcPr>
          <w:p w:rsidR="00134D4C" w:rsidRPr="00B8568D" w:rsidRDefault="00134D4C" w:rsidP="00555526">
            <w:pPr>
              <w:pStyle w:val="ConsPlusCell"/>
              <w:rPr>
                <w:rFonts w:ascii="Times New Roman" w:hAnsi="Times New Roman" w:cs="Times New Roman"/>
                <w:sz w:val="28"/>
                <w:szCs w:val="28"/>
              </w:rPr>
            </w:pPr>
            <w:r w:rsidRPr="00B8568D">
              <w:rPr>
                <w:rFonts w:ascii="Times New Roman" w:hAnsi="Times New Roman" w:cs="Times New Roman"/>
                <w:sz w:val="28"/>
                <w:szCs w:val="28"/>
              </w:rPr>
              <w:t>Подпрограмма 5</w:t>
            </w:r>
          </w:p>
        </w:tc>
        <w:tc>
          <w:tcPr>
            <w:tcW w:w="50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34D4C" w:rsidRPr="00B8568D" w:rsidRDefault="00134D4C" w:rsidP="00555526">
            <w:pPr>
              <w:pStyle w:val="ConsPlusCell"/>
              <w:jc w:val="both"/>
              <w:rPr>
                <w:rFonts w:ascii="Times New Roman" w:hAnsi="Times New Roman" w:cs="Times New Roman"/>
                <w:sz w:val="28"/>
                <w:szCs w:val="28"/>
              </w:rPr>
            </w:pPr>
            <w:r w:rsidRPr="00B8568D">
              <w:rPr>
                <w:rFonts w:ascii="Times New Roman" w:hAnsi="Times New Roman" w:cs="Times New Roman"/>
                <w:sz w:val="28"/>
                <w:szCs w:val="28"/>
              </w:rPr>
              <w:t xml:space="preserve">поддержание устойчивого исполнения </w:t>
            </w:r>
            <w:r w:rsidRPr="00B8568D">
              <w:rPr>
                <w:rFonts w:ascii="Times New Roman" w:hAnsi="Times New Roman" w:cs="Times New Roman"/>
                <w:sz w:val="28"/>
                <w:szCs w:val="28"/>
              </w:rPr>
              <w:lastRenderedPageBreak/>
              <w:t>бюджетов поселений</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lastRenderedPageBreak/>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85 564,4</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85 564,4</w:t>
            </w:r>
          </w:p>
        </w:tc>
      </w:tr>
      <w:tr w:rsidR="00134D4C" w:rsidTr="00555526">
        <w:trPr>
          <w:trHeight w:val="259"/>
        </w:trPr>
        <w:tc>
          <w:tcPr>
            <w:tcW w:w="2580" w:type="dxa"/>
            <w:vMerge/>
            <w:tcBorders>
              <w:top w:val="single" w:sz="4" w:space="0" w:color="auto"/>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75 938,1</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75 938,1</w:t>
            </w:r>
          </w:p>
        </w:tc>
      </w:tr>
      <w:tr w:rsidR="00134D4C" w:rsidTr="00555526">
        <w:trPr>
          <w:trHeight w:val="278"/>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9 626,3</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9 626,3</w:t>
            </w:r>
          </w:p>
        </w:tc>
      </w:tr>
      <w:tr w:rsidR="00134D4C" w:rsidTr="00555526">
        <w:trPr>
          <w:trHeight w:val="369"/>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rPr>
                <w:rFonts w:ascii="Times New Roman" w:hAnsi="Times New Roman" w:cs="Times New Roman"/>
                <w:sz w:val="28"/>
                <w:szCs w:val="28"/>
              </w:rPr>
            </w:pPr>
            <w:r w:rsidRPr="00B8568D">
              <w:rPr>
                <w:rFonts w:ascii="Times New Roman" w:hAnsi="Times New Roman" w:cs="Times New Roman"/>
                <w:sz w:val="28"/>
                <w:szCs w:val="28"/>
              </w:rPr>
              <w:t xml:space="preserve">Основное        </w:t>
            </w:r>
            <w:r w:rsidRPr="00B8568D">
              <w:rPr>
                <w:rFonts w:ascii="Times New Roman" w:hAnsi="Times New Roman" w:cs="Times New Roman"/>
                <w:sz w:val="28"/>
                <w:szCs w:val="28"/>
              </w:rPr>
              <w:br/>
              <w:t xml:space="preserve">мероприятие 5.1 </w:t>
            </w:r>
          </w:p>
          <w:p w:rsidR="00134D4C" w:rsidRPr="00B8568D" w:rsidRDefault="00134D4C" w:rsidP="00555526">
            <w:pPr>
              <w:pStyle w:val="ConsPlusCell"/>
              <w:rPr>
                <w:rFonts w:ascii="Times New Roman" w:hAnsi="Times New Roman" w:cs="Times New Roman"/>
                <w:sz w:val="28"/>
                <w:szCs w:val="28"/>
              </w:rPr>
            </w:pPr>
          </w:p>
        </w:tc>
        <w:tc>
          <w:tcPr>
            <w:tcW w:w="5037"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jc w:val="both"/>
              <w:rPr>
                <w:rFonts w:ascii="Times New Roman" w:hAnsi="Times New Roman" w:cs="Times New Roman"/>
                <w:sz w:val="28"/>
                <w:szCs w:val="28"/>
              </w:rPr>
            </w:pPr>
            <w:r w:rsidRPr="00B8568D">
              <w:rPr>
                <w:rFonts w:ascii="Times New Roman" w:hAnsi="Times New Roman" w:cs="Times New Roman"/>
                <w:sz w:val="28"/>
                <w:szCs w:val="28"/>
              </w:rPr>
              <w:t>совершенствование выравнивания бюджетной обеспеченности поселений, входящих в состав Белокалитвинского района</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85 564,4</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85 564,4</w:t>
            </w:r>
          </w:p>
        </w:tc>
      </w:tr>
      <w:tr w:rsidR="00134D4C" w:rsidTr="00555526">
        <w:trPr>
          <w:trHeight w:val="365"/>
        </w:trPr>
        <w:tc>
          <w:tcPr>
            <w:tcW w:w="2580" w:type="dxa"/>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75 938,1</w:t>
            </w: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75 938,1</w:t>
            </w:r>
          </w:p>
        </w:tc>
      </w:tr>
      <w:tr w:rsidR="00134D4C" w:rsidTr="00555526">
        <w:trPr>
          <w:trHeight w:val="391"/>
        </w:trPr>
        <w:tc>
          <w:tcPr>
            <w:tcW w:w="2580" w:type="dxa"/>
            <w:vMerge/>
            <w:tcBorders>
              <w:top w:val="nil"/>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nil"/>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9 626,3</w:t>
            </w: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r>
              <w:rPr>
                <w:color w:val="000000"/>
                <w:sz w:val="28"/>
                <w:szCs w:val="28"/>
              </w:rPr>
              <w:t>9 626,3</w:t>
            </w:r>
          </w:p>
        </w:tc>
      </w:tr>
      <w:tr w:rsidR="00134D4C" w:rsidTr="00555526">
        <w:trPr>
          <w:trHeight w:val="414"/>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rPr>
                <w:rFonts w:ascii="Times New Roman" w:hAnsi="Times New Roman" w:cs="Times New Roman"/>
                <w:sz w:val="28"/>
                <w:szCs w:val="28"/>
              </w:rPr>
            </w:pPr>
            <w:r w:rsidRPr="00B8568D">
              <w:rPr>
                <w:rFonts w:ascii="Times New Roman" w:hAnsi="Times New Roman" w:cs="Times New Roman"/>
                <w:sz w:val="28"/>
                <w:szCs w:val="28"/>
              </w:rPr>
              <w:t xml:space="preserve">Основное        </w:t>
            </w:r>
            <w:r w:rsidRPr="00B8568D">
              <w:rPr>
                <w:rFonts w:ascii="Times New Roman" w:hAnsi="Times New Roman" w:cs="Times New Roman"/>
                <w:sz w:val="28"/>
                <w:szCs w:val="28"/>
              </w:rPr>
              <w:br/>
              <w:t xml:space="preserve">мероприятие 5.2 </w:t>
            </w:r>
          </w:p>
        </w:tc>
        <w:tc>
          <w:tcPr>
            <w:tcW w:w="5037"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jc w:val="both"/>
              <w:rPr>
                <w:rFonts w:ascii="Times New Roman" w:hAnsi="Times New Roman" w:cs="Times New Roman"/>
                <w:sz w:val="28"/>
                <w:szCs w:val="28"/>
              </w:rPr>
            </w:pPr>
            <w:r w:rsidRPr="00B8568D">
              <w:rPr>
                <w:rFonts w:ascii="Times New Roman" w:hAnsi="Times New Roman" w:cs="Times New Roman"/>
                <w:sz w:val="28"/>
                <w:szCs w:val="28"/>
              </w:rPr>
              <w:t>предоставление дополнительной финансовой помощи в виде бюджетных кредитов бюджетам поселений, входящих в состав Белокалитвинского района</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r w:rsidR="00134D4C" w:rsidTr="00555526">
        <w:trPr>
          <w:trHeight w:val="563"/>
        </w:trPr>
        <w:tc>
          <w:tcPr>
            <w:tcW w:w="2580" w:type="dxa"/>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r w:rsidR="00134D4C" w:rsidTr="00555526">
        <w:trPr>
          <w:trHeight w:val="522"/>
        </w:trPr>
        <w:tc>
          <w:tcPr>
            <w:tcW w:w="2580" w:type="dxa"/>
            <w:vMerge/>
            <w:tcBorders>
              <w:top w:val="nil"/>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nil"/>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r w:rsidR="00134D4C" w:rsidTr="00555526">
        <w:trPr>
          <w:trHeight w:val="363"/>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tcPr>
          <w:p w:rsidR="00134D4C" w:rsidRPr="00B8568D" w:rsidRDefault="00134D4C" w:rsidP="00555526">
            <w:pPr>
              <w:pStyle w:val="ConsPlusCell"/>
              <w:rPr>
                <w:rFonts w:ascii="Times New Roman" w:hAnsi="Times New Roman" w:cs="Times New Roman"/>
                <w:sz w:val="28"/>
                <w:szCs w:val="28"/>
              </w:rPr>
            </w:pPr>
            <w:r w:rsidRPr="00B8568D">
              <w:rPr>
                <w:rFonts w:ascii="Times New Roman" w:hAnsi="Times New Roman" w:cs="Times New Roman"/>
                <w:sz w:val="28"/>
                <w:szCs w:val="28"/>
              </w:rPr>
              <w:t>Подпрограмма 6</w:t>
            </w:r>
          </w:p>
        </w:tc>
        <w:tc>
          <w:tcPr>
            <w:tcW w:w="50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34D4C" w:rsidRPr="00B8568D" w:rsidRDefault="00134D4C" w:rsidP="00555526">
            <w:pPr>
              <w:pStyle w:val="ConsPlusCell"/>
              <w:jc w:val="both"/>
              <w:rPr>
                <w:rFonts w:ascii="Times New Roman" w:hAnsi="Times New Roman" w:cs="Times New Roman"/>
                <w:sz w:val="28"/>
                <w:szCs w:val="28"/>
              </w:rPr>
            </w:pPr>
            <w:r w:rsidRPr="00B8568D">
              <w:rPr>
                <w:rFonts w:ascii="Times New Roman" w:hAnsi="Times New Roman" w:cs="Times New Roman"/>
                <w:sz w:val="28"/>
                <w:szCs w:val="28"/>
              </w:rPr>
              <w:t>содействие повышению качества управления муниципальными финансами</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r w:rsidR="00134D4C" w:rsidTr="00555526">
        <w:trPr>
          <w:trHeight w:val="272"/>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r w:rsidR="00134D4C" w:rsidTr="00555526">
        <w:trPr>
          <w:trHeight w:val="221"/>
        </w:trPr>
        <w:tc>
          <w:tcPr>
            <w:tcW w:w="2580" w:type="dxa"/>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single" w:sz="4" w:space="0" w:color="auto"/>
              <w:left w:val="single" w:sz="4" w:space="0" w:color="auto"/>
              <w:bottom w:val="single" w:sz="4" w:space="0" w:color="auto"/>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r w:rsidR="00134D4C" w:rsidTr="00555526">
        <w:trPr>
          <w:trHeight w:val="489"/>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B8568D" w:rsidRDefault="00134D4C" w:rsidP="00555526">
            <w:pPr>
              <w:pStyle w:val="ConsPlusCell"/>
              <w:rPr>
                <w:rFonts w:ascii="Times New Roman" w:hAnsi="Times New Roman" w:cs="Times New Roman"/>
                <w:sz w:val="28"/>
                <w:szCs w:val="28"/>
              </w:rPr>
            </w:pPr>
            <w:r w:rsidRPr="00B8568D">
              <w:rPr>
                <w:rFonts w:ascii="Times New Roman" w:hAnsi="Times New Roman" w:cs="Times New Roman"/>
                <w:sz w:val="28"/>
                <w:szCs w:val="28"/>
              </w:rPr>
              <w:t xml:space="preserve">Основное        </w:t>
            </w:r>
            <w:r w:rsidRPr="00B8568D">
              <w:rPr>
                <w:rFonts w:ascii="Times New Roman" w:hAnsi="Times New Roman" w:cs="Times New Roman"/>
                <w:sz w:val="28"/>
                <w:szCs w:val="28"/>
              </w:rPr>
              <w:br/>
              <w:t xml:space="preserve">мероприятие 6.1 </w:t>
            </w:r>
          </w:p>
        </w:tc>
        <w:tc>
          <w:tcPr>
            <w:tcW w:w="5037"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134D4C" w:rsidRPr="00B8568D" w:rsidRDefault="00134D4C" w:rsidP="00555526">
            <w:pPr>
              <w:jc w:val="both"/>
              <w:rPr>
                <w:sz w:val="28"/>
                <w:szCs w:val="28"/>
              </w:rPr>
            </w:pPr>
            <w:r w:rsidRPr="00B8568D">
              <w:rPr>
                <w:sz w:val="28"/>
                <w:szCs w:val="28"/>
              </w:rPr>
              <w:t>методическая поддержка осуществления бюджетного процесса на местном уровне</w:t>
            </w: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всего</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r w:rsidR="00134D4C" w:rsidTr="00555526">
        <w:trPr>
          <w:trHeight w:val="417"/>
        </w:trPr>
        <w:tc>
          <w:tcPr>
            <w:tcW w:w="2580" w:type="dxa"/>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областной бюджет</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c>
          <w:tcPr>
            <w:tcW w:w="1984" w:type="dxa"/>
            <w:tcBorders>
              <w:top w:val="single" w:sz="4" w:space="0" w:color="auto"/>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r w:rsidR="00134D4C" w:rsidTr="00555526">
        <w:trPr>
          <w:trHeight w:val="411"/>
        </w:trPr>
        <w:tc>
          <w:tcPr>
            <w:tcW w:w="2580" w:type="dxa"/>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5037" w:type="dxa"/>
            <w:gridSpan w:val="2"/>
            <w:vMerge/>
            <w:tcBorders>
              <w:top w:val="nil"/>
              <w:left w:val="single" w:sz="4" w:space="0" w:color="auto"/>
              <w:bottom w:val="single" w:sz="4" w:space="0" w:color="000000"/>
              <w:right w:val="single" w:sz="4" w:space="0" w:color="auto"/>
            </w:tcBorders>
            <w:vAlign w:val="center"/>
          </w:tcPr>
          <w:p w:rsidR="00134D4C" w:rsidRPr="00B8568D" w:rsidRDefault="00134D4C" w:rsidP="00555526">
            <w:pPr>
              <w:rPr>
                <w:color w:val="000000"/>
                <w:sz w:val="28"/>
                <w:szCs w:val="28"/>
              </w:rPr>
            </w:pPr>
          </w:p>
        </w:tc>
        <w:tc>
          <w:tcPr>
            <w:tcW w:w="2693" w:type="dxa"/>
            <w:gridSpan w:val="3"/>
            <w:tcBorders>
              <w:top w:val="nil"/>
              <w:left w:val="nil"/>
              <w:bottom w:val="single" w:sz="4" w:space="0" w:color="auto"/>
              <w:right w:val="single" w:sz="4" w:space="0" w:color="auto"/>
            </w:tcBorders>
            <w:shd w:val="clear" w:color="auto" w:fill="auto"/>
            <w:vAlign w:val="bottom"/>
          </w:tcPr>
          <w:p w:rsidR="00134D4C" w:rsidRDefault="00134D4C" w:rsidP="00555526">
            <w:pPr>
              <w:rPr>
                <w:color w:val="000000"/>
                <w:sz w:val="28"/>
                <w:szCs w:val="28"/>
              </w:rPr>
            </w:pPr>
            <w:r>
              <w:rPr>
                <w:color w:val="000000"/>
                <w:sz w:val="28"/>
                <w:szCs w:val="28"/>
              </w:rPr>
              <w:t>местный бюджет</w:t>
            </w:r>
          </w:p>
        </w:tc>
        <w:tc>
          <w:tcPr>
            <w:tcW w:w="2410" w:type="dxa"/>
            <w:gridSpan w:val="2"/>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c>
          <w:tcPr>
            <w:tcW w:w="1984" w:type="dxa"/>
            <w:tcBorders>
              <w:top w:val="nil"/>
              <w:left w:val="nil"/>
              <w:bottom w:val="single" w:sz="4" w:space="0" w:color="auto"/>
              <w:right w:val="single" w:sz="4" w:space="0" w:color="auto"/>
            </w:tcBorders>
            <w:shd w:val="clear" w:color="auto" w:fill="auto"/>
            <w:vAlign w:val="bottom"/>
          </w:tcPr>
          <w:p w:rsidR="00134D4C" w:rsidRDefault="00134D4C" w:rsidP="00555526">
            <w:pPr>
              <w:jc w:val="right"/>
              <w:rPr>
                <w:color w:val="000000"/>
                <w:sz w:val="28"/>
                <w:szCs w:val="28"/>
              </w:rPr>
            </w:pPr>
          </w:p>
        </w:tc>
      </w:tr>
    </w:tbl>
    <w:p w:rsidR="00134D4C" w:rsidRDefault="00134D4C">
      <w:pPr>
        <w:pStyle w:val="a3"/>
        <w:tabs>
          <w:tab w:val="clear" w:pos="4536"/>
          <w:tab w:val="clear" w:pos="9072"/>
        </w:tabs>
        <w:sectPr w:rsidR="00134D4C" w:rsidSect="00134D4C">
          <w:pgSz w:w="16838" w:h="11906" w:orient="landscape" w:code="9"/>
          <w:pgMar w:top="1304" w:right="1134" w:bottom="567" w:left="1134" w:header="397" w:footer="567" w:gutter="0"/>
          <w:cols w:space="708"/>
          <w:docGrid w:linePitch="360"/>
        </w:sect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6"/>
      </w:tblGrid>
      <w:tr w:rsidR="00134D4C" w:rsidRPr="006B221A" w:rsidTr="00555526">
        <w:trPr>
          <w:trHeight w:val="480"/>
        </w:trPr>
        <w:tc>
          <w:tcPr>
            <w:tcW w:w="4961" w:type="dxa"/>
            <w:tcBorders>
              <w:top w:val="nil"/>
              <w:left w:val="nil"/>
              <w:bottom w:val="nil"/>
              <w:right w:val="nil"/>
            </w:tcBorders>
            <w:shd w:val="clear" w:color="auto" w:fill="auto"/>
            <w:noWrap/>
            <w:vAlign w:val="bottom"/>
          </w:tcPr>
          <w:p w:rsidR="00134D4C" w:rsidRPr="006B221A" w:rsidRDefault="00134D4C" w:rsidP="00035B69">
            <w:pPr>
              <w:spacing w:line="228" w:lineRule="auto"/>
              <w:jc w:val="right"/>
              <w:rPr>
                <w:color w:val="000000"/>
              </w:rPr>
            </w:pPr>
            <w:r>
              <w:rPr>
                <w:color w:val="000000"/>
              </w:rPr>
              <w:lastRenderedPageBreak/>
              <w:t>Таблица</w:t>
            </w:r>
            <w:r w:rsidRPr="006B221A">
              <w:rPr>
                <w:color w:val="000000"/>
              </w:rPr>
              <w:t xml:space="preserve"> № </w:t>
            </w:r>
            <w:r>
              <w:rPr>
                <w:color w:val="000000"/>
              </w:rPr>
              <w:t>2</w:t>
            </w:r>
          </w:p>
        </w:tc>
      </w:tr>
    </w:tbl>
    <w:p w:rsidR="00134D4C" w:rsidRPr="00E062F9" w:rsidRDefault="00134D4C" w:rsidP="00035B69">
      <w:pPr>
        <w:widowControl w:val="0"/>
        <w:autoSpaceDE w:val="0"/>
        <w:autoSpaceDN w:val="0"/>
        <w:adjustRightInd w:val="0"/>
        <w:spacing w:line="228" w:lineRule="auto"/>
        <w:jc w:val="center"/>
        <w:rPr>
          <w:sz w:val="28"/>
          <w:szCs w:val="28"/>
        </w:rPr>
      </w:pPr>
      <w:bookmarkStart w:id="6" w:name="Par1016"/>
      <w:bookmarkEnd w:id="6"/>
      <w:r w:rsidRPr="00E062F9">
        <w:rPr>
          <w:sz w:val="28"/>
          <w:szCs w:val="28"/>
        </w:rPr>
        <w:t>Сведения</w:t>
      </w:r>
    </w:p>
    <w:p w:rsidR="00134D4C" w:rsidRDefault="00134D4C" w:rsidP="00035B69">
      <w:pPr>
        <w:widowControl w:val="0"/>
        <w:autoSpaceDE w:val="0"/>
        <w:autoSpaceDN w:val="0"/>
        <w:adjustRightInd w:val="0"/>
        <w:spacing w:line="228" w:lineRule="auto"/>
        <w:jc w:val="center"/>
        <w:rPr>
          <w:sz w:val="28"/>
          <w:szCs w:val="28"/>
        </w:rPr>
      </w:pPr>
      <w:r w:rsidRPr="00E062F9">
        <w:rPr>
          <w:sz w:val="28"/>
          <w:szCs w:val="28"/>
        </w:rPr>
        <w:t xml:space="preserve">о </w:t>
      </w:r>
      <w:r>
        <w:rPr>
          <w:sz w:val="28"/>
          <w:szCs w:val="28"/>
        </w:rPr>
        <w:t>достижении</w:t>
      </w:r>
      <w:r w:rsidRPr="00E062F9">
        <w:rPr>
          <w:sz w:val="28"/>
          <w:szCs w:val="28"/>
        </w:rPr>
        <w:t xml:space="preserve"> </w:t>
      </w:r>
      <w:r>
        <w:rPr>
          <w:sz w:val="28"/>
          <w:szCs w:val="28"/>
        </w:rPr>
        <w:t xml:space="preserve">значений </w:t>
      </w:r>
      <w:r w:rsidRPr="00E062F9">
        <w:rPr>
          <w:sz w:val="28"/>
          <w:szCs w:val="28"/>
        </w:rPr>
        <w:t>показател</w:t>
      </w:r>
      <w:r>
        <w:rPr>
          <w:sz w:val="28"/>
          <w:szCs w:val="28"/>
        </w:rPr>
        <w:t>ей</w:t>
      </w:r>
      <w:r w:rsidRPr="00E062F9">
        <w:rPr>
          <w:sz w:val="28"/>
          <w:szCs w:val="28"/>
        </w:rPr>
        <w:t xml:space="preserve"> (индикатор</w:t>
      </w:r>
      <w:r>
        <w:rPr>
          <w:sz w:val="28"/>
          <w:szCs w:val="28"/>
        </w:rPr>
        <w:t>ов</w:t>
      </w:r>
      <w:r w:rsidRPr="00E062F9">
        <w:rPr>
          <w:sz w:val="28"/>
          <w:szCs w:val="28"/>
        </w:rPr>
        <w:t xml:space="preserve">) </w:t>
      </w:r>
    </w:p>
    <w:p w:rsidR="00134D4C" w:rsidRPr="00E062F9" w:rsidRDefault="00134D4C" w:rsidP="00035B69">
      <w:pPr>
        <w:widowControl w:val="0"/>
        <w:autoSpaceDE w:val="0"/>
        <w:autoSpaceDN w:val="0"/>
        <w:adjustRightInd w:val="0"/>
        <w:spacing w:line="228" w:lineRule="auto"/>
        <w:jc w:val="center"/>
        <w:rPr>
          <w:sz w:val="28"/>
          <w:szCs w:val="28"/>
        </w:rPr>
      </w:pPr>
    </w:p>
    <w:tbl>
      <w:tblPr>
        <w:tblW w:w="15168" w:type="dxa"/>
        <w:tblCellSpacing w:w="5" w:type="nil"/>
        <w:tblInd w:w="-209" w:type="dxa"/>
        <w:tblLayout w:type="fixed"/>
        <w:tblCellMar>
          <w:left w:w="75" w:type="dxa"/>
          <w:right w:w="75" w:type="dxa"/>
        </w:tblCellMar>
        <w:tblLook w:val="0000" w:firstRow="0" w:lastRow="0" w:firstColumn="0" w:lastColumn="0" w:noHBand="0" w:noVBand="0"/>
      </w:tblPr>
      <w:tblGrid>
        <w:gridCol w:w="568"/>
        <w:gridCol w:w="8"/>
        <w:gridCol w:w="3110"/>
        <w:gridCol w:w="1418"/>
        <w:gridCol w:w="1701"/>
        <w:gridCol w:w="1843"/>
        <w:gridCol w:w="1842"/>
        <w:gridCol w:w="4678"/>
      </w:tblGrid>
      <w:tr w:rsidR="00134D4C" w:rsidRPr="00E1533B" w:rsidTr="00555526">
        <w:trPr>
          <w:trHeight w:val="721"/>
          <w:tblCellSpacing w:w="5" w:type="nil"/>
        </w:trPr>
        <w:tc>
          <w:tcPr>
            <w:tcW w:w="576" w:type="dxa"/>
            <w:gridSpan w:val="2"/>
            <w:vMerge w:val="restart"/>
            <w:tcBorders>
              <w:top w:val="single" w:sz="4" w:space="0" w:color="auto"/>
              <w:left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proofErr w:type="gramStart"/>
            <w:r w:rsidRPr="00A853BE">
              <w:rPr>
                <w:rFonts w:ascii="Times New Roman" w:hAnsi="Times New Roman" w:cs="Times New Roman"/>
                <w:sz w:val="28"/>
                <w:szCs w:val="28"/>
              </w:rPr>
              <w:t xml:space="preserve">№  </w:t>
            </w:r>
            <w:r w:rsidRPr="00A853BE">
              <w:rPr>
                <w:rFonts w:ascii="Times New Roman" w:hAnsi="Times New Roman" w:cs="Times New Roman"/>
                <w:sz w:val="28"/>
                <w:szCs w:val="28"/>
              </w:rPr>
              <w:br/>
              <w:t>п</w:t>
            </w:r>
            <w:proofErr w:type="gramEnd"/>
            <w:r w:rsidRPr="00A853BE">
              <w:rPr>
                <w:rFonts w:ascii="Times New Roman" w:hAnsi="Times New Roman" w:cs="Times New Roman"/>
                <w:sz w:val="28"/>
                <w:szCs w:val="28"/>
              </w:rPr>
              <w:t>/п</w:t>
            </w:r>
          </w:p>
        </w:tc>
        <w:tc>
          <w:tcPr>
            <w:tcW w:w="3110" w:type="dxa"/>
            <w:vMerge w:val="restart"/>
            <w:tcBorders>
              <w:top w:val="single" w:sz="4" w:space="0" w:color="auto"/>
              <w:left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Показатель</w:t>
            </w:r>
          </w:p>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(индикатор)</w:t>
            </w:r>
          </w:p>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(наименование)</w:t>
            </w:r>
          </w:p>
          <w:p w:rsidR="00134D4C" w:rsidRPr="00A853BE" w:rsidRDefault="00134D4C" w:rsidP="00035B69">
            <w:pPr>
              <w:pStyle w:val="ConsPlusCell"/>
              <w:spacing w:line="228" w:lineRule="auto"/>
              <w:jc w:val="center"/>
              <w:rPr>
                <w:rFonts w:ascii="Times New Roman" w:hAnsi="Times New Roman" w:cs="Times New Roman"/>
                <w:sz w:val="28"/>
                <w:szCs w:val="28"/>
              </w:rPr>
            </w:pPr>
          </w:p>
        </w:tc>
        <w:tc>
          <w:tcPr>
            <w:tcW w:w="1418" w:type="dxa"/>
            <w:vMerge w:val="restart"/>
            <w:tcBorders>
              <w:top w:val="single" w:sz="4" w:space="0" w:color="auto"/>
              <w:left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Единица измерения</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 xml:space="preserve">Значения показателей (индикаторов) муниципальной программы, подпрограммы </w:t>
            </w:r>
          </w:p>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муниципальной программы</w:t>
            </w:r>
          </w:p>
        </w:tc>
        <w:tc>
          <w:tcPr>
            <w:tcW w:w="4678" w:type="dxa"/>
            <w:vMerge w:val="restart"/>
            <w:tcBorders>
              <w:top w:val="single" w:sz="4" w:space="0" w:color="auto"/>
              <w:left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Обоснование отклонений значений показателя (индикатора) на конец отчетного года (при наличии)</w:t>
            </w:r>
          </w:p>
        </w:tc>
      </w:tr>
      <w:tr w:rsidR="00134D4C" w:rsidRPr="00E1533B" w:rsidTr="00035B69">
        <w:trPr>
          <w:trHeight w:val="359"/>
          <w:tblCellSpacing w:w="5" w:type="nil"/>
        </w:trPr>
        <w:tc>
          <w:tcPr>
            <w:tcW w:w="576" w:type="dxa"/>
            <w:gridSpan w:val="2"/>
            <w:vMerge/>
            <w:tcBorders>
              <w:left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p>
        </w:tc>
        <w:tc>
          <w:tcPr>
            <w:tcW w:w="3110" w:type="dxa"/>
            <w:vMerge/>
            <w:tcBorders>
              <w:left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p>
        </w:tc>
        <w:tc>
          <w:tcPr>
            <w:tcW w:w="1418" w:type="dxa"/>
            <w:vMerge/>
            <w:tcBorders>
              <w:left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p>
        </w:tc>
        <w:tc>
          <w:tcPr>
            <w:tcW w:w="1701" w:type="dxa"/>
            <w:vMerge w:val="restart"/>
            <w:tcBorders>
              <w:top w:val="single" w:sz="4" w:space="0" w:color="auto"/>
              <w:left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2015 год</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2016</w:t>
            </w:r>
          </w:p>
        </w:tc>
        <w:tc>
          <w:tcPr>
            <w:tcW w:w="4678" w:type="dxa"/>
            <w:vMerge/>
            <w:tcBorders>
              <w:left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p>
        </w:tc>
      </w:tr>
      <w:tr w:rsidR="00134D4C" w:rsidRPr="00E1533B" w:rsidTr="00035B69">
        <w:trPr>
          <w:trHeight w:val="70"/>
          <w:tblCellSpacing w:w="5" w:type="nil"/>
        </w:trPr>
        <w:tc>
          <w:tcPr>
            <w:tcW w:w="576" w:type="dxa"/>
            <w:gridSpan w:val="2"/>
            <w:vMerge/>
            <w:tcBorders>
              <w:left w:val="single" w:sz="4" w:space="0" w:color="auto"/>
              <w:bottom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p>
        </w:tc>
        <w:tc>
          <w:tcPr>
            <w:tcW w:w="3110" w:type="dxa"/>
            <w:vMerge/>
            <w:tcBorders>
              <w:left w:val="single" w:sz="4" w:space="0" w:color="auto"/>
              <w:bottom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p>
        </w:tc>
        <w:tc>
          <w:tcPr>
            <w:tcW w:w="1418" w:type="dxa"/>
            <w:vMerge/>
            <w:tcBorders>
              <w:left w:val="single" w:sz="4" w:space="0" w:color="auto"/>
              <w:bottom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p>
        </w:tc>
        <w:tc>
          <w:tcPr>
            <w:tcW w:w="1701" w:type="dxa"/>
            <w:vMerge/>
            <w:tcBorders>
              <w:left w:val="single" w:sz="4" w:space="0" w:color="auto"/>
              <w:bottom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план</w:t>
            </w:r>
          </w:p>
        </w:tc>
        <w:tc>
          <w:tcPr>
            <w:tcW w:w="1842" w:type="dxa"/>
            <w:tcBorders>
              <w:top w:val="single" w:sz="4" w:space="0" w:color="auto"/>
              <w:left w:val="single" w:sz="4" w:space="0" w:color="auto"/>
              <w:bottom w:val="single" w:sz="4" w:space="0" w:color="auto"/>
              <w:right w:val="single" w:sz="4" w:space="0" w:color="auto"/>
            </w:tcBorders>
            <w:vAlign w:val="center"/>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факт</w:t>
            </w:r>
          </w:p>
        </w:tc>
        <w:tc>
          <w:tcPr>
            <w:tcW w:w="4678" w:type="dxa"/>
            <w:vMerge/>
            <w:tcBorders>
              <w:left w:val="single" w:sz="4" w:space="0" w:color="auto"/>
              <w:bottom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p>
        </w:tc>
      </w:tr>
      <w:tr w:rsidR="00134D4C" w:rsidRPr="00E1533B" w:rsidTr="00555526">
        <w:trPr>
          <w:trHeight w:val="231"/>
          <w:tblHeader/>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1</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bCs/>
                <w:sz w:val="28"/>
                <w:szCs w:val="28"/>
              </w:rPr>
            </w:pPr>
            <w:r w:rsidRPr="00A853BE">
              <w:rPr>
                <w:rFonts w:ascii="Times New Roman" w:hAnsi="Times New Roman" w:cs="Times New Roman"/>
                <w:bCs/>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5</w:t>
            </w:r>
          </w:p>
        </w:tc>
        <w:tc>
          <w:tcPr>
            <w:tcW w:w="1842" w:type="dxa"/>
            <w:tcBorders>
              <w:top w:val="single" w:sz="4" w:space="0" w:color="auto"/>
              <w:left w:val="single" w:sz="4" w:space="0" w:color="auto"/>
              <w:bottom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6</w:t>
            </w:r>
          </w:p>
        </w:tc>
        <w:tc>
          <w:tcPr>
            <w:tcW w:w="4678" w:type="dxa"/>
            <w:tcBorders>
              <w:top w:val="single" w:sz="4" w:space="0" w:color="auto"/>
              <w:left w:val="single" w:sz="4" w:space="0" w:color="auto"/>
              <w:bottom w:val="single" w:sz="4" w:space="0" w:color="auto"/>
              <w:right w:val="single" w:sz="4" w:space="0" w:color="auto"/>
            </w:tcBorders>
          </w:tcPr>
          <w:p w:rsidR="00134D4C" w:rsidRPr="00A853BE" w:rsidRDefault="00134D4C" w:rsidP="00035B69">
            <w:pPr>
              <w:pStyle w:val="ConsPlusCell"/>
              <w:spacing w:line="228" w:lineRule="auto"/>
              <w:jc w:val="center"/>
              <w:rPr>
                <w:rFonts w:ascii="Times New Roman" w:hAnsi="Times New Roman" w:cs="Times New Roman"/>
                <w:sz w:val="28"/>
                <w:szCs w:val="28"/>
              </w:rPr>
            </w:pPr>
            <w:r w:rsidRPr="00A853BE">
              <w:rPr>
                <w:rFonts w:ascii="Times New Roman" w:hAnsi="Times New Roman" w:cs="Times New Roman"/>
                <w:sz w:val="28"/>
                <w:szCs w:val="28"/>
              </w:rPr>
              <w:t>7</w:t>
            </w:r>
          </w:p>
        </w:tc>
      </w:tr>
      <w:tr w:rsidR="00134D4C" w:rsidRPr="00E96236" w:rsidTr="00555526">
        <w:trPr>
          <w:trHeight w:val="746"/>
          <w:tblCellSpacing w:w="5" w:type="nil"/>
        </w:trPr>
        <w:tc>
          <w:tcPr>
            <w:tcW w:w="15168" w:type="dxa"/>
            <w:gridSpan w:val="8"/>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bCs/>
                <w:sz w:val="28"/>
                <w:szCs w:val="28"/>
              </w:rPr>
            </w:pPr>
            <w:r w:rsidRPr="00E96236">
              <w:rPr>
                <w:rFonts w:ascii="Times New Roman" w:hAnsi="Times New Roman" w:cs="Times New Roman"/>
                <w:sz w:val="28"/>
                <w:szCs w:val="28"/>
              </w:rPr>
              <w:t>Муниципальная программа «Управление муниципальными</w:t>
            </w:r>
            <w:r w:rsidRPr="00E96236">
              <w:rPr>
                <w:rFonts w:ascii="Times New Roman" w:hAnsi="Times New Roman" w:cs="Times New Roman"/>
                <w:bCs/>
                <w:sz w:val="28"/>
                <w:szCs w:val="28"/>
              </w:rPr>
              <w:t xml:space="preserve"> финансами района и создание условий для эффективного управления муниципальными финансами поселений»</w:t>
            </w:r>
          </w:p>
        </w:tc>
      </w:tr>
      <w:tr w:rsidR="00134D4C" w:rsidRPr="00E96236" w:rsidTr="00555526">
        <w:trPr>
          <w:trHeight w:val="1184"/>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1.</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both"/>
              <w:rPr>
                <w:rFonts w:ascii="Times New Roman" w:hAnsi="Times New Roman" w:cs="Times New Roman"/>
                <w:sz w:val="28"/>
                <w:szCs w:val="28"/>
              </w:rPr>
            </w:pPr>
            <w:r w:rsidRPr="00E96236">
              <w:rPr>
                <w:rFonts w:ascii="Times New Roman" w:hAnsi="Times New Roman" w:cs="Times New Roman"/>
                <w:bCs/>
                <w:sz w:val="28"/>
                <w:szCs w:val="28"/>
              </w:rPr>
              <w:t>Показатель 1. Наличие бюджетного прогноза Белокалитвинского района на долгосрочный период</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да/нет</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bCs/>
                <w:sz w:val="28"/>
                <w:szCs w:val="28"/>
              </w:rPr>
            </w:pPr>
            <w:r w:rsidRPr="00E96236">
              <w:rPr>
                <w:rFonts w:ascii="Times New Roman" w:hAnsi="Times New Roman" w:cs="Times New Roman"/>
                <w:sz w:val="28"/>
                <w:szCs w:val="28"/>
              </w:rPr>
              <w:t>нет</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bCs/>
                <w:sz w:val="28"/>
                <w:szCs w:val="28"/>
              </w:rPr>
            </w:pPr>
            <w:r w:rsidRPr="00E96236">
              <w:rPr>
                <w:rFonts w:ascii="Times New Roman" w:hAnsi="Times New Roman" w:cs="Times New Roman"/>
                <w:sz w:val="28"/>
                <w:szCs w:val="28"/>
              </w:rPr>
              <w:t>нет</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bCs/>
                <w:sz w:val="28"/>
                <w:szCs w:val="28"/>
              </w:rPr>
            </w:pPr>
            <w:r w:rsidRPr="00E96236">
              <w:rPr>
                <w:rFonts w:ascii="Times New Roman" w:hAnsi="Times New Roman" w:cs="Times New Roman"/>
                <w:sz w:val="28"/>
                <w:szCs w:val="28"/>
              </w:rPr>
              <w:t>нет</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bCs/>
                <w:sz w:val="28"/>
                <w:szCs w:val="28"/>
              </w:rPr>
              <w:t>-</w:t>
            </w:r>
          </w:p>
        </w:tc>
      </w:tr>
      <w:tr w:rsidR="00134D4C" w:rsidRPr="00E96236" w:rsidTr="00555526">
        <w:trPr>
          <w:trHeight w:val="1380"/>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2.</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both"/>
              <w:rPr>
                <w:rFonts w:ascii="Times New Roman" w:hAnsi="Times New Roman" w:cs="Times New Roman"/>
                <w:sz w:val="28"/>
                <w:szCs w:val="28"/>
              </w:rPr>
            </w:pPr>
            <w:r w:rsidRPr="00E96236">
              <w:rPr>
                <w:rFonts w:ascii="Times New Roman" w:hAnsi="Times New Roman" w:cs="Times New Roman"/>
                <w:bCs/>
                <w:sz w:val="28"/>
                <w:szCs w:val="28"/>
              </w:rPr>
              <w:t xml:space="preserve">Показатель 2. Качество управления финансами </w:t>
            </w:r>
            <w:r w:rsidRPr="00E96236">
              <w:rPr>
                <w:rFonts w:ascii="Times New Roman" w:hAnsi="Times New Roman" w:cs="Times New Roman"/>
                <w:sz w:val="28"/>
                <w:szCs w:val="28"/>
              </w:rPr>
              <w:t>Белокалитвинского района</w:t>
            </w:r>
            <w:r w:rsidRPr="00E96236">
              <w:rPr>
                <w:rFonts w:ascii="Times New Roman" w:hAnsi="Times New Roman" w:cs="Times New Roman"/>
                <w:bCs/>
                <w:sz w:val="28"/>
                <w:szCs w:val="28"/>
              </w:rPr>
              <w:t xml:space="preserve">, определяемое </w:t>
            </w:r>
            <w:r w:rsidRPr="00E96236">
              <w:rPr>
                <w:rFonts w:ascii="Times New Roman" w:hAnsi="Times New Roman" w:cs="Times New Roman"/>
                <w:sz w:val="28"/>
                <w:szCs w:val="28"/>
              </w:rPr>
              <w:t>Министерством финансов Ростовской области</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степень</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lang w:val="en-US"/>
              </w:rPr>
            </w:pPr>
            <w:r w:rsidRPr="00E96236">
              <w:rPr>
                <w:rFonts w:ascii="Times New Roman" w:hAnsi="Times New Roman" w:cs="Times New Roman"/>
                <w:sz w:val="28"/>
                <w:szCs w:val="28"/>
                <w:lang w:val="en-US"/>
              </w:rPr>
              <w:t>II</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lang w:val="en-US"/>
              </w:rPr>
              <w:t>II</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lang w:val="en-US"/>
              </w:rPr>
              <w:t>II</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both"/>
              <w:rPr>
                <w:rFonts w:ascii="Times New Roman" w:hAnsi="Times New Roman" w:cs="Times New Roman"/>
                <w:sz w:val="28"/>
                <w:szCs w:val="28"/>
              </w:rPr>
            </w:pPr>
            <w:r w:rsidRPr="00E96236">
              <w:rPr>
                <w:rFonts w:ascii="Times New Roman" w:hAnsi="Times New Roman" w:cs="Times New Roman"/>
                <w:sz w:val="28"/>
                <w:szCs w:val="28"/>
              </w:rPr>
              <w:t xml:space="preserve">В соответствии с приказом Министерства финансов Ростовской области от 14.03.2013 № 35 «О порядке осуществления мониторинга и оценки качества управления бюджетным процессом в муниципальных образованиях Ростовской области» финансовым управлением Администрации Белокалитвинского района подготовлена и представлена в Министерство финансов Ростовской области информация для расчета оценки качества. Оценка качества </w:t>
            </w:r>
            <w:r w:rsidRPr="00E96236">
              <w:rPr>
                <w:rFonts w:ascii="Times New Roman" w:hAnsi="Times New Roman" w:cs="Times New Roman"/>
                <w:sz w:val="28"/>
                <w:szCs w:val="28"/>
              </w:rPr>
              <w:lastRenderedPageBreak/>
              <w:t xml:space="preserve">управления финансами за 2016 год проведена </w:t>
            </w:r>
          </w:p>
        </w:tc>
      </w:tr>
      <w:tr w:rsidR="00134D4C" w:rsidRPr="00E96236" w:rsidTr="00555526">
        <w:trPr>
          <w:trHeight w:val="256"/>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lastRenderedPageBreak/>
              <w:t>3.</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both"/>
              <w:rPr>
                <w:rFonts w:ascii="Times New Roman" w:hAnsi="Times New Roman" w:cs="Times New Roman"/>
                <w:sz w:val="28"/>
                <w:szCs w:val="28"/>
              </w:rPr>
            </w:pPr>
            <w:r w:rsidRPr="00E96236">
              <w:rPr>
                <w:rFonts w:ascii="Times New Roman" w:hAnsi="Times New Roman" w:cs="Times New Roman"/>
                <w:bCs/>
                <w:sz w:val="28"/>
                <w:szCs w:val="28"/>
              </w:rPr>
              <w:t xml:space="preserve">Показатель 3. </w:t>
            </w:r>
            <w:r w:rsidRPr="00E96236">
              <w:rPr>
                <w:rFonts w:ascii="Times New Roman" w:hAnsi="Times New Roman" w:cs="Times New Roman"/>
                <w:sz w:val="28"/>
                <w:szCs w:val="28"/>
              </w:rPr>
              <w:t>Объем финансовой поддержки бюджетам поселений из бюджета Белокалитвинского района в соответствии с требованиями бюджетного законодательства</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bCs/>
                <w:sz w:val="28"/>
                <w:szCs w:val="28"/>
              </w:rPr>
            </w:pPr>
            <w:r w:rsidRPr="00E96236">
              <w:rPr>
                <w:rFonts w:ascii="Times New Roman" w:hAnsi="Times New Roman" w:cs="Times New Roman"/>
                <w:bCs/>
                <w:sz w:val="28"/>
                <w:szCs w:val="28"/>
              </w:rPr>
              <w:t>тыс.</w:t>
            </w:r>
          </w:p>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bCs/>
                <w:sz w:val="28"/>
                <w:szCs w:val="28"/>
              </w:rPr>
              <w:t>рублей</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72 604,5</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85 564,4</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85 564,4</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r>
      <w:tr w:rsidR="00134D4C" w:rsidRPr="00E96236" w:rsidTr="00555526">
        <w:trPr>
          <w:trHeight w:val="399"/>
          <w:tblCellSpacing w:w="5" w:type="nil"/>
        </w:trPr>
        <w:tc>
          <w:tcPr>
            <w:tcW w:w="15168" w:type="dxa"/>
            <w:gridSpan w:val="8"/>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bCs/>
                <w:sz w:val="28"/>
                <w:szCs w:val="28"/>
              </w:rPr>
              <w:t>Подпрограмма 1. «Долгосрочное финансовое планирование»</w:t>
            </w:r>
          </w:p>
        </w:tc>
      </w:tr>
      <w:tr w:rsidR="00134D4C" w:rsidRPr="00E96236" w:rsidTr="00555526">
        <w:trPr>
          <w:trHeight w:val="690"/>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4.</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aa"/>
              <w:spacing w:line="228" w:lineRule="auto"/>
              <w:jc w:val="both"/>
              <w:rPr>
                <w:rFonts w:ascii="Times New Roman" w:hAnsi="Times New Roman"/>
                <w:bCs/>
                <w:sz w:val="28"/>
                <w:szCs w:val="28"/>
              </w:rPr>
            </w:pPr>
            <w:r w:rsidRPr="00E96236">
              <w:rPr>
                <w:rFonts w:ascii="Times New Roman" w:hAnsi="Times New Roman"/>
                <w:bCs/>
                <w:sz w:val="28"/>
                <w:szCs w:val="28"/>
              </w:rPr>
              <w:t xml:space="preserve">Показатель 1.1. </w:t>
            </w:r>
            <w:r w:rsidRPr="00E96236">
              <w:rPr>
                <w:rFonts w:ascii="Times New Roman" w:hAnsi="Times New Roman"/>
                <w:sz w:val="28"/>
                <w:szCs w:val="28"/>
              </w:rPr>
              <w:t>Объем налоговых и неналоговых доходов консолидированного бюджета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bCs/>
                <w:sz w:val="28"/>
                <w:szCs w:val="28"/>
              </w:rPr>
              <w:t>тыс. рублей</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t>511 543,7</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 xml:space="preserve">561 765,8 </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rPr>
                <w:rFonts w:ascii="Times New Roman" w:hAnsi="Times New Roman" w:cs="Times New Roman"/>
                <w:sz w:val="28"/>
                <w:szCs w:val="28"/>
              </w:rPr>
            </w:pPr>
            <w:r w:rsidRPr="00E96236">
              <w:rPr>
                <w:rFonts w:ascii="Times New Roman" w:hAnsi="Times New Roman" w:cs="Times New Roman"/>
                <w:sz w:val="28"/>
                <w:szCs w:val="28"/>
              </w:rPr>
              <w:t>574 280,4</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r>
      <w:tr w:rsidR="00134D4C" w:rsidRPr="00E96236" w:rsidTr="00555526">
        <w:trPr>
          <w:trHeight w:val="533"/>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5.</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aa"/>
              <w:spacing w:line="228" w:lineRule="auto"/>
              <w:jc w:val="both"/>
              <w:rPr>
                <w:rFonts w:ascii="Times New Roman" w:hAnsi="Times New Roman"/>
                <w:bCs/>
                <w:sz w:val="28"/>
                <w:szCs w:val="28"/>
              </w:rPr>
            </w:pPr>
            <w:r w:rsidRPr="00E96236">
              <w:rPr>
                <w:rFonts w:ascii="Times New Roman" w:hAnsi="Times New Roman"/>
                <w:bCs/>
                <w:sz w:val="28"/>
                <w:szCs w:val="28"/>
              </w:rPr>
              <w:t xml:space="preserve">Показатель 1.2. Доля расходов бюджета </w:t>
            </w:r>
            <w:r w:rsidRPr="00E96236">
              <w:rPr>
                <w:rFonts w:ascii="Times New Roman" w:hAnsi="Times New Roman"/>
                <w:sz w:val="28"/>
                <w:szCs w:val="28"/>
              </w:rPr>
              <w:t>Белокалитвинского района</w:t>
            </w:r>
            <w:r w:rsidRPr="00E96236">
              <w:rPr>
                <w:rFonts w:ascii="Times New Roman" w:hAnsi="Times New Roman"/>
                <w:bCs/>
                <w:sz w:val="28"/>
                <w:szCs w:val="28"/>
              </w:rPr>
              <w:t xml:space="preserve">, формируемых в рамках </w:t>
            </w:r>
            <w:r w:rsidRPr="00E96236">
              <w:rPr>
                <w:rFonts w:ascii="Times New Roman" w:hAnsi="Times New Roman"/>
                <w:sz w:val="28"/>
                <w:szCs w:val="28"/>
              </w:rPr>
              <w:t>муниципальных</w:t>
            </w:r>
            <w:r w:rsidRPr="00E96236">
              <w:rPr>
                <w:rFonts w:ascii="Times New Roman" w:hAnsi="Times New Roman"/>
                <w:bCs/>
                <w:sz w:val="28"/>
                <w:szCs w:val="28"/>
              </w:rPr>
              <w:t xml:space="preserve"> программ в общем объеме расходов бюджета </w:t>
            </w:r>
            <w:r w:rsidRPr="00E96236">
              <w:rPr>
                <w:rFonts w:ascii="Times New Roman" w:hAnsi="Times New Roman"/>
                <w:sz w:val="28"/>
                <w:szCs w:val="28"/>
              </w:rPr>
              <w:t>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процентов</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t>96,0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t>≥ 90</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t>98,0</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t>-</w:t>
            </w:r>
          </w:p>
        </w:tc>
      </w:tr>
      <w:tr w:rsidR="00134D4C" w:rsidRPr="00E96236" w:rsidTr="00555526">
        <w:trPr>
          <w:trHeight w:val="314"/>
          <w:tblCellSpacing w:w="5" w:type="nil"/>
        </w:trPr>
        <w:tc>
          <w:tcPr>
            <w:tcW w:w="15168" w:type="dxa"/>
            <w:gridSpan w:val="8"/>
            <w:tcBorders>
              <w:top w:val="single" w:sz="4" w:space="0" w:color="auto"/>
              <w:left w:val="single" w:sz="4" w:space="0" w:color="auto"/>
              <w:bottom w:val="single" w:sz="4" w:space="0" w:color="auto"/>
              <w:right w:val="single" w:sz="4" w:space="0" w:color="auto"/>
            </w:tcBorders>
          </w:tcPr>
          <w:p w:rsidR="00134D4C" w:rsidRPr="00E96236" w:rsidRDefault="00134D4C" w:rsidP="00035B69">
            <w:pPr>
              <w:shd w:val="clear" w:color="auto" w:fill="FFFFFF"/>
              <w:spacing w:line="228" w:lineRule="auto"/>
              <w:jc w:val="center"/>
              <w:rPr>
                <w:spacing w:val="-5"/>
                <w:sz w:val="28"/>
                <w:szCs w:val="28"/>
              </w:rPr>
            </w:pPr>
            <w:r w:rsidRPr="00E96236">
              <w:rPr>
                <w:bCs/>
                <w:sz w:val="28"/>
                <w:szCs w:val="28"/>
              </w:rPr>
              <w:t>Подпрограмма 2. «Нормативно-методическое обеспечение и организация бюджетного процесса»</w:t>
            </w:r>
          </w:p>
        </w:tc>
      </w:tr>
      <w:tr w:rsidR="00134D4C" w:rsidRPr="00E96236" w:rsidTr="00555526">
        <w:trPr>
          <w:trHeight w:val="957"/>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lastRenderedPageBreak/>
              <w:t>6.</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aa"/>
              <w:spacing w:line="228" w:lineRule="auto"/>
              <w:jc w:val="both"/>
              <w:rPr>
                <w:rFonts w:ascii="Times New Roman" w:hAnsi="Times New Roman"/>
                <w:bCs/>
                <w:sz w:val="28"/>
                <w:szCs w:val="28"/>
              </w:rPr>
            </w:pPr>
            <w:r w:rsidRPr="00E96236">
              <w:rPr>
                <w:rFonts w:ascii="Times New Roman" w:hAnsi="Times New Roman"/>
                <w:bCs/>
                <w:sz w:val="28"/>
                <w:szCs w:val="28"/>
              </w:rPr>
              <w:t xml:space="preserve">Показатель 2.1. </w:t>
            </w:r>
            <w:r w:rsidRPr="00E96236">
              <w:rPr>
                <w:rFonts w:ascii="Times New Roman" w:hAnsi="Times New Roman"/>
                <w:sz w:val="28"/>
                <w:szCs w:val="28"/>
              </w:rPr>
              <w:t>Исполнение расходных обязательств бюджета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процентов</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shd w:val="clear" w:color="auto" w:fill="FFFFFF"/>
              <w:spacing w:line="228" w:lineRule="auto"/>
              <w:jc w:val="center"/>
              <w:rPr>
                <w:spacing w:val="-5"/>
                <w:sz w:val="28"/>
                <w:szCs w:val="28"/>
                <w:highlight w:val="yellow"/>
              </w:rPr>
            </w:pPr>
            <w:r w:rsidRPr="00E96236">
              <w:rPr>
                <w:spacing w:val="-5"/>
                <w:sz w:val="28"/>
                <w:szCs w:val="28"/>
              </w:rPr>
              <w:t>94,0</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shd w:val="clear" w:color="auto" w:fill="FFFFFF"/>
              <w:spacing w:line="228" w:lineRule="auto"/>
              <w:jc w:val="center"/>
              <w:rPr>
                <w:spacing w:val="-5"/>
                <w:sz w:val="28"/>
                <w:szCs w:val="28"/>
                <w:highlight w:val="yellow"/>
              </w:rPr>
            </w:pPr>
            <w:r w:rsidRPr="00E96236">
              <w:rPr>
                <w:spacing w:val="-5"/>
                <w:sz w:val="28"/>
                <w:szCs w:val="28"/>
              </w:rPr>
              <w:t>95,0</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shd w:val="clear" w:color="auto" w:fill="FFFFFF"/>
              <w:spacing w:line="228" w:lineRule="auto"/>
              <w:jc w:val="center"/>
              <w:rPr>
                <w:spacing w:val="-5"/>
                <w:sz w:val="28"/>
                <w:szCs w:val="28"/>
              </w:rPr>
            </w:pPr>
            <w:r w:rsidRPr="00E96236">
              <w:rPr>
                <w:spacing w:val="-5"/>
                <w:sz w:val="28"/>
                <w:szCs w:val="28"/>
              </w:rPr>
              <w:t>95,1</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shd w:val="clear" w:color="auto" w:fill="FFFFFF"/>
              <w:spacing w:line="228" w:lineRule="auto"/>
              <w:jc w:val="center"/>
              <w:rPr>
                <w:spacing w:val="-5"/>
                <w:sz w:val="28"/>
                <w:szCs w:val="28"/>
              </w:rPr>
            </w:pPr>
            <w:r w:rsidRPr="00E96236">
              <w:rPr>
                <w:spacing w:val="-5"/>
                <w:sz w:val="28"/>
                <w:szCs w:val="28"/>
              </w:rPr>
              <w:t>-</w:t>
            </w:r>
          </w:p>
        </w:tc>
      </w:tr>
      <w:tr w:rsidR="00134D4C" w:rsidRPr="00E96236" w:rsidTr="00555526">
        <w:trPr>
          <w:trHeight w:val="267"/>
          <w:tblCellSpacing w:w="5" w:type="nil"/>
        </w:trPr>
        <w:tc>
          <w:tcPr>
            <w:tcW w:w="15168" w:type="dxa"/>
            <w:gridSpan w:val="8"/>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bCs/>
                <w:sz w:val="28"/>
                <w:szCs w:val="28"/>
              </w:rPr>
              <w:t>Подпрограмма 3. «Управление муниципальным долгом Белокалитвинского района»</w:t>
            </w:r>
          </w:p>
        </w:tc>
      </w:tr>
      <w:tr w:rsidR="00134D4C" w:rsidRPr="00E96236" w:rsidTr="00555526">
        <w:trPr>
          <w:trHeight w:val="2183"/>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7.</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widowControl w:val="0"/>
              <w:autoSpaceDE w:val="0"/>
              <w:autoSpaceDN w:val="0"/>
              <w:adjustRightInd w:val="0"/>
              <w:spacing w:line="228" w:lineRule="auto"/>
              <w:jc w:val="both"/>
              <w:rPr>
                <w:sz w:val="28"/>
                <w:szCs w:val="28"/>
              </w:rPr>
            </w:pPr>
            <w:r w:rsidRPr="00E96236">
              <w:rPr>
                <w:bCs/>
                <w:sz w:val="28"/>
                <w:szCs w:val="28"/>
              </w:rPr>
              <w:t xml:space="preserve">Показатель 3.1. </w:t>
            </w:r>
            <w:r w:rsidRPr="00E96236">
              <w:rPr>
                <w:sz w:val="28"/>
                <w:szCs w:val="28"/>
              </w:rPr>
              <w:t>Отношение объема муниципального долга Белокалитвинского района к общему годовому объему доходов бюджета Белокалитвинского района без учета объема безвозмездных поступлений</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spacing w:line="228" w:lineRule="auto"/>
              <w:jc w:val="center"/>
              <w:rPr>
                <w:sz w:val="28"/>
                <w:szCs w:val="28"/>
              </w:rPr>
            </w:pPr>
            <w:r w:rsidRPr="00E96236">
              <w:rPr>
                <w:sz w:val="28"/>
                <w:szCs w:val="28"/>
              </w:rPr>
              <w:t>процент</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2,9</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lang w:val="en-US"/>
              </w:rPr>
              <w:t>&lt;</w:t>
            </w:r>
            <w:r w:rsidRPr="00E96236">
              <w:rPr>
                <w:rFonts w:ascii="Times New Roman" w:hAnsi="Times New Roman" w:cs="Times New Roman"/>
                <w:sz w:val="28"/>
                <w:szCs w:val="28"/>
              </w:rPr>
              <w:t>50</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eastAsia="Calibri" w:hAnsi="Times New Roman" w:cs="Times New Roman"/>
                <w:iCs/>
                <w:kern w:val="2"/>
                <w:sz w:val="28"/>
                <w:szCs w:val="28"/>
                <w:lang w:eastAsia="en-US"/>
              </w:rPr>
              <w:t>0,0</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r>
      <w:tr w:rsidR="00134D4C" w:rsidRPr="00E96236" w:rsidTr="00035B69">
        <w:trPr>
          <w:trHeight w:val="1412"/>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8.</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widowControl w:val="0"/>
              <w:autoSpaceDE w:val="0"/>
              <w:autoSpaceDN w:val="0"/>
              <w:adjustRightInd w:val="0"/>
              <w:spacing w:line="228" w:lineRule="auto"/>
              <w:jc w:val="both"/>
              <w:rPr>
                <w:sz w:val="28"/>
                <w:szCs w:val="28"/>
              </w:rPr>
            </w:pPr>
            <w:r w:rsidRPr="00E96236">
              <w:rPr>
                <w:bCs/>
                <w:sz w:val="28"/>
                <w:szCs w:val="28"/>
              </w:rPr>
              <w:t xml:space="preserve">Показатель 3.2. </w:t>
            </w:r>
            <w:r w:rsidRPr="00E96236">
              <w:rPr>
                <w:sz w:val="28"/>
                <w:szCs w:val="28"/>
              </w:rPr>
              <w:t xml:space="preserve">Доля расходов на обслуживание муниципального долга Белокалитвинского района в объеме расходов бюджета Белокалитвинского района, за исключением объема расходов, которые осуществляются за счет субвенций, предоставляемых из бюджетов бюджетной системы Российской </w:t>
            </w:r>
            <w:r w:rsidRPr="00E96236">
              <w:rPr>
                <w:sz w:val="28"/>
                <w:szCs w:val="28"/>
              </w:rPr>
              <w:lastRenderedPageBreak/>
              <w:t>Федерации</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spacing w:line="228" w:lineRule="auto"/>
              <w:jc w:val="center"/>
              <w:rPr>
                <w:sz w:val="28"/>
                <w:szCs w:val="28"/>
              </w:rPr>
            </w:pPr>
            <w:r w:rsidRPr="00E96236">
              <w:rPr>
                <w:sz w:val="28"/>
                <w:szCs w:val="28"/>
              </w:rPr>
              <w:lastRenderedPageBreak/>
              <w:t>процент</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lang w:val="en-US"/>
              </w:rPr>
              <w:t>&lt;1</w:t>
            </w:r>
            <w:r w:rsidRPr="00E96236">
              <w:rPr>
                <w:rFonts w:ascii="Times New Roman" w:hAnsi="Times New Roman" w:cs="Times New Roman"/>
                <w:sz w:val="28"/>
                <w:szCs w:val="28"/>
              </w:rPr>
              <w:t>5</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eastAsia="Calibri" w:hAnsi="Times New Roman" w:cs="Times New Roman"/>
                <w:iCs/>
                <w:kern w:val="2"/>
                <w:sz w:val="28"/>
                <w:szCs w:val="28"/>
                <w:lang w:eastAsia="en-US"/>
              </w:rPr>
              <w:t>0,001</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r>
      <w:tr w:rsidR="00134D4C" w:rsidRPr="00E96236" w:rsidTr="00555526">
        <w:trPr>
          <w:trHeight w:val="626"/>
          <w:tblCellSpacing w:w="5" w:type="nil"/>
        </w:trPr>
        <w:tc>
          <w:tcPr>
            <w:tcW w:w="15168" w:type="dxa"/>
            <w:gridSpan w:val="8"/>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aa"/>
              <w:widowControl w:val="0"/>
              <w:autoSpaceDE w:val="0"/>
              <w:autoSpaceDN w:val="0"/>
              <w:adjustRightInd w:val="0"/>
              <w:spacing w:line="228" w:lineRule="auto"/>
              <w:jc w:val="center"/>
              <w:rPr>
                <w:rFonts w:ascii="Times New Roman" w:eastAsia="Times New Roman" w:hAnsi="Times New Roman"/>
                <w:bCs/>
                <w:sz w:val="28"/>
                <w:szCs w:val="28"/>
              </w:rPr>
            </w:pPr>
            <w:r w:rsidRPr="00E96236">
              <w:rPr>
                <w:rFonts w:ascii="Times New Roman" w:eastAsia="Times New Roman" w:hAnsi="Times New Roman"/>
                <w:bCs/>
                <w:sz w:val="28"/>
                <w:szCs w:val="28"/>
              </w:rPr>
              <w:t xml:space="preserve">Подпрограмма 4. «Совершенствование системы распределения и перераспределения финансовых ресурсов </w:t>
            </w:r>
          </w:p>
          <w:p w:rsidR="00134D4C" w:rsidRPr="00E96236" w:rsidRDefault="00134D4C" w:rsidP="00035B69">
            <w:pPr>
              <w:pStyle w:val="aa"/>
              <w:widowControl w:val="0"/>
              <w:autoSpaceDE w:val="0"/>
              <w:autoSpaceDN w:val="0"/>
              <w:adjustRightInd w:val="0"/>
              <w:spacing w:line="228" w:lineRule="auto"/>
              <w:jc w:val="center"/>
              <w:rPr>
                <w:rFonts w:ascii="Times New Roman" w:hAnsi="Times New Roman"/>
                <w:sz w:val="28"/>
                <w:szCs w:val="28"/>
              </w:rPr>
            </w:pPr>
            <w:r w:rsidRPr="00E96236">
              <w:rPr>
                <w:rFonts w:ascii="Times New Roman" w:eastAsia="Times New Roman" w:hAnsi="Times New Roman"/>
                <w:bCs/>
                <w:sz w:val="28"/>
                <w:szCs w:val="28"/>
              </w:rPr>
              <w:t xml:space="preserve">между уровнями бюджетной системы </w:t>
            </w:r>
            <w:r w:rsidRPr="00E96236">
              <w:rPr>
                <w:rFonts w:ascii="Times New Roman" w:hAnsi="Times New Roman"/>
                <w:sz w:val="28"/>
                <w:szCs w:val="28"/>
              </w:rPr>
              <w:t>Белокалитвинского района</w:t>
            </w:r>
            <w:r w:rsidRPr="00E96236">
              <w:rPr>
                <w:rFonts w:ascii="Times New Roman" w:eastAsia="Times New Roman" w:hAnsi="Times New Roman"/>
                <w:bCs/>
                <w:sz w:val="28"/>
                <w:szCs w:val="28"/>
              </w:rPr>
              <w:t>»</w:t>
            </w:r>
          </w:p>
        </w:tc>
      </w:tr>
      <w:tr w:rsidR="00134D4C" w:rsidRPr="00E96236" w:rsidTr="00555526">
        <w:trPr>
          <w:trHeight w:val="544"/>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9.</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both"/>
              <w:rPr>
                <w:rFonts w:ascii="Times New Roman" w:hAnsi="Times New Roman" w:cs="Times New Roman"/>
                <w:sz w:val="28"/>
                <w:szCs w:val="28"/>
              </w:rPr>
            </w:pPr>
            <w:r w:rsidRPr="00E96236">
              <w:rPr>
                <w:rFonts w:ascii="Times New Roman" w:hAnsi="Times New Roman" w:cs="Times New Roman"/>
                <w:bCs/>
                <w:sz w:val="28"/>
                <w:szCs w:val="28"/>
              </w:rPr>
              <w:t xml:space="preserve">Показатель 4.1. Объемы </w:t>
            </w:r>
            <w:r w:rsidRPr="00E96236">
              <w:rPr>
                <w:rFonts w:ascii="Times New Roman" w:hAnsi="Times New Roman" w:cs="Times New Roman"/>
                <w:sz w:val="28"/>
                <w:szCs w:val="28"/>
              </w:rPr>
              <w:t xml:space="preserve">единых, дополнительных и дифференцированных нормативов отчислений от отдельных налогов </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тыс. рублей</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r>
      <w:tr w:rsidR="00134D4C" w:rsidRPr="00E96236" w:rsidTr="00555526">
        <w:trPr>
          <w:trHeight w:val="384"/>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10.</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both"/>
              <w:rPr>
                <w:rFonts w:ascii="Times New Roman" w:hAnsi="Times New Roman" w:cs="Times New Roman"/>
                <w:sz w:val="28"/>
                <w:szCs w:val="28"/>
              </w:rPr>
            </w:pPr>
            <w:r w:rsidRPr="00E96236">
              <w:rPr>
                <w:rFonts w:ascii="Times New Roman" w:hAnsi="Times New Roman" w:cs="Times New Roman"/>
                <w:bCs/>
                <w:sz w:val="28"/>
                <w:szCs w:val="28"/>
              </w:rPr>
              <w:t>Показатель 4.2. Т</w:t>
            </w:r>
            <w:r w:rsidRPr="00E96236">
              <w:rPr>
                <w:rFonts w:ascii="Times New Roman" w:hAnsi="Times New Roman" w:cs="Times New Roman"/>
                <w:sz w:val="28"/>
                <w:szCs w:val="28"/>
              </w:rPr>
              <w:t>емп роста объемов дотаций на выравнивание бюджетной обеспеченности бюджетов</w:t>
            </w:r>
            <w:r w:rsidRPr="00E96236">
              <w:rPr>
                <w:rFonts w:ascii="Times New Roman" w:hAnsi="Times New Roman" w:cs="Times New Roman"/>
                <w:color w:val="000000"/>
                <w:sz w:val="28"/>
                <w:szCs w:val="28"/>
              </w:rPr>
              <w:t xml:space="preserve"> поселений</w:t>
            </w:r>
            <w:r w:rsidRPr="00E96236">
              <w:rPr>
                <w:rFonts w:ascii="Times New Roman" w:hAnsi="Times New Roman" w:cs="Times New Roman"/>
                <w:sz w:val="28"/>
                <w:szCs w:val="28"/>
              </w:rPr>
              <w:t xml:space="preserve"> в «денежной» форме </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процентов</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120,7</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117,8</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117,8</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r>
      <w:tr w:rsidR="00134D4C" w:rsidRPr="00E96236" w:rsidTr="00555526">
        <w:trPr>
          <w:trHeight w:val="720"/>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11.</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both"/>
              <w:rPr>
                <w:rFonts w:ascii="Times New Roman" w:hAnsi="Times New Roman" w:cs="Times New Roman"/>
                <w:sz w:val="28"/>
                <w:szCs w:val="28"/>
              </w:rPr>
            </w:pPr>
            <w:r w:rsidRPr="00E96236">
              <w:rPr>
                <w:rFonts w:ascii="Times New Roman" w:hAnsi="Times New Roman" w:cs="Times New Roman"/>
                <w:bCs/>
                <w:sz w:val="28"/>
                <w:szCs w:val="28"/>
              </w:rPr>
              <w:t xml:space="preserve">Показатель 4.3. </w:t>
            </w:r>
            <w:r w:rsidRPr="00E96236">
              <w:rPr>
                <w:rFonts w:ascii="Times New Roman" w:hAnsi="Times New Roman" w:cs="Times New Roman"/>
                <w:sz w:val="28"/>
                <w:szCs w:val="28"/>
              </w:rPr>
              <w:t>Доля дотаций в объеме межбюджетных трансфертов из бюджета района бюджетам поселений</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процент</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t>100</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t>-</w:t>
            </w:r>
          </w:p>
        </w:tc>
      </w:tr>
      <w:tr w:rsidR="00134D4C" w:rsidRPr="00E96236" w:rsidTr="00555526">
        <w:trPr>
          <w:trHeight w:val="277"/>
          <w:tblCellSpacing w:w="5" w:type="nil"/>
        </w:trPr>
        <w:tc>
          <w:tcPr>
            <w:tcW w:w="15168" w:type="dxa"/>
            <w:gridSpan w:val="8"/>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bCs/>
                <w:sz w:val="28"/>
                <w:szCs w:val="28"/>
              </w:rPr>
              <w:t>Подпрограмма 5. «Поддержание устойчивого исполнения местных бюджетов»</w:t>
            </w:r>
          </w:p>
        </w:tc>
      </w:tr>
      <w:tr w:rsidR="00134D4C" w:rsidRPr="00E96236" w:rsidTr="00555526">
        <w:trPr>
          <w:trHeight w:val="544"/>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12.</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both"/>
              <w:rPr>
                <w:rFonts w:ascii="Times New Roman" w:hAnsi="Times New Roman" w:cs="Times New Roman"/>
                <w:sz w:val="28"/>
                <w:szCs w:val="28"/>
              </w:rPr>
            </w:pPr>
            <w:r w:rsidRPr="00E96236">
              <w:rPr>
                <w:rFonts w:ascii="Times New Roman" w:hAnsi="Times New Roman" w:cs="Times New Roman"/>
                <w:sz w:val="28"/>
                <w:szCs w:val="28"/>
              </w:rPr>
              <w:t xml:space="preserve">Показатель 5.1. Выравнивание бюджетной обеспеченности </w:t>
            </w:r>
            <w:r w:rsidRPr="00E96236">
              <w:rPr>
                <w:rFonts w:ascii="Times New Roman" w:hAnsi="Times New Roman" w:cs="Times New Roman"/>
                <w:color w:val="000000"/>
                <w:sz w:val="28"/>
                <w:szCs w:val="28"/>
              </w:rPr>
              <w:t>поселений</w:t>
            </w:r>
            <w:r w:rsidRPr="00E96236">
              <w:rPr>
                <w:rFonts w:ascii="Times New Roman" w:hAnsi="Times New Roman" w:cs="Times New Roman"/>
                <w:sz w:val="28"/>
                <w:szCs w:val="28"/>
              </w:rPr>
              <w:t xml:space="preserve"> в соответствии с </w:t>
            </w:r>
            <w:r w:rsidRPr="00E96236">
              <w:rPr>
                <w:rFonts w:ascii="Times New Roman" w:hAnsi="Times New Roman" w:cs="Times New Roman"/>
                <w:sz w:val="28"/>
                <w:szCs w:val="28"/>
              </w:rPr>
              <w:lastRenderedPageBreak/>
              <w:t xml:space="preserve">требованиями бюджетного законодательства на человека </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lastRenderedPageBreak/>
              <w:t>рублей</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highlight w:val="yellow"/>
              </w:rPr>
            </w:pPr>
            <w:r w:rsidRPr="00E96236">
              <w:rPr>
                <w:rFonts w:ascii="Times New Roman" w:hAnsi="Times New Roman" w:cs="Times New Roman"/>
                <w:sz w:val="28"/>
                <w:szCs w:val="28"/>
              </w:rPr>
              <w:t>757,9</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864,1</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907,4</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r>
      <w:tr w:rsidR="00134D4C" w:rsidRPr="00E96236" w:rsidTr="00555526">
        <w:trPr>
          <w:trHeight w:val="827"/>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13.</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tabs>
                <w:tab w:val="left" w:pos="266"/>
              </w:tabs>
              <w:spacing w:line="228" w:lineRule="auto"/>
              <w:jc w:val="both"/>
              <w:rPr>
                <w:rFonts w:ascii="Times New Roman" w:hAnsi="Times New Roman" w:cs="Times New Roman"/>
                <w:sz w:val="28"/>
                <w:szCs w:val="28"/>
              </w:rPr>
            </w:pPr>
            <w:r w:rsidRPr="00E96236">
              <w:rPr>
                <w:rFonts w:ascii="Times New Roman" w:hAnsi="Times New Roman" w:cs="Times New Roman"/>
                <w:sz w:val="28"/>
                <w:szCs w:val="28"/>
              </w:rPr>
              <w:t xml:space="preserve">Показатель 5.2. Доля просроченной кредиторской задолженности к расходам </w:t>
            </w:r>
            <w:r w:rsidRPr="00E96236">
              <w:rPr>
                <w:rFonts w:ascii="Times New Roman" w:hAnsi="Times New Roman" w:cs="Times New Roman"/>
                <w:color w:val="000000"/>
                <w:sz w:val="28"/>
                <w:szCs w:val="28"/>
              </w:rPr>
              <w:t>поселений</w:t>
            </w:r>
            <w:r w:rsidRPr="00E96236">
              <w:rPr>
                <w:rFonts w:ascii="Times New Roman" w:hAnsi="Times New Roman" w:cs="Times New Roman"/>
                <w:sz w:val="28"/>
                <w:szCs w:val="28"/>
              </w:rPr>
              <w:t xml:space="preserve">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процентов</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0</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0</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r>
      <w:tr w:rsidR="00134D4C" w:rsidRPr="00E96236" w:rsidTr="00555526">
        <w:trPr>
          <w:trHeight w:val="827"/>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14.</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tabs>
                <w:tab w:val="left" w:pos="266"/>
              </w:tabs>
              <w:spacing w:line="228" w:lineRule="auto"/>
              <w:jc w:val="both"/>
              <w:rPr>
                <w:rFonts w:ascii="Times New Roman" w:hAnsi="Times New Roman" w:cs="Times New Roman"/>
                <w:sz w:val="28"/>
                <w:szCs w:val="28"/>
              </w:rPr>
            </w:pPr>
            <w:r w:rsidRPr="00E96236">
              <w:rPr>
                <w:rFonts w:ascii="Times New Roman" w:hAnsi="Times New Roman" w:cs="Times New Roman"/>
                <w:sz w:val="28"/>
                <w:szCs w:val="28"/>
              </w:rPr>
              <w:t xml:space="preserve">Показатель 5.3. Количество </w:t>
            </w:r>
            <w:r w:rsidRPr="00E96236">
              <w:rPr>
                <w:rFonts w:ascii="Times New Roman" w:hAnsi="Times New Roman" w:cs="Times New Roman"/>
                <w:color w:val="000000"/>
                <w:sz w:val="28"/>
                <w:szCs w:val="28"/>
              </w:rPr>
              <w:t>поселений</w:t>
            </w:r>
            <w:r w:rsidRPr="00E96236">
              <w:rPr>
                <w:rFonts w:ascii="Times New Roman" w:hAnsi="Times New Roman" w:cs="Times New Roman"/>
                <w:sz w:val="28"/>
                <w:szCs w:val="28"/>
              </w:rPr>
              <w:t>, в которых дефицит бюджета и предельный объем муниципального долга превышают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штук</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0</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0</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w:t>
            </w:r>
          </w:p>
        </w:tc>
      </w:tr>
      <w:tr w:rsidR="00134D4C" w:rsidRPr="00E96236" w:rsidTr="00555526">
        <w:trPr>
          <w:trHeight w:val="404"/>
          <w:tblCellSpacing w:w="5" w:type="nil"/>
        </w:trPr>
        <w:tc>
          <w:tcPr>
            <w:tcW w:w="15168" w:type="dxa"/>
            <w:gridSpan w:val="8"/>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bCs/>
                <w:sz w:val="28"/>
                <w:szCs w:val="28"/>
              </w:rPr>
              <w:t>Подпрограмма 6. «Содействие повышению качества управления муниципальными финансами»</w:t>
            </w:r>
          </w:p>
        </w:tc>
      </w:tr>
      <w:tr w:rsidR="00134D4C" w:rsidRPr="00E96236" w:rsidTr="00555526">
        <w:trPr>
          <w:trHeight w:val="827"/>
          <w:tblCellSpacing w:w="5" w:type="nil"/>
        </w:trPr>
        <w:tc>
          <w:tcPr>
            <w:tcW w:w="56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15.</w:t>
            </w:r>
          </w:p>
        </w:tc>
        <w:tc>
          <w:tcPr>
            <w:tcW w:w="3118" w:type="dxa"/>
            <w:gridSpan w:val="2"/>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both"/>
              <w:rPr>
                <w:rFonts w:ascii="Times New Roman" w:hAnsi="Times New Roman" w:cs="Times New Roman"/>
                <w:sz w:val="28"/>
                <w:szCs w:val="28"/>
              </w:rPr>
            </w:pPr>
            <w:r w:rsidRPr="00E96236">
              <w:rPr>
                <w:rFonts w:ascii="Times New Roman" w:hAnsi="Times New Roman" w:cs="Times New Roman"/>
                <w:sz w:val="28"/>
                <w:szCs w:val="28"/>
              </w:rPr>
              <w:t xml:space="preserve">Показатель 6.1. </w:t>
            </w:r>
            <w:r w:rsidRPr="00E96236">
              <w:rPr>
                <w:rFonts w:ascii="Times New Roman" w:hAnsi="Times New Roman" w:cs="Times New Roman"/>
                <w:bCs/>
                <w:sz w:val="28"/>
                <w:szCs w:val="28"/>
              </w:rPr>
              <w:t xml:space="preserve">Количество </w:t>
            </w:r>
            <w:r w:rsidRPr="00E96236">
              <w:rPr>
                <w:rFonts w:ascii="Times New Roman" w:hAnsi="Times New Roman" w:cs="Times New Roman"/>
                <w:color w:val="000000"/>
                <w:sz w:val="28"/>
                <w:szCs w:val="28"/>
              </w:rPr>
              <w:t>поселений</w:t>
            </w:r>
            <w:r w:rsidRPr="00E96236">
              <w:rPr>
                <w:rFonts w:ascii="Times New Roman" w:hAnsi="Times New Roman" w:cs="Times New Roman"/>
                <w:bCs/>
                <w:sz w:val="28"/>
                <w:szCs w:val="28"/>
              </w:rPr>
              <w:t xml:space="preserve"> </w:t>
            </w:r>
            <w:r w:rsidRPr="00E96236">
              <w:rPr>
                <w:rFonts w:ascii="Times New Roman" w:hAnsi="Times New Roman" w:cs="Times New Roman"/>
                <w:sz w:val="28"/>
                <w:szCs w:val="28"/>
              </w:rPr>
              <w:t>Белокалитвинского района</w:t>
            </w:r>
            <w:r w:rsidRPr="00E96236">
              <w:rPr>
                <w:rFonts w:ascii="Times New Roman" w:hAnsi="Times New Roman" w:cs="Times New Roman"/>
                <w:bCs/>
                <w:sz w:val="28"/>
                <w:szCs w:val="28"/>
              </w:rPr>
              <w:t>, оценка качества управления бюджетным процессом которых соответствует I степени качества</w:t>
            </w:r>
          </w:p>
        </w:tc>
        <w:tc>
          <w:tcPr>
            <w:tcW w:w="141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шт.</w:t>
            </w:r>
          </w:p>
        </w:tc>
        <w:tc>
          <w:tcPr>
            <w:tcW w:w="1701"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5</w:t>
            </w:r>
          </w:p>
        </w:tc>
        <w:tc>
          <w:tcPr>
            <w:tcW w:w="1842"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3</w:t>
            </w:r>
          </w:p>
        </w:tc>
        <w:tc>
          <w:tcPr>
            <w:tcW w:w="4678" w:type="dxa"/>
            <w:tcBorders>
              <w:top w:val="single" w:sz="4" w:space="0" w:color="auto"/>
              <w:left w:val="single" w:sz="4" w:space="0" w:color="auto"/>
              <w:bottom w:val="single" w:sz="4" w:space="0" w:color="auto"/>
              <w:right w:val="single" w:sz="4" w:space="0" w:color="auto"/>
            </w:tcBorders>
          </w:tcPr>
          <w:p w:rsidR="00134D4C" w:rsidRPr="00E96236" w:rsidRDefault="00134D4C" w:rsidP="00035B69">
            <w:pPr>
              <w:pStyle w:val="ConsPlusCell"/>
              <w:spacing w:line="228" w:lineRule="auto"/>
              <w:jc w:val="center"/>
              <w:rPr>
                <w:rFonts w:ascii="Times New Roman" w:hAnsi="Times New Roman" w:cs="Times New Roman"/>
                <w:sz w:val="28"/>
                <w:szCs w:val="28"/>
              </w:rPr>
            </w:pPr>
            <w:r w:rsidRPr="00E96236">
              <w:rPr>
                <w:rFonts w:ascii="Times New Roman" w:hAnsi="Times New Roman" w:cs="Times New Roman"/>
                <w:sz w:val="28"/>
                <w:szCs w:val="28"/>
              </w:rPr>
              <w:t>Отклонение от планового значения показателя обусловлено проведением расчетов исходя из реально сложившихся показателей планирования и исполнения бюджетов поселений, формирования комплексной оценки по совокупности выполнения индикаторов оценки</w:t>
            </w:r>
          </w:p>
        </w:tc>
      </w:tr>
    </w:tbl>
    <w:p w:rsidR="00134D4C" w:rsidRPr="00E96236" w:rsidRDefault="00134D4C" w:rsidP="00134D4C">
      <w:pPr>
        <w:spacing w:line="252" w:lineRule="auto"/>
        <w:jc w:val="center"/>
        <w:rPr>
          <w:sz w:val="28"/>
          <w:szCs w:val="28"/>
        </w:rPr>
      </w:pPr>
    </w:p>
    <w:tbl>
      <w:tblPr>
        <w:tblW w:w="10342" w:type="dxa"/>
        <w:tblInd w:w="-34" w:type="dxa"/>
        <w:tblLayout w:type="fixed"/>
        <w:tblLook w:val="0000" w:firstRow="0" w:lastRow="0" w:firstColumn="0" w:lastColumn="0" w:noHBand="0" w:noVBand="0"/>
      </w:tblPr>
      <w:tblGrid>
        <w:gridCol w:w="5245"/>
        <w:gridCol w:w="2127"/>
        <w:gridCol w:w="2970"/>
      </w:tblGrid>
      <w:tr w:rsidR="00134D4C" w:rsidRPr="00536BDB" w:rsidTr="00555526">
        <w:tc>
          <w:tcPr>
            <w:tcW w:w="5245" w:type="dxa"/>
          </w:tcPr>
          <w:p w:rsidR="00134D4C" w:rsidRPr="00170BE3" w:rsidRDefault="00035B69" w:rsidP="00555526">
            <w:pPr>
              <w:rPr>
                <w:sz w:val="28"/>
              </w:rPr>
            </w:pPr>
            <w:r>
              <w:rPr>
                <w:sz w:val="28"/>
              </w:rPr>
              <w:t>Управляющий делами</w:t>
            </w:r>
          </w:p>
        </w:tc>
        <w:tc>
          <w:tcPr>
            <w:tcW w:w="2127" w:type="dxa"/>
          </w:tcPr>
          <w:p w:rsidR="00134D4C" w:rsidRPr="00170BE3" w:rsidRDefault="00134D4C" w:rsidP="00555526">
            <w:pPr>
              <w:rPr>
                <w:sz w:val="28"/>
              </w:rPr>
            </w:pPr>
          </w:p>
        </w:tc>
        <w:tc>
          <w:tcPr>
            <w:tcW w:w="2970" w:type="dxa"/>
          </w:tcPr>
          <w:p w:rsidR="00134D4C" w:rsidRPr="00536BDB" w:rsidRDefault="00035B69" w:rsidP="00555526">
            <w:pPr>
              <w:jc w:val="right"/>
              <w:rPr>
                <w:sz w:val="28"/>
                <w:szCs w:val="28"/>
              </w:rPr>
            </w:pPr>
            <w:r>
              <w:rPr>
                <w:sz w:val="28"/>
                <w:szCs w:val="28"/>
              </w:rPr>
              <w:t>Л.Г. Василенко</w:t>
            </w:r>
          </w:p>
        </w:tc>
      </w:tr>
    </w:tbl>
    <w:p w:rsidR="00506564" w:rsidRDefault="00506564">
      <w:pPr>
        <w:pStyle w:val="a3"/>
        <w:tabs>
          <w:tab w:val="clear" w:pos="4536"/>
          <w:tab w:val="clear" w:pos="9072"/>
        </w:tabs>
      </w:pPr>
    </w:p>
    <w:sectPr w:rsidR="00506564" w:rsidSect="00035B69">
      <w:pgSz w:w="16838" w:h="11906" w:orient="landscape" w:code="9"/>
      <w:pgMar w:top="709" w:right="1134" w:bottom="567"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673" w:rsidRDefault="00410673">
      <w:r>
        <w:separator/>
      </w:r>
    </w:p>
  </w:endnote>
  <w:endnote w:type="continuationSeparator" w:id="0">
    <w:p w:rsidR="00410673" w:rsidRDefault="0041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35B69" w:rsidRPr="00035B69">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35B69">
      <w:rPr>
        <w:noProof/>
        <w:sz w:val="14"/>
        <w:lang w:val="en-US"/>
      </w:rPr>
      <w:t>G</w:t>
    </w:r>
    <w:r w:rsidR="00035B69" w:rsidRPr="00035B69">
      <w:rPr>
        <w:noProof/>
        <w:sz w:val="14"/>
      </w:rPr>
      <w:t>:\Мои документы\Постановления\отчет_управ-финансы.</w:t>
    </w:r>
    <w:r w:rsidR="00035B6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71A3E" w:rsidRPr="00671A3E">
      <w:rPr>
        <w:noProof/>
        <w:sz w:val="14"/>
      </w:rPr>
      <w:t>4/14/2017 9:16:00</w:t>
    </w:r>
    <w:r w:rsidR="00671A3E">
      <w:rPr>
        <w:noProof/>
        <w:sz w:val="14"/>
        <w:lang w:val="en-US"/>
      </w:rPr>
      <w:t xml:space="preserve"> AM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035B69">
      <w:rPr>
        <w:sz w:val="14"/>
      </w:rPr>
      <w:t xml:space="preserve">. </w:t>
    </w:r>
    <w:r>
      <w:rPr>
        <w:sz w:val="14"/>
      </w:rPr>
      <w:fldChar w:fldCharType="begin"/>
    </w:r>
    <w:r>
      <w:rPr>
        <w:sz w:val="14"/>
        <w:lang w:val="en-US"/>
      </w:rPr>
      <w:instrText xml:space="preserve"> PAGE </w:instrText>
    </w:r>
    <w:r>
      <w:rPr>
        <w:sz w:val="14"/>
      </w:rPr>
      <w:fldChar w:fldCharType="separate"/>
    </w:r>
    <w:r w:rsidR="00671A3E">
      <w:rPr>
        <w:noProof/>
        <w:sz w:val="14"/>
        <w:lang w:val="en-US"/>
      </w:rPr>
      <w:t>23</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671A3E">
      <w:rPr>
        <w:noProof/>
        <w:sz w:val="14"/>
      </w:rPr>
      <w:t>25</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673" w:rsidRDefault="00410673">
      <w:r>
        <w:separator/>
      </w:r>
    </w:p>
  </w:footnote>
  <w:footnote w:type="continuationSeparator" w:id="0">
    <w:p w:rsidR="00410673" w:rsidRDefault="00410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B0D6B5FE">
      <w:start w:val="1"/>
      <w:numFmt w:val="decimal"/>
      <w:lvlText w:val="%1."/>
      <w:lvlJc w:val="left"/>
      <w:pPr>
        <w:tabs>
          <w:tab w:val="num" w:pos="1440"/>
        </w:tabs>
        <w:ind w:left="1440" w:hanging="360"/>
      </w:pPr>
    </w:lvl>
    <w:lvl w:ilvl="1" w:tplc="7C8C7316" w:tentative="1">
      <w:start w:val="1"/>
      <w:numFmt w:val="lowerLetter"/>
      <w:lvlText w:val="%2."/>
      <w:lvlJc w:val="left"/>
      <w:pPr>
        <w:tabs>
          <w:tab w:val="num" w:pos="2160"/>
        </w:tabs>
        <w:ind w:left="2160" w:hanging="360"/>
      </w:pPr>
    </w:lvl>
    <w:lvl w:ilvl="2" w:tplc="B5D43692" w:tentative="1">
      <w:start w:val="1"/>
      <w:numFmt w:val="lowerRoman"/>
      <w:lvlText w:val="%3."/>
      <w:lvlJc w:val="right"/>
      <w:pPr>
        <w:tabs>
          <w:tab w:val="num" w:pos="2880"/>
        </w:tabs>
        <w:ind w:left="2880" w:hanging="180"/>
      </w:pPr>
    </w:lvl>
    <w:lvl w:ilvl="3" w:tplc="EB407A9A" w:tentative="1">
      <w:start w:val="1"/>
      <w:numFmt w:val="decimal"/>
      <w:lvlText w:val="%4."/>
      <w:lvlJc w:val="left"/>
      <w:pPr>
        <w:tabs>
          <w:tab w:val="num" w:pos="3600"/>
        </w:tabs>
        <w:ind w:left="3600" w:hanging="360"/>
      </w:pPr>
    </w:lvl>
    <w:lvl w:ilvl="4" w:tplc="CAC226BE" w:tentative="1">
      <w:start w:val="1"/>
      <w:numFmt w:val="lowerLetter"/>
      <w:lvlText w:val="%5."/>
      <w:lvlJc w:val="left"/>
      <w:pPr>
        <w:tabs>
          <w:tab w:val="num" w:pos="4320"/>
        </w:tabs>
        <w:ind w:left="4320" w:hanging="360"/>
      </w:pPr>
    </w:lvl>
    <w:lvl w:ilvl="5" w:tplc="AAAAE29C" w:tentative="1">
      <w:start w:val="1"/>
      <w:numFmt w:val="lowerRoman"/>
      <w:lvlText w:val="%6."/>
      <w:lvlJc w:val="right"/>
      <w:pPr>
        <w:tabs>
          <w:tab w:val="num" w:pos="5040"/>
        </w:tabs>
        <w:ind w:left="5040" w:hanging="180"/>
      </w:pPr>
    </w:lvl>
    <w:lvl w:ilvl="6" w:tplc="23D4CBD4" w:tentative="1">
      <w:start w:val="1"/>
      <w:numFmt w:val="decimal"/>
      <w:lvlText w:val="%7."/>
      <w:lvlJc w:val="left"/>
      <w:pPr>
        <w:tabs>
          <w:tab w:val="num" w:pos="5760"/>
        </w:tabs>
        <w:ind w:left="5760" w:hanging="360"/>
      </w:pPr>
    </w:lvl>
    <w:lvl w:ilvl="7" w:tplc="1DFA652A" w:tentative="1">
      <w:start w:val="1"/>
      <w:numFmt w:val="lowerLetter"/>
      <w:lvlText w:val="%8."/>
      <w:lvlJc w:val="left"/>
      <w:pPr>
        <w:tabs>
          <w:tab w:val="num" w:pos="6480"/>
        </w:tabs>
        <w:ind w:left="6480" w:hanging="360"/>
      </w:pPr>
    </w:lvl>
    <w:lvl w:ilvl="8" w:tplc="7F4C0C60"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5BA2BBBA">
      <w:start w:val="1"/>
      <w:numFmt w:val="decimal"/>
      <w:lvlText w:val="%1."/>
      <w:lvlJc w:val="left"/>
      <w:pPr>
        <w:tabs>
          <w:tab w:val="num" w:pos="1440"/>
        </w:tabs>
        <w:ind w:left="1440" w:hanging="360"/>
      </w:pPr>
    </w:lvl>
    <w:lvl w:ilvl="1" w:tplc="531856A8" w:tentative="1">
      <w:start w:val="1"/>
      <w:numFmt w:val="lowerLetter"/>
      <w:lvlText w:val="%2."/>
      <w:lvlJc w:val="left"/>
      <w:pPr>
        <w:tabs>
          <w:tab w:val="num" w:pos="2160"/>
        </w:tabs>
        <w:ind w:left="2160" w:hanging="360"/>
      </w:pPr>
    </w:lvl>
    <w:lvl w:ilvl="2" w:tplc="E5AC7914" w:tentative="1">
      <w:start w:val="1"/>
      <w:numFmt w:val="lowerRoman"/>
      <w:lvlText w:val="%3."/>
      <w:lvlJc w:val="right"/>
      <w:pPr>
        <w:tabs>
          <w:tab w:val="num" w:pos="2880"/>
        </w:tabs>
        <w:ind w:left="2880" w:hanging="180"/>
      </w:pPr>
    </w:lvl>
    <w:lvl w:ilvl="3" w:tplc="5150DEFC" w:tentative="1">
      <w:start w:val="1"/>
      <w:numFmt w:val="decimal"/>
      <w:lvlText w:val="%4."/>
      <w:lvlJc w:val="left"/>
      <w:pPr>
        <w:tabs>
          <w:tab w:val="num" w:pos="3600"/>
        </w:tabs>
        <w:ind w:left="3600" w:hanging="360"/>
      </w:pPr>
    </w:lvl>
    <w:lvl w:ilvl="4" w:tplc="1B6412C2" w:tentative="1">
      <w:start w:val="1"/>
      <w:numFmt w:val="lowerLetter"/>
      <w:lvlText w:val="%5."/>
      <w:lvlJc w:val="left"/>
      <w:pPr>
        <w:tabs>
          <w:tab w:val="num" w:pos="4320"/>
        </w:tabs>
        <w:ind w:left="4320" w:hanging="360"/>
      </w:pPr>
    </w:lvl>
    <w:lvl w:ilvl="5" w:tplc="F3D4AA3C" w:tentative="1">
      <w:start w:val="1"/>
      <w:numFmt w:val="lowerRoman"/>
      <w:lvlText w:val="%6."/>
      <w:lvlJc w:val="right"/>
      <w:pPr>
        <w:tabs>
          <w:tab w:val="num" w:pos="5040"/>
        </w:tabs>
        <w:ind w:left="5040" w:hanging="180"/>
      </w:pPr>
    </w:lvl>
    <w:lvl w:ilvl="6" w:tplc="340283B2" w:tentative="1">
      <w:start w:val="1"/>
      <w:numFmt w:val="decimal"/>
      <w:lvlText w:val="%7."/>
      <w:lvlJc w:val="left"/>
      <w:pPr>
        <w:tabs>
          <w:tab w:val="num" w:pos="5760"/>
        </w:tabs>
        <w:ind w:left="5760" w:hanging="360"/>
      </w:pPr>
    </w:lvl>
    <w:lvl w:ilvl="7" w:tplc="DD8A9BC0" w:tentative="1">
      <w:start w:val="1"/>
      <w:numFmt w:val="lowerLetter"/>
      <w:lvlText w:val="%8."/>
      <w:lvlJc w:val="left"/>
      <w:pPr>
        <w:tabs>
          <w:tab w:val="num" w:pos="6480"/>
        </w:tabs>
        <w:ind w:left="6480" w:hanging="360"/>
      </w:pPr>
    </w:lvl>
    <w:lvl w:ilvl="8" w:tplc="A62EB5CC"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4C"/>
    <w:rsid w:val="000135FF"/>
    <w:rsid w:val="0002101A"/>
    <w:rsid w:val="00035B69"/>
    <w:rsid w:val="00040C21"/>
    <w:rsid w:val="00042119"/>
    <w:rsid w:val="00056046"/>
    <w:rsid w:val="00086B6A"/>
    <w:rsid w:val="00087E16"/>
    <w:rsid w:val="000C6CE8"/>
    <w:rsid w:val="000D703B"/>
    <w:rsid w:val="000E42EE"/>
    <w:rsid w:val="00102528"/>
    <w:rsid w:val="00130BA6"/>
    <w:rsid w:val="00134D4C"/>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10673"/>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71A3E"/>
    <w:rsid w:val="0069702D"/>
    <w:rsid w:val="006A4064"/>
    <w:rsid w:val="006E05D3"/>
    <w:rsid w:val="00715C8D"/>
    <w:rsid w:val="00724FEA"/>
    <w:rsid w:val="007427A1"/>
    <w:rsid w:val="007472E3"/>
    <w:rsid w:val="00767FC2"/>
    <w:rsid w:val="007A31B0"/>
    <w:rsid w:val="007C4781"/>
    <w:rsid w:val="007C732C"/>
    <w:rsid w:val="008321BE"/>
    <w:rsid w:val="00844AAA"/>
    <w:rsid w:val="008661B2"/>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DD61CF-8F1E-4CF2-8B8E-A74F5CD4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8">
    <w:name w:val="heading 8"/>
    <w:basedOn w:val="a"/>
    <w:next w:val="a"/>
    <w:link w:val="80"/>
    <w:qFormat/>
    <w:rsid w:val="00134D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pPr>
      <w:tabs>
        <w:tab w:val="center" w:pos="4677"/>
        <w:tab w:val="right" w:pos="9355"/>
      </w:tabs>
    </w:pPr>
  </w:style>
  <w:style w:type="paragraph" w:customStyle="1" w:styleId="ConsPlusNonformat">
    <w:name w:val="ConsPlusNonformat"/>
    <w:rsid w:val="00134D4C"/>
    <w:pPr>
      <w:widowControl w:val="0"/>
      <w:autoSpaceDE w:val="0"/>
      <w:autoSpaceDN w:val="0"/>
      <w:adjustRightInd w:val="0"/>
    </w:pPr>
    <w:rPr>
      <w:rFonts w:ascii="Courier New" w:hAnsi="Courier New" w:cs="Courier New"/>
    </w:rPr>
  </w:style>
  <w:style w:type="character" w:customStyle="1" w:styleId="80">
    <w:name w:val="Заголовок 8 Знак"/>
    <w:basedOn w:val="a0"/>
    <w:link w:val="8"/>
    <w:rsid w:val="00134D4C"/>
    <w:rPr>
      <w:rFonts w:ascii="Calibri" w:hAnsi="Calibri"/>
      <w:i/>
      <w:iCs/>
      <w:sz w:val="24"/>
      <w:szCs w:val="24"/>
    </w:rPr>
  </w:style>
  <w:style w:type="character" w:customStyle="1" w:styleId="a4">
    <w:name w:val="Верхний колонтитул Знак"/>
    <w:link w:val="a3"/>
    <w:uiPriority w:val="99"/>
    <w:rsid w:val="00134D4C"/>
    <w:rPr>
      <w:sz w:val="28"/>
    </w:rPr>
  </w:style>
  <w:style w:type="paragraph" w:customStyle="1" w:styleId="ConsPlusNormal">
    <w:name w:val="ConsPlusNormal"/>
    <w:rsid w:val="00134D4C"/>
    <w:pPr>
      <w:widowControl w:val="0"/>
      <w:autoSpaceDE w:val="0"/>
      <w:autoSpaceDN w:val="0"/>
      <w:adjustRightInd w:val="0"/>
      <w:ind w:firstLine="720"/>
    </w:pPr>
    <w:rPr>
      <w:rFonts w:ascii="Arial" w:hAnsi="Arial" w:cs="Arial"/>
    </w:rPr>
  </w:style>
  <w:style w:type="character" w:customStyle="1" w:styleId="a7">
    <w:name w:val="Нижний колонтитул Знак"/>
    <w:basedOn w:val="a0"/>
    <w:link w:val="a6"/>
    <w:rsid w:val="00134D4C"/>
    <w:rPr>
      <w:sz w:val="24"/>
      <w:szCs w:val="24"/>
    </w:rPr>
  </w:style>
  <w:style w:type="paragraph" w:customStyle="1" w:styleId="ConsPlusCell">
    <w:name w:val="ConsPlusCell"/>
    <w:rsid w:val="00134D4C"/>
    <w:pPr>
      <w:widowControl w:val="0"/>
      <w:autoSpaceDE w:val="0"/>
      <w:autoSpaceDN w:val="0"/>
      <w:adjustRightInd w:val="0"/>
    </w:pPr>
    <w:rPr>
      <w:rFonts w:ascii="Calibri" w:hAnsi="Calibri" w:cs="Calibri"/>
      <w:sz w:val="22"/>
      <w:szCs w:val="22"/>
    </w:rPr>
  </w:style>
  <w:style w:type="paragraph" w:styleId="a8">
    <w:name w:val="Balloon Text"/>
    <w:basedOn w:val="a"/>
    <w:link w:val="a9"/>
    <w:rsid w:val="00134D4C"/>
    <w:rPr>
      <w:rFonts w:ascii="Tahoma" w:hAnsi="Tahoma" w:cs="Tahoma"/>
      <w:sz w:val="16"/>
      <w:szCs w:val="16"/>
    </w:rPr>
  </w:style>
  <w:style w:type="character" w:customStyle="1" w:styleId="a9">
    <w:name w:val="Текст выноски Знак"/>
    <w:basedOn w:val="a0"/>
    <w:link w:val="a8"/>
    <w:rsid w:val="00134D4C"/>
    <w:rPr>
      <w:rFonts w:ascii="Tahoma" w:hAnsi="Tahoma" w:cs="Tahoma"/>
      <w:sz w:val="16"/>
      <w:szCs w:val="16"/>
    </w:rPr>
  </w:style>
  <w:style w:type="paragraph" w:styleId="aa">
    <w:name w:val="No Spacing"/>
    <w:qFormat/>
    <w:rsid w:val="00134D4C"/>
    <w:rPr>
      <w:rFonts w:ascii="Calibri" w:eastAsia="Calibri" w:hAnsi="Calibri"/>
      <w:sz w:val="22"/>
      <w:szCs w:val="22"/>
      <w:lang w:eastAsia="en-US"/>
    </w:rPr>
  </w:style>
  <w:style w:type="paragraph" w:customStyle="1" w:styleId="ConsPlusTitle">
    <w:name w:val="ConsPlusTitle"/>
    <w:rsid w:val="00134D4C"/>
    <w:pPr>
      <w:widowControl w:val="0"/>
      <w:autoSpaceDE w:val="0"/>
      <w:autoSpaceDN w:val="0"/>
      <w:adjustRightInd w:val="0"/>
    </w:pPr>
    <w:rPr>
      <w:rFonts w:ascii="Calibri" w:hAnsi="Calibri" w:cs="Calibri"/>
      <w:b/>
      <w:bCs/>
      <w:sz w:val="22"/>
      <w:szCs w:val="22"/>
    </w:rPr>
  </w:style>
  <w:style w:type="character" w:customStyle="1" w:styleId="ab">
    <w:name w:val="Основной текст Знак"/>
    <w:link w:val="ac"/>
    <w:rsid w:val="00134D4C"/>
    <w:rPr>
      <w:sz w:val="27"/>
      <w:szCs w:val="27"/>
      <w:shd w:val="clear" w:color="auto" w:fill="FFFFFF"/>
    </w:rPr>
  </w:style>
  <w:style w:type="paragraph" w:styleId="ac">
    <w:name w:val="Body Text"/>
    <w:basedOn w:val="a"/>
    <w:link w:val="ab"/>
    <w:rsid w:val="00134D4C"/>
    <w:pPr>
      <w:widowControl w:val="0"/>
      <w:shd w:val="clear" w:color="auto" w:fill="FFFFFF"/>
      <w:spacing w:before="600" w:line="317" w:lineRule="exact"/>
      <w:jc w:val="both"/>
    </w:pPr>
    <w:rPr>
      <w:sz w:val="27"/>
      <w:szCs w:val="27"/>
    </w:rPr>
  </w:style>
  <w:style w:type="character" w:customStyle="1" w:styleId="10">
    <w:name w:val="Основной текст Знак1"/>
    <w:basedOn w:val="a0"/>
    <w:rsid w:val="00134D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391571989C7CBDB6FC42ECD2CA0F31733992A1395788484ED4321A4C59AE891F9CEFAF3FE1445A7CDCE099P6Z8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391571989C7CBDB6FC42ECD2CA0F31733992A139578F4B42D0321A4C59AE891F9CEFAF3FE1445A7CDCE099P6Z8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91571989C7CBDB6FC42ECD2CA0F31733992A139578E494AD4321A4C59AE891F9CEFAF3FE1445A7CDCE099P6Z8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1D3D17843AE3BBE7D4B741AA7DD4CCC34D75D3C99F37287771186189FFE0A40A4DCCDDAFD85AD0805A80510W3L" TargetMode="External"/><Relationship Id="rId4" Type="http://schemas.openxmlformats.org/officeDocument/2006/relationships/webSettings" Target="webSettings.xml"/><Relationship Id="rId9" Type="http://schemas.openxmlformats.org/officeDocument/2006/relationships/hyperlink" Target="consultantplus://offline/ref=11D3D17843AE3BBE7D4B741AA7DD4CCC34D75D3C99F37287771186189FFE0A40A4DCCDDAFD85AD0805A80510W3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12</TotalTime>
  <Pages>1</Pages>
  <Words>7139</Words>
  <Characters>40697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2017-04-14T06:15:00Z</cp:lastPrinted>
  <dcterms:created xsi:type="dcterms:W3CDTF">2017-04-14T06:05:00Z</dcterms:created>
  <dcterms:modified xsi:type="dcterms:W3CDTF">2017-05-16T11:12:00Z</dcterms:modified>
</cp:coreProperties>
</file>