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CF2" w:rsidRDefault="00A87CF2" w:rsidP="00A87CF2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 wp14:anchorId="72E9711D" wp14:editId="00A56A03">
            <wp:extent cx="676275" cy="9334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CF2" w:rsidRDefault="00A87CF2" w:rsidP="00A87CF2">
      <w:pPr>
        <w:pStyle w:val="4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A87CF2" w:rsidRDefault="00A87CF2" w:rsidP="00A87CF2">
      <w:pPr>
        <w:pStyle w:val="4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КОМИТЕТ  ПО</w:t>
      </w:r>
      <w:proofErr w:type="gramEnd"/>
      <w:r>
        <w:rPr>
          <w:rFonts w:ascii="Times New Roman" w:hAnsi="Times New Roman" w:cs="Times New Roman"/>
        </w:rPr>
        <w:t xml:space="preserve">  УПРАВЛЕНИЮ  ИМУЩЕСТВОМ </w:t>
      </w:r>
    </w:p>
    <w:p w:rsidR="00A87CF2" w:rsidRDefault="00A87CF2" w:rsidP="00A87CF2">
      <w:pPr>
        <w:pStyle w:val="4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proofErr w:type="gramStart"/>
      <w:r>
        <w:rPr>
          <w:rFonts w:ascii="Times New Roman" w:hAnsi="Times New Roman" w:cs="Times New Roman"/>
        </w:rPr>
        <w:t>АДМИНИСТРАЦИИ  БЕЛОКАЛИТВИНСКОГО</w:t>
      </w:r>
      <w:proofErr w:type="gramEnd"/>
      <w:r>
        <w:rPr>
          <w:rFonts w:ascii="Times New Roman" w:hAnsi="Times New Roman" w:cs="Times New Roman"/>
        </w:rPr>
        <w:t xml:space="preserve">  РАЙОНА </w:t>
      </w:r>
    </w:p>
    <w:p w:rsidR="00A87CF2" w:rsidRDefault="00A87CF2" w:rsidP="00A87CF2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A87CF2" w:rsidRDefault="00A87CF2" w:rsidP="00A87CF2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Р Е Ш Е Н И Е</w:t>
      </w:r>
    </w:p>
    <w:p w:rsidR="00A87CF2" w:rsidRDefault="00A87CF2" w:rsidP="00A87CF2">
      <w:pPr>
        <w:ind w:left="-567" w:firstLine="567"/>
        <w:rPr>
          <w:sz w:val="16"/>
          <w:szCs w:val="19"/>
          <w:shd w:val="clear" w:color="auto" w:fill="FFFF00"/>
        </w:rPr>
      </w:pPr>
    </w:p>
    <w:p w:rsidR="00A87CF2" w:rsidRDefault="00A87CF2" w:rsidP="00A87CF2">
      <w:pPr>
        <w:ind w:left="-567" w:firstLine="567"/>
      </w:pPr>
      <w:r>
        <w:rPr>
          <w:sz w:val="24"/>
        </w:rPr>
        <w:t xml:space="preserve"> 23 июля 2019 года                                               № 197</w:t>
      </w:r>
      <w:r>
        <w:rPr>
          <w:sz w:val="24"/>
        </w:rPr>
        <w:t xml:space="preserve">      </w:t>
      </w:r>
      <w:r>
        <w:rPr>
          <w:sz w:val="24"/>
          <w:szCs w:val="24"/>
        </w:rPr>
        <w:t xml:space="preserve">                              г. Белая Калитва</w:t>
      </w:r>
    </w:p>
    <w:p w:rsidR="00A87CF2" w:rsidRDefault="00A87CF2" w:rsidP="00A87CF2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</w:tblGrid>
      <w:tr w:rsidR="00A87CF2" w:rsidTr="00FD6706">
        <w:trPr>
          <w:trHeight w:val="886"/>
        </w:trPr>
        <w:tc>
          <w:tcPr>
            <w:tcW w:w="5057" w:type="dxa"/>
          </w:tcPr>
          <w:p w:rsidR="00A87CF2" w:rsidRPr="00E86FEF" w:rsidRDefault="00A87CF2" w:rsidP="00FD6706">
            <w:pPr>
              <w:snapToGrid w:val="0"/>
              <w:jc w:val="both"/>
              <w:rPr>
                <w:sz w:val="6"/>
                <w:szCs w:val="7"/>
              </w:rPr>
            </w:pPr>
            <w:r w:rsidRPr="00E86FEF">
              <w:rPr>
                <w:sz w:val="24"/>
              </w:rPr>
              <w:t xml:space="preserve">Об   условиях  приватизации   </w:t>
            </w:r>
            <w:r>
              <w:rPr>
                <w:bCs/>
                <w:sz w:val="24"/>
                <w:szCs w:val="24"/>
              </w:rPr>
              <w:t>автобуса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Pr="00C85DC8">
              <w:rPr>
                <w:sz w:val="24"/>
              </w:rPr>
              <w:t xml:space="preserve"> </w:t>
            </w:r>
            <w:r>
              <w:rPr>
                <w:sz w:val="24"/>
              </w:rPr>
              <w:t>ПАЗ 32053-70, год изготовления 2008</w:t>
            </w:r>
            <w:r w:rsidRPr="00C85DC8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  </w:t>
            </w:r>
            <w:r w:rsidRPr="00C85DC8">
              <w:rPr>
                <w:sz w:val="24"/>
              </w:rPr>
              <w:t>регистрацион</w:t>
            </w:r>
            <w:r>
              <w:rPr>
                <w:sz w:val="24"/>
              </w:rPr>
              <w:t>ный номер У 384 ЕЕ</w:t>
            </w:r>
            <w:r w:rsidRPr="00C85DC8">
              <w:rPr>
                <w:sz w:val="24"/>
              </w:rPr>
              <w:t xml:space="preserve"> 161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Pr="00C85DC8">
              <w:rPr>
                <w:sz w:val="24"/>
              </w:rPr>
              <w:t>путём продажи на  аукционе</w:t>
            </w:r>
          </w:p>
        </w:tc>
      </w:tr>
    </w:tbl>
    <w:p w:rsidR="00A87CF2" w:rsidRDefault="00A87CF2" w:rsidP="00A87CF2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A87CF2" w:rsidRDefault="00A87CF2" w:rsidP="00A87CF2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  <w:t xml:space="preserve">Руководствуясь  статьями 14 и 18 Федерального Закона Российской Федерации  от 21 декабря 2001 года № 178-ФЗ “О приватизации государственного и муниципального                имущества”, </w:t>
      </w:r>
      <w:r w:rsidRPr="00866BE1">
        <w:rPr>
          <w:sz w:val="24"/>
          <w:szCs w:val="24"/>
        </w:rPr>
        <w:t>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24"/>
          <w:szCs w:val="24"/>
        </w:rPr>
        <w:t>,</w:t>
      </w:r>
      <w:r w:rsidRPr="00866BE1">
        <w:rPr>
          <w:sz w:val="24"/>
          <w:szCs w:val="24"/>
        </w:rPr>
        <w:t xml:space="preserve"> </w:t>
      </w:r>
      <w:r>
        <w:rPr>
          <w:sz w:val="24"/>
        </w:rPr>
        <w:t xml:space="preserve">Положением об организации продажи государственного или муниципального имущества на аукционе, утверждённым Постановлением Правительства Российской Федерации  от  12 августа 2002 года № 585, в соответствии с постановлением Администрации Белокалитвинского района от 11 февраля 2019 года № 176 «Об утверждении прогнозного плана (программы) приватизации муниципального имущества Белокалитвинского района на 2019 год и плановый период 2020 и 2021 годов», постановлением Администрации Белокалитвинского района от 09.07.2019 № 1081      «О приватизации муниципального имущества, находящегося в собственности муниципального образования» 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район» путем продажи на аукционе».</w:t>
      </w:r>
    </w:p>
    <w:p w:rsidR="00A87CF2" w:rsidRDefault="00A87CF2" w:rsidP="00A87CF2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>Комитет по управлению имуществом Администрации Белокалитвинского района,</w:t>
      </w:r>
    </w:p>
    <w:p w:rsidR="00A87CF2" w:rsidRDefault="00A87CF2" w:rsidP="00A87CF2">
      <w:pPr>
        <w:ind w:left="-567" w:firstLine="709"/>
        <w:jc w:val="center"/>
        <w:rPr>
          <w:bCs/>
          <w:sz w:val="28"/>
          <w:szCs w:val="28"/>
        </w:rPr>
      </w:pPr>
    </w:p>
    <w:p w:rsidR="00A87CF2" w:rsidRDefault="00A87CF2" w:rsidP="00A87CF2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A87CF2" w:rsidRPr="00C85DC8" w:rsidRDefault="00A87CF2" w:rsidP="00A87CF2">
      <w:pPr>
        <w:ind w:left="-567" w:firstLine="709"/>
        <w:jc w:val="center"/>
      </w:pPr>
    </w:p>
    <w:p w:rsidR="00A87CF2" w:rsidRDefault="00A87CF2" w:rsidP="00A87CF2">
      <w:pPr>
        <w:snapToGrid w:val="0"/>
        <w:jc w:val="both"/>
        <w:rPr>
          <w:sz w:val="24"/>
        </w:rPr>
      </w:pPr>
      <w:r w:rsidRPr="00C85DC8">
        <w:rPr>
          <w:sz w:val="24"/>
          <w:szCs w:val="24"/>
        </w:rPr>
        <w:tab/>
      </w:r>
      <w:r w:rsidRPr="00C85DC8">
        <w:rPr>
          <w:sz w:val="24"/>
        </w:rPr>
        <w:t xml:space="preserve">1. </w:t>
      </w:r>
      <w:proofErr w:type="gramStart"/>
      <w:r w:rsidRPr="00C85DC8">
        <w:rPr>
          <w:sz w:val="24"/>
        </w:rPr>
        <w:t>Приватизировать  муниципальное</w:t>
      </w:r>
      <w:proofErr w:type="gramEnd"/>
      <w:r w:rsidRPr="00C85DC8">
        <w:rPr>
          <w:sz w:val="24"/>
        </w:rPr>
        <w:t xml:space="preserve">  имущество  –</w:t>
      </w:r>
      <w:r w:rsidRPr="00C85DC8">
        <w:rPr>
          <w:bCs/>
          <w:i/>
          <w:iCs/>
          <w:sz w:val="24"/>
        </w:rPr>
        <w:t xml:space="preserve">  </w:t>
      </w:r>
      <w:r>
        <w:rPr>
          <w:sz w:val="24"/>
        </w:rPr>
        <w:t>автобус</w:t>
      </w:r>
      <w:r w:rsidRPr="00C85DC8">
        <w:rPr>
          <w:sz w:val="24"/>
        </w:rPr>
        <w:t xml:space="preserve"> </w:t>
      </w:r>
      <w:r>
        <w:rPr>
          <w:sz w:val="24"/>
        </w:rPr>
        <w:t>ПАЗ-32053-70</w:t>
      </w:r>
      <w:r w:rsidRPr="00C85DC8">
        <w:rPr>
          <w:sz w:val="24"/>
        </w:rPr>
        <w:t xml:space="preserve">, год </w:t>
      </w:r>
      <w:r>
        <w:rPr>
          <w:sz w:val="24"/>
        </w:rPr>
        <w:t xml:space="preserve">  </w:t>
      </w:r>
      <w:r w:rsidRPr="00C85DC8">
        <w:rPr>
          <w:sz w:val="24"/>
        </w:rPr>
        <w:t>изготовле</w:t>
      </w:r>
      <w:r>
        <w:rPr>
          <w:sz w:val="24"/>
        </w:rPr>
        <w:t>ния 2008</w:t>
      </w:r>
      <w:r w:rsidRPr="00C85DC8">
        <w:rPr>
          <w:sz w:val="24"/>
        </w:rPr>
        <w:t>, р</w:t>
      </w:r>
      <w:r>
        <w:rPr>
          <w:sz w:val="24"/>
        </w:rPr>
        <w:t>егистрационный номер Х 384 ЕЕ</w:t>
      </w:r>
      <w:r w:rsidRPr="00C85DC8">
        <w:rPr>
          <w:sz w:val="24"/>
        </w:rPr>
        <w:t xml:space="preserve"> 161, идентификационный номер </w:t>
      </w:r>
      <w:r>
        <w:rPr>
          <w:sz w:val="24"/>
        </w:rPr>
        <w:t xml:space="preserve">                 </w:t>
      </w:r>
      <w:r>
        <w:rPr>
          <w:sz w:val="24"/>
          <w:lang w:val="en-US"/>
        </w:rPr>
        <w:t>X</w:t>
      </w:r>
      <w:r w:rsidRPr="0074472B">
        <w:rPr>
          <w:sz w:val="24"/>
        </w:rPr>
        <w:t>1</w:t>
      </w:r>
      <w:r>
        <w:rPr>
          <w:sz w:val="24"/>
          <w:lang w:val="en-US"/>
        </w:rPr>
        <w:t>M</w:t>
      </w:r>
      <w:r>
        <w:rPr>
          <w:sz w:val="24"/>
        </w:rPr>
        <w:t>3205СХ80008403</w:t>
      </w:r>
      <w:r w:rsidRPr="00C85DC8">
        <w:rPr>
          <w:sz w:val="24"/>
        </w:rPr>
        <w:t>, далее - Имущество, путём продажи на</w:t>
      </w:r>
      <w:r>
        <w:rPr>
          <w:sz w:val="24"/>
        </w:rPr>
        <w:t xml:space="preserve">  аукционе </w:t>
      </w:r>
      <w:r>
        <w:rPr>
          <w:sz w:val="24"/>
          <w:szCs w:val="24"/>
          <w:shd w:val="clear" w:color="auto" w:fill="FFFFFF"/>
        </w:rPr>
        <w:t>в электронной форме,</w:t>
      </w:r>
      <w:r>
        <w:rPr>
          <w:sz w:val="24"/>
        </w:rPr>
        <w:t xml:space="preserve"> с открытой формой  подачи предложений о цене Имущества.</w:t>
      </w:r>
    </w:p>
    <w:p w:rsidR="00A87CF2" w:rsidRDefault="00A87CF2" w:rsidP="00A87CF2">
      <w:pPr>
        <w:ind w:left="-567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</w:t>
      </w:r>
      <w:proofErr w:type="gramStart"/>
      <w:r>
        <w:rPr>
          <w:sz w:val="24"/>
        </w:rPr>
        <w:t>Определить  условия</w:t>
      </w:r>
      <w:proofErr w:type="gramEnd"/>
      <w:r>
        <w:rPr>
          <w:sz w:val="24"/>
        </w:rPr>
        <w:t xml:space="preserve">  приватизации  Имущества: </w:t>
      </w:r>
    </w:p>
    <w:p w:rsidR="00A87CF2" w:rsidRDefault="00A87CF2" w:rsidP="00A87CF2">
      <w:pPr>
        <w:pStyle w:val="21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03 сентября 2019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A87CF2" w:rsidRDefault="00A87CF2" w:rsidP="00A87CF2">
      <w:pPr>
        <w:ind w:left="-567" w:firstLine="567"/>
        <w:jc w:val="both"/>
        <w:rPr>
          <w:sz w:val="24"/>
        </w:rPr>
      </w:pPr>
      <w:r>
        <w:rPr>
          <w:sz w:val="24"/>
        </w:rPr>
        <w:t>- начальная цена продажи с учетом НДС – 201000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руб.;</w:t>
      </w:r>
    </w:p>
    <w:p w:rsidR="00A87CF2" w:rsidRDefault="00A87CF2" w:rsidP="00A87CF2">
      <w:pPr>
        <w:ind w:left="-567" w:firstLine="567"/>
        <w:jc w:val="both"/>
        <w:rPr>
          <w:sz w:val="24"/>
        </w:rPr>
      </w:pPr>
      <w:r>
        <w:rPr>
          <w:sz w:val="24"/>
        </w:rPr>
        <w:t>- величина повышения начальной цены продажи (“шаг аукциона”) – 10050 руб.;</w:t>
      </w:r>
    </w:p>
    <w:p w:rsidR="00A87CF2" w:rsidRDefault="00A87CF2" w:rsidP="00A87CF2">
      <w:pPr>
        <w:ind w:left="-567" w:firstLine="567"/>
        <w:jc w:val="both"/>
        <w:rPr>
          <w:sz w:val="24"/>
        </w:rPr>
      </w:pPr>
      <w:r>
        <w:rPr>
          <w:sz w:val="24"/>
        </w:rPr>
        <w:t>- размер задатка - 40200 руб.</w:t>
      </w:r>
    </w:p>
    <w:p w:rsidR="00A87CF2" w:rsidRDefault="00A87CF2" w:rsidP="00A87CF2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A87CF2" w:rsidRPr="004D0477" w:rsidRDefault="00A87CF2" w:rsidP="00A87CF2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 xml:space="preserve">продавца на аукционе </w:t>
      </w:r>
      <w:r>
        <w:rPr>
          <w:sz w:val="24"/>
          <w:szCs w:val="24"/>
        </w:rPr>
        <w:t>председателя комитета по управлению имуществом Администрации Белокалитвинского района Севостьянова С.А.;</w:t>
      </w:r>
    </w:p>
    <w:p w:rsidR="00A87CF2" w:rsidRPr="004D0477" w:rsidRDefault="00A87CF2" w:rsidP="00A87CF2">
      <w:pPr>
        <w:pStyle w:val="a3"/>
        <w:suppressLineNumbers/>
        <w:suppressAutoHyphens/>
        <w:rPr>
          <w:sz w:val="24"/>
          <w:szCs w:val="24"/>
        </w:rPr>
      </w:pPr>
      <w:r>
        <w:rPr>
          <w:sz w:val="24"/>
          <w:szCs w:val="24"/>
        </w:rPr>
        <w:tab/>
      </w:r>
      <w:r w:rsidRPr="004D0477">
        <w:rPr>
          <w:sz w:val="24"/>
          <w:szCs w:val="24"/>
        </w:rPr>
        <w:t>- аукционистом ведущего специалиста по приватизации имущества и земе</w:t>
      </w:r>
      <w:r>
        <w:rPr>
          <w:sz w:val="24"/>
          <w:szCs w:val="24"/>
        </w:rPr>
        <w:t>льных участков          Калашникову А.А</w:t>
      </w:r>
      <w:r w:rsidRPr="004D0477">
        <w:rPr>
          <w:sz w:val="24"/>
          <w:szCs w:val="24"/>
        </w:rPr>
        <w:t>.</w:t>
      </w:r>
    </w:p>
    <w:p w:rsidR="00A87CF2" w:rsidRPr="004D0477" w:rsidRDefault="00A87CF2" w:rsidP="00A87CF2">
      <w:pPr>
        <w:suppressLineNumbers/>
        <w:suppressAutoHyphens/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4D0477">
        <w:rPr>
          <w:sz w:val="24"/>
          <w:szCs w:val="24"/>
        </w:rPr>
        <w:t>. Ведущему специалисту по приватизации имуществ</w:t>
      </w:r>
      <w:r>
        <w:rPr>
          <w:sz w:val="24"/>
          <w:szCs w:val="24"/>
        </w:rPr>
        <w:t>а и земельных участков Калашниковой А.А</w:t>
      </w:r>
      <w:r w:rsidRPr="004D0477">
        <w:rPr>
          <w:sz w:val="24"/>
          <w:szCs w:val="24"/>
        </w:rPr>
        <w:t>. подготовить необходимые документы к продаже Имущества.</w:t>
      </w:r>
    </w:p>
    <w:p w:rsidR="00A87CF2" w:rsidRDefault="00A87CF2" w:rsidP="00A87CF2">
      <w:pPr>
        <w:pStyle w:val="31"/>
        <w:suppressLineNumbers/>
        <w:suppressAutoHyphens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Белокалитвинского района.</w:t>
      </w:r>
    </w:p>
    <w:p w:rsidR="00A87CF2" w:rsidRDefault="00A87CF2" w:rsidP="00A87CF2">
      <w:pPr>
        <w:suppressLineNumbers/>
        <w:suppressAutoHyphens/>
        <w:jc w:val="both"/>
        <w:rPr>
          <w:sz w:val="28"/>
          <w:szCs w:val="28"/>
        </w:rPr>
      </w:pPr>
      <w:r>
        <w:rPr>
          <w:sz w:val="24"/>
        </w:rPr>
        <w:tab/>
        <w:t>6. Контроль за исполнением настоящего решения во</w:t>
      </w:r>
      <w:r>
        <w:rPr>
          <w:sz w:val="24"/>
          <w:szCs w:val="24"/>
        </w:rPr>
        <w:t>зложить на председателя Комитета по управлению имуществом Администрации Белокалитвинского района Севостьянова С.А.</w:t>
      </w:r>
      <w:r>
        <w:rPr>
          <w:sz w:val="24"/>
        </w:rPr>
        <w:t xml:space="preserve">                          </w:t>
      </w:r>
    </w:p>
    <w:p w:rsidR="00A87CF2" w:rsidRDefault="00A87CF2" w:rsidP="00A87CF2">
      <w:pPr>
        <w:jc w:val="both"/>
        <w:rPr>
          <w:sz w:val="24"/>
        </w:rPr>
      </w:pPr>
      <w:bookmarkStart w:id="0" w:name="_GoBack"/>
      <w:bookmarkEnd w:id="0"/>
    </w:p>
    <w:p w:rsidR="00A87CF2" w:rsidRDefault="00A87CF2" w:rsidP="00A87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С.А. Севостьянов </w:t>
      </w:r>
    </w:p>
    <w:p w:rsidR="0036216F" w:rsidRDefault="0036216F"/>
    <w:sectPr w:rsidR="0036216F" w:rsidSect="00A87CF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7E"/>
    <w:rsid w:val="0036216F"/>
    <w:rsid w:val="00A87CF2"/>
    <w:rsid w:val="00D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1FEB"/>
  <w15:chartTrackingRefBased/>
  <w15:docId w15:val="{13FDB901-8FF0-4558-9E72-7C64BFAB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7CF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A87CF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4">
    <w:name w:val="Название объекта4"/>
    <w:basedOn w:val="a"/>
    <w:next w:val="a5"/>
    <w:uiPriority w:val="99"/>
    <w:rsid w:val="00A87CF2"/>
    <w:pPr>
      <w:jc w:val="center"/>
    </w:pPr>
    <w:rPr>
      <w:rFonts w:ascii="Arial" w:hAnsi="Arial" w:cs="Arial"/>
      <w:b/>
      <w:sz w:val="26"/>
    </w:rPr>
  </w:style>
  <w:style w:type="paragraph" w:customStyle="1" w:styleId="21">
    <w:name w:val="Основной текст с отступом 21"/>
    <w:basedOn w:val="a"/>
    <w:uiPriority w:val="99"/>
    <w:rsid w:val="00A87CF2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rsid w:val="00A87CF2"/>
    <w:pPr>
      <w:ind w:firstLine="720"/>
      <w:jc w:val="both"/>
    </w:pPr>
    <w:rPr>
      <w:sz w:val="24"/>
    </w:rPr>
  </w:style>
  <w:style w:type="paragraph" w:styleId="a5">
    <w:name w:val="Subtitle"/>
    <w:basedOn w:val="a"/>
    <w:next w:val="a"/>
    <w:link w:val="a6"/>
    <w:uiPriority w:val="11"/>
    <w:qFormat/>
    <w:rsid w:val="00A87C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A87CF2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2019-07-31T11:07:00Z</dcterms:created>
  <dcterms:modified xsi:type="dcterms:W3CDTF">2019-07-31T11:07:00Z</dcterms:modified>
</cp:coreProperties>
</file>