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B1" w:rsidRPr="00EA6F41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EA6F41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EA6F41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EA6F41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Pr="00EA6F41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25F6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EA6F41" w:rsidRDefault="002D25F6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754D" w:rsidRPr="00EA6F4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9 месяцев</w:t>
      </w:r>
      <w:r w:rsidRPr="00EA6F4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C1DBC" w:rsidRPr="00EA6F4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201</w:t>
      </w:r>
      <w:r w:rsidRPr="00EA6F4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7</w:t>
      </w:r>
      <w:r w:rsidR="008C1DBC" w:rsidRPr="00EA6F4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Pr="00EA6F4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r w:rsidR="008C1DBC" w:rsidRPr="00EA6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EA6F41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418"/>
      </w:tblGrid>
      <w:tr w:rsidR="001A5182" w:rsidRPr="00EA6F41" w:rsidTr="00EA6F41">
        <w:trPr>
          <w:trHeight w:val="35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182" w:rsidRPr="00EA6F41" w:rsidRDefault="001A5182" w:rsidP="002B01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182" w:rsidRPr="00EA6F41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мероприятия ведомственной 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1A5182" w:rsidRPr="00EA6F41" w:rsidRDefault="001A5182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</w:t>
            </w:r>
          </w:p>
          <w:p w:rsidR="001A5182" w:rsidRPr="00EA6F41" w:rsidRDefault="001A5182" w:rsidP="007C52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 мероприятия</w:t>
            </w:r>
          </w:p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182" w:rsidRPr="00EA6F41" w:rsidRDefault="001A5182" w:rsidP="004F55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Фактичес-кая дата начала реализации мероприятия</w:t>
            </w:r>
          </w:p>
          <w:p w:rsidR="001A5182" w:rsidRPr="00EA6F41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Фактичес-кая дата </w:t>
            </w:r>
          </w:p>
          <w:p w:rsidR="001A5182" w:rsidRPr="00EA6F41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 мероприя-тия, наступле-ния  контроль-ного события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на </w:t>
            </w:r>
          </w:p>
          <w:p w:rsidR="001A5182" w:rsidRPr="00EA6F41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муниципальной 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Заключено контрактов на </w:t>
            </w:r>
          </w:p>
          <w:p w:rsidR="001A5182" w:rsidRPr="00EA6F41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отчетную дату, тыс. рублей </w:t>
            </w:r>
          </w:p>
        </w:tc>
      </w:tr>
      <w:tr w:rsidR="001A5182" w:rsidRPr="00EA6F41" w:rsidTr="00EA6F4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Предусмотрено муниципальной программой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 на отчетную</w:t>
            </w:r>
          </w:p>
          <w:p w:rsidR="001A5182" w:rsidRPr="00EA6F41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46F" w:rsidRPr="00EA6F41" w:rsidRDefault="00FA346F" w:rsidP="00FA346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418"/>
      </w:tblGrid>
      <w:tr w:rsidR="001A5182" w:rsidRPr="00EA6F41" w:rsidTr="009A1024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720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 Разработка и реализация механизмов контроля за исполнением 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доходов консолидированного бюджета Белокалитвинского района и снижением недоимки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BE4A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 xml:space="preserve">Реализация механизмов контроля за исполнением доходов консолидированного бюджета </w:t>
            </w:r>
            <w:r w:rsidR="002544D4" w:rsidRPr="00EA6F41">
              <w:rPr>
                <w:rFonts w:ascii="Times New Roman" w:hAnsi="Times New Roman"/>
                <w:sz w:val="24"/>
                <w:szCs w:val="24"/>
              </w:rPr>
              <w:t>Белокалитвинского района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и снижением недоимки отражена в </w:t>
            </w:r>
            <w:r w:rsidR="007141B1" w:rsidRPr="00EA6F41">
              <w:rPr>
                <w:rFonts w:ascii="Times New Roman" w:hAnsi="Times New Roman"/>
                <w:sz w:val="24"/>
                <w:szCs w:val="24"/>
              </w:rPr>
              <w:t>постановлен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7141B1" w:rsidRPr="00EA6F41">
              <w:rPr>
                <w:rFonts w:ascii="Times New Roman" w:hAnsi="Times New Roman"/>
                <w:sz w:val="24"/>
                <w:szCs w:val="24"/>
              </w:rPr>
              <w:t xml:space="preserve">Администрации Белокалитвинского района от </w:t>
            </w:r>
            <w:r w:rsidR="007141B1" w:rsidRPr="00EA6F41">
              <w:rPr>
                <w:rFonts w:ascii="Times New Roman" w:hAnsi="Times New Roman"/>
                <w:sz w:val="24"/>
                <w:szCs w:val="24"/>
              </w:rPr>
              <w:lastRenderedPageBreak/>
              <w:t>29.11.2013 № 2103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141B1" w:rsidRPr="00EA6F41">
              <w:rPr>
                <w:rStyle w:val="FontStyle23"/>
                <w:sz w:val="24"/>
                <w:szCs w:val="24"/>
              </w:rPr>
              <w:t>Об утверждении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Белокалитвинском районе до 2017 года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>»</w:t>
            </w:r>
            <w:r w:rsidR="00BE4A63" w:rsidRPr="00EA6F41">
              <w:rPr>
                <w:rFonts w:ascii="Times New Roman" w:hAnsi="Times New Roman"/>
                <w:sz w:val="24"/>
                <w:szCs w:val="24"/>
              </w:rPr>
              <w:t xml:space="preserve"> и распоряжении Администрации Белокалитвинского района от 15.08.2017 № 125 «Об утверждении Плана мероприятий («дорожной карты») по увеличению поступлений налоговых и неналоговых доходов консолидированного бюджета </w:t>
            </w:r>
            <w:r w:rsidR="00BE4A63" w:rsidRPr="00EA6F4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Белокалитвинского района на 2017-2019 годы»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. В результате проведенных мероприятий темп роста поступлений налоговых и неналоговых доходов в консолидированный бюджет по итогам </w:t>
            </w:r>
            <w:r w:rsidR="003439A8" w:rsidRPr="00EA6F41">
              <w:rPr>
                <w:rFonts w:ascii="Times New Roman" w:hAnsi="Times New Roman"/>
                <w:sz w:val="24"/>
                <w:szCs w:val="24"/>
              </w:rPr>
              <w:t>9 месяцев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7141B1" w:rsidRPr="00EA6F41">
              <w:rPr>
                <w:rFonts w:ascii="Times New Roman" w:hAnsi="Times New Roman"/>
                <w:sz w:val="24"/>
                <w:szCs w:val="24"/>
              </w:rPr>
              <w:t>7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3439A8" w:rsidRPr="00EA6F41">
              <w:rPr>
                <w:rFonts w:ascii="Times New Roman" w:hAnsi="Times New Roman"/>
                <w:sz w:val="24"/>
                <w:szCs w:val="24"/>
              </w:rPr>
              <w:t>ода составил 110</w:t>
            </w:r>
            <w:r w:rsidR="007141B1" w:rsidRPr="00EA6F41">
              <w:rPr>
                <w:rFonts w:ascii="Times New Roman" w:hAnsi="Times New Roman"/>
                <w:sz w:val="24"/>
                <w:szCs w:val="24"/>
              </w:rPr>
              <w:t>,</w:t>
            </w:r>
            <w:r w:rsidR="003439A8" w:rsidRPr="00EA6F41">
              <w:rPr>
                <w:rFonts w:ascii="Times New Roman" w:hAnsi="Times New Roman"/>
                <w:sz w:val="24"/>
                <w:szCs w:val="24"/>
              </w:rPr>
              <w:t>7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процента к аналогичному периоду предыдущего года.  Это обусловлено  увеличением поступлений по основным доходным источникам:  налогу на доходы физических лиц - на </w:t>
            </w:r>
            <w:r w:rsidR="003439A8" w:rsidRPr="00EA6F41">
              <w:rPr>
                <w:rFonts w:ascii="Times New Roman" w:hAnsi="Times New Roman"/>
                <w:sz w:val="24"/>
                <w:szCs w:val="24"/>
              </w:rPr>
              <w:t>46 087,5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15C" w:rsidRPr="00EA6F41">
              <w:rPr>
                <w:rFonts w:ascii="Times New Roman" w:hAnsi="Times New Roman"/>
                <w:sz w:val="24"/>
                <w:szCs w:val="24"/>
              </w:rPr>
              <w:t>тыс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>. рублей, налог</w:t>
            </w:r>
            <w:r w:rsidR="00AD215C" w:rsidRPr="00EA6F41">
              <w:rPr>
                <w:rFonts w:ascii="Times New Roman" w:hAnsi="Times New Roman"/>
                <w:sz w:val="24"/>
                <w:szCs w:val="24"/>
              </w:rPr>
              <w:t xml:space="preserve">у, уплачиваемым в связи с </w:t>
            </w:r>
            <w:r w:rsidR="00214F6E" w:rsidRPr="00EA6F41">
              <w:rPr>
                <w:rFonts w:ascii="Times New Roman" w:hAnsi="Times New Roman"/>
                <w:sz w:val="24"/>
                <w:szCs w:val="24"/>
              </w:rPr>
              <w:t>применением патентной системы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– на </w:t>
            </w:r>
            <w:r w:rsidR="003439A8" w:rsidRPr="00EA6F41">
              <w:rPr>
                <w:rFonts w:ascii="Times New Roman" w:hAnsi="Times New Roman"/>
                <w:sz w:val="24"/>
                <w:szCs w:val="24"/>
              </w:rPr>
              <w:t>272,7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F6E" w:rsidRPr="00EA6F41">
              <w:rPr>
                <w:rFonts w:ascii="Times New Roman" w:hAnsi="Times New Roman"/>
                <w:sz w:val="24"/>
                <w:szCs w:val="24"/>
              </w:rPr>
              <w:t>тыс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. рублей,. </w:t>
            </w:r>
          </w:p>
          <w:p w:rsidR="00687B24" w:rsidRPr="00EA6F41" w:rsidRDefault="00687B24" w:rsidP="00687B24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областной бюдже</w:t>
            </w:r>
            <w:r w:rsidR="003439A8" w:rsidRPr="00EA6F41">
              <w:rPr>
                <w:rFonts w:ascii="Times New Roman" w:hAnsi="Times New Roman"/>
                <w:sz w:val="24"/>
                <w:szCs w:val="24"/>
              </w:rPr>
              <w:t xml:space="preserve">т составила по </w:t>
            </w:r>
            <w:r w:rsidR="003439A8" w:rsidRPr="00EA6F41">
              <w:rPr>
                <w:rFonts w:ascii="Times New Roman" w:hAnsi="Times New Roman"/>
                <w:sz w:val="24"/>
                <w:szCs w:val="24"/>
              </w:rPr>
              <w:lastRenderedPageBreak/>
              <w:t>состоянию на 01.10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>.201</w:t>
            </w:r>
            <w:r w:rsidR="006A6181" w:rsidRPr="00EA6F41">
              <w:rPr>
                <w:rFonts w:ascii="Times New Roman" w:hAnsi="Times New Roman"/>
                <w:sz w:val="24"/>
                <w:szCs w:val="24"/>
              </w:rPr>
              <w:t>7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3439A8" w:rsidRPr="00EA6F41">
              <w:rPr>
                <w:rFonts w:ascii="Times New Roman" w:hAnsi="Times New Roman"/>
                <w:sz w:val="24"/>
                <w:szCs w:val="24"/>
              </w:rPr>
              <w:t>58 449,1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в бюджет района  </w:t>
            </w:r>
            <w:r w:rsidR="003439A8" w:rsidRPr="00EA6F41">
              <w:rPr>
                <w:rFonts w:ascii="Times New Roman" w:hAnsi="Times New Roman"/>
                <w:sz w:val="24"/>
                <w:szCs w:val="24"/>
              </w:rPr>
              <w:t>6 403,0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тыс. рублей и  </w:t>
            </w:r>
            <w:r w:rsidR="008C01DD" w:rsidRPr="00EA6F41">
              <w:rPr>
                <w:rFonts w:ascii="Times New Roman" w:hAnsi="Times New Roman"/>
                <w:sz w:val="24"/>
                <w:szCs w:val="24"/>
              </w:rPr>
              <w:t>снизилась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по сравнению с началом года на </w:t>
            </w:r>
            <w:r w:rsidR="008C01DD" w:rsidRPr="00EA6F41">
              <w:rPr>
                <w:rFonts w:ascii="Times New Roman" w:hAnsi="Times New Roman"/>
                <w:sz w:val="24"/>
                <w:szCs w:val="24"/>
              </w:rPr>
              <w:t>10 744,8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тыс. рублей (1</w:t>
            </w:r>
            <w:r w:rsidR="008C01DD" w:rsidRPr="00EA6F41">
              <w:rPr>
                <w:rFonts w:ascii="Times New Roman" w:hAnsi="Times New Roman"/>
                <w:sz w:val="24"/>
                <w:szCs w:val="24"/>
              </w:rPr>
              <w:t>5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>,</w:t>
            </w:r>
            <w:r w:rsidR="008C01DD" w:rsidRPr="00EA6F41">
              <w:rPr>
                <w:rFonts w:ascii="Times New Roman" w:hAnsi="Times New Roman"/>
                <w:sz w:val="24"/>
                <w:szCs w:val="24"/>
              </w:rPr>
              <w:t>5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процента).</w:t>
            </w:r>
          </w:p>
          <w:p w:rsidR="001A5182" w:rsidRPr="00EA6F41" w:rsidRDefault="00687B24" w:rsidP="00F978F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Наблюдаем положительную динамику снижения налоговой задолженности </w:t>
            </w:r>
            <w:r w:rsidR="008C01DD" w:rsidRPr="00EA6F41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2017 года по имущественным налогам физических лиц на </w:t>
            </w:r>
            <w:r w:rsidR="008C01DD" w:rsidRPr="00EA6F41">
              <w:rPr>
                <w:rFonts w:ascii="Times New Roman" w:hAnsi="Times New Roman"/>
                <w:sz w:val="24"/>
                <w:szCs w:val="24"/>
              </w:rPr>
              <w:t>5 948,7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тыс. рублей или на </w:t>
            </w:r>
            <w:r w:rsidR="00F978FC" w:rsidRPr="00EA6F41">
              <w:rPr>
                <w:rFonts w:ascii="Times New Roman" w:hAnsi="Times New Roman"/>
                <w:sz w:val="24"/>
                <w:szCs w:val="24"/>
              </w:rPr>
              <w:t>46,2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процента.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7E5C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7E5C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налоговых льгот, установленных нормативными правовыми актами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6A6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687B24" w:rsidRPr="00EA6F41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Белокалитвинского района от 31.08.2011 №1221 "О порядке оценки обоснованности и эффективности налоговых льгот, установленных муниципальными правовыми актами Белокалитвинского района" 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проводится ежегодная оценка эффективности предоставленных на региональном уровне налоговых льгот. Результаты оценки </w:t>
            </w:r>
            <w:r w:rsidR="006A6181" w:rsidRPr="00EA6F41">
              <w:rPr>
                <w:rFonts w:ascii="Times New Roman" w:hAnsi="Times New Roman"/>
                <w:sz w:val="24"/>
                <w:szCs w:val="24"/>
              </w:rPr>
              <w:t xml:space="preserve"> размещены на сайтах администраций поселений.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1F3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1F3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расходов бюджета Белокалитвинского района в соответствии с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A15F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Бюджет Белокалитвинского района сформирован на основе 20 муниципальных программ Белокалитвинского района. На реализацию принятых муниципальных программ предусмотрено в 2017 году </w:t>
            </w:r>
            <w:r w:rsidR="00A15F70" w:rsidRPr="00EA6F41">
              <w:rPr>
                <w:rFonts w:ascii="Times New Roman" w:hAnsi="Times New Roman" w:cs="Times New Roman"/>
                <w:sz w:val="24"/>
                <w:szCs w:val="24"/>
              </w:rPr>
              <w:t>3 118 788,6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Доля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A15F70" w:rsidRPr="00EA6F41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1A78DA" w:rsidRPr="00EA6F4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 в общем объеме расходов бюджета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0321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0321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</w:t>
            </w:r>
          </w:p>
          <w:p w:rsidR="001A5182" w:rsidRPr="00EA6F41" w:rsidRDefault="001A5182" w:rsidP="00F73F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Администрации Белокалитвинского района «Об утверждении бюджетного прогноза Белокалитвинского района на период 2017- 2022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362025">
            <w:pPr>
              <w:pStyle w:val="ConsPlusCel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 xml:space="preserve">Принято постановление Администрации Белокалитвинского района от 28.02.2017 №263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«Об утверждении бюджетного прогноза Белокалитвинского района на период 2017- 2022 годов»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BB03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>28.02.2017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22D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>28.02.2017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1A5182" w:rsidRPr="00EA6F41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EA6F41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управления - начальник бюджетного отдела О.В.  Самойлова </w:t>
            </w:r>
          </w:p>
          <w:p w:rsidR="001A5182" w:rsidRPr="00EA6F41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Кнурева </w:t>
            </w:r>
          </w:p>
          <w:p w:rsidR="001A5182" w:rsidRPr="00EA6F41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EA6F41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учета исполнения бюджета С.И. Сусел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>10 201,6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EA6F41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6 596,3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B85745" w:rsidP="009A102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  <w:r w:rsidR="008136FA" w:rsidRPr="00EA6F4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A754D" w:rsidRPr="00EA6F41">
              <w:rPr>
                <w:rFonts w:ascii="Times New Roman" w:eastAsiaTheme="minorHAnsi" w:hAnsi="Times New Roman"/>
                <w:sz w:val="24"/>
                <w:szCs w:val="24"/>
              </w:rPr>
              <w:t>9 месяцев</w:t>
            </w: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 xml:space="preserve"> заключен</w:t>
            </w:r>
            <w:r w:rsidR="005A754D" w:rsidRPr="00EA6F4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15F70" w:rsidRPr="00EA6F41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 w:rsidR="008136FA" w:rsidRPr="00EA6F4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 xml:space="preserve">нтрактов на сумму </w:t>
            </w:r>
            <w:r w:rsidR="009A1024" w:rsidRPr="00EA6F41">
              <w:rPr>
                <w:rFonts w:ascii="Times New Roman" w:eastAsiaTheme="minorHAnsi" w:hAnsi="Times New Roman"/>
                <w:sz w:val="24"/>
                <w:szCs w:val="24"/>
              </w:rPr>
              <w:t>158,1</w:t>
            </w:r>
            <w:r w:rsidR="008136FA" w:rsidRPr="00EA6F41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1A5182" w:rsidRPr="00EA6F41" w:rsidRDefault="001A5182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EA6F41" w:rsidRDefault="001A5182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EA6F41" w:rsidRDefault="001A5182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A5182" w:rsidRPr="00EA6F41" w:rsidRDefault="001A5182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EA6F41" w:rsidRDefault="001A5182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D47925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своевременная и качественная разработка проектов решений </w:t>
            </w:r>
            <w:r w:rsidR="00167880" w:rsidRPr="00EA6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обрания депутатов Белокалитвинского района </w:t>
            </w:r>
          </w:p>
          <w:p w:rsidR="001A5182" w:rsidRPr="00EA6F41" w:rsidRDefault="001A5182" w:rsidP="004F31F1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31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31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  <w:p w:rsidR="001A5182" w:rsidRPr="00EA6F41" w:rsidRDefault="001A5182" w:rsidP="003474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резервного фонда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3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EA6F41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8D59C3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Решением Собрания депутатов Белокалитвинского от 28.12.2016</w:t>
            </w:r>
            <w:r w:rsidR="005A754D"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754D" w:rsidRPr="00EA6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111 «О бюджете Белокалитвинского района на 2017 год и на плановый период 2018 и 2019 годов» запланированы бюджетные ассигнования на формирование резервного фонда Администрации Белокалитвинского района в объеме </w:t>
            </w:r>
            <w:r w:rsidR="008D59C3" w:rsidRPr="00EA6F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754D" w:rsidRPr="00EA6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D59C3" w:rsidRPr="00EA6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754D" w:rsidRPr="00EA6F41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 тыс. рублей или 0,</w:t>
            </w:r>
            <w:r w:rsidR="008D59C3" w:rsidRPr="00EA6F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от расходов бюджета Белокалитвинского района в соответствии с Бюджетным кодексом Российской Федерации, определяющим размер резервного фонда исполнительных органов государственной власти(местных администраций), не превышающий 3 процента общего объема расходов бюджета района, утвержденного решением Собрания депутатов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3474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3474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6FA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EA6F41" w:rsidRDefault="008136FA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EA6F41" w:rsidRDefault="008136FA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 </w:t>
            </w:r>
          </w:p>
          <w:p w:rsidR="008136FA" w:rsidRPr="00EA6F41" w:rsidRDefault="008136FA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EA6F41" w:rsidRDefault="008136FA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FA" w:rsidRPr="00EA6F41" w:rsidRDefault="008136FA" w:rsidP="000B7CE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  <w:r w:rsidRPr="00EA6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2017 год, принятыми бюджетными обязательствами и реализацией плана-графика закупок на 2017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EA6F41" w:rsidRDefault="008136FA" w:rsidP="003C67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EA6F41" w:rsidRDefault="008136FA" w:rsidP="003C67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EA6F41" w:rsidRDefault="008136FA" w:rsidP="00CB44EC">
            <w:pPr>
              <w:jc w:val="center"/>
            </w:pP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>10 201,6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FA" w:rsidRPr="00EA6F41" w:rsidRDefault="00E46124" w:rsidP="00EE2FF8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>6 596,3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FA" w:rsidRPr="00EA6F41" w:rsidRDefault="009A1024" w:rsidP="008F274F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>За 9 месяцев заключено 18 контрактов на сумму 158,1 тыс. рублей</w:t>
            </w:r>
          </w:p>
        </w:tc>
      </w:tr>
      <w:tr w:rsidR="001A5182" w:rsidRPr="00EA6F41" w:rsidTr="009A1024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1A5182" w:rsidRPr="00EA6F41" w:rsidRDefault="001A5182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C46F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и своевременного исполнения бюджета Белокалитвинского района осуществлялось в соответствии с постановлением Администрации Белокалитвинского района от 30.01.2017 № 60</w:t>
            </w:r>
          </w:p>
          <w:p w:rsidR="001A5182" w:rsidRPr="00EA6F41" w:rsidRDefault="001A5182" w:rsidP="006C197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 xml:space="preserve">«О мерах по реализации решения Собрания депутатов Белокалитвинского района от 28.12.2016 № 111 «О бюджете Белокалитвинского района на 2017 год и на плановый период 2018 и 2019 годов», приказами финансового управления Администрации Белокалитвинского  района от 09.01.2017 № 1, «Об утверждении Порядка составления и ведения сводной бюджетной росписи бюджета Белокалитвинского района  и бюджетных росписей главных распорядителей средств бюджета  Белокалитвинского  района (главных администраторов источников финансирования дефицита бюджета Белокалитвинского района)» и от  17.07.2013 № 34 «О порядке исполнения бюджета Белокалитвинского района по расходам и источникам </w:t>
            </w:r>
            <w:r w:rsidRPr="00EA6F41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 дефицита бюджета Белокалитвинского района и порядке составления и ведения кассового плана бюджета Белокалитвинского района»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A3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A3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rHeight w:val="238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42587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>Основное мероприятие 2.5.</w:t>
            </w:r>
          </w:p>
          <w:p w:rsidR="001A5182" w:rsidRPr="00EA6F41" w:rsidRDefault="001A5182" w:rsidP="004258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Организация и осуществление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 о контрактной системе в сфере закупок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425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1A5182" w:rsidRPr="00EA6F41" w:rsidRDefault="001A5182" w:rsidP="004258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BA24BD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>Организация муниципального финансового контроля осуществлялось в соответствии с приказом финансового управления Администрации Белокалитвинского района от 27.12.2016 №67 «О порядке взаимодействия при осуществлении контроля финансового управления Администрации Белокалитвинского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№1367»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rHeight w:val="2531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   </w:t>
            </w:r>
          </w:p>
          <w:p w:rsidR="001A5182" w:rsidRPr="00EA6F41" w:rsidRDefault="001A518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Представление в Собрание депутатов Белокалитвинского района проекта решения Собрания депутатов Белокалитвинского района «О бюджете Белокалитвинского района на 2018 год и на плановый период 2019 и 2020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1A5182" w:rsidRPr="00EA6F41" w:rsidRDefault="001A518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8D59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Собрания депутатов Белокалитвинского района «О бюджете Белокалитвинского района на 2018 год и на плановый период 2019 и 2020 годов»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разрабатывается в соответствии с постановлением Администрации Белокалитвинского района от 09.06.2017 № 646 «Об утверждении Порядка и сроков составления проекта бюджета Белокалитвинского района на 2018 год</w:t>
            </w:r>
            <w:r w:rsidR="008D59C3" w:rsidRPr="00EA6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и на плановый период 2019 и 2020 годов».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C301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1A5182" w:rsidRPr="00EA6F41" w:rsidRDefault="001A5182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1A5182" w:rsidRPr="00EA6F41" w:rsidRDefault="001A5182" w:rsidP="00481B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единой политики муниципальных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заимствований Белокалитвинского района, управления муниципальным долгом  в соответствии с   Бюджетным кодексом Российской Федерации,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района В.И.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8D59C3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A6F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 состоянию на 01.</w:t>
            </w:r>
            <w:r w:rsidR="008D59C3" w:rsidRPr="00EA6F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A6F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.2017 объем муниципального долга Белокалитвинского района составил 0,0 тыс. рублей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D2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D2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276BA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Собрания депутатов Белокалитвинского </w:t>
            </w:r>
            <w:r w:rsidR="008D59C3"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от 28.12.2016</w:t>
            </w:r>
            <w:r w:rsidR="008D59C3"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№ 111 «О бюджете Белокалитвинского района на 2017 год и на плановый период 2018 и 2019 годов» расходы на обслуживание муниципального долга Белокалитвинского района не предусмотрены.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950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950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Белокалитвинского района В.И. Демиденко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A0E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EA6F41" w:rsidRDefault="001A5182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О.В.  Самойлова</w:t>
            </w:r>
          </w:p>
          <w:p w:rsidR="001A5182" w:rsidRPr="00EA6F41" w:rsidRDefault="001A5182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4.1</w:t>
            </w:r>
          </w:p>
          <w:p w:rsidR="001A5182" w:rsidRPr="00EA6F41" w:rsidRDefault="001A5182" w:rsidP="00CB1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Актуализация форм и механизмов предоставления межбюджетных трансфертов бюджетам 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9C5750">
            <w:pPr>
              <w:pStyle w:val="a3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Белокалитвинского района В.И. Демиденко Заместитель начальника 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B12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целях обеспечения сбалансированности местных бюджетов предоставлены из бюджета Белокалитвинского района </w:t>
            </w:r>
            <w:r w:rsidR="008D59C3"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8D59C3"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месяцев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года дотации на выравнивание бюджетной обеспеченности поселений, входящих в состав Белокалитвинского района в сумме </w:t>
            </w:r>
            <w:r w:rsidR="00B1232F"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D2198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4.2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предоставления и расходования межбюджетных трансфертов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D2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 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625808">
            <w:pPr>
              <w:pStyle w:val="p4"/>
              <w:shd w:val="clear" w:color="auto" w:fill="FFFFFF"/>
              <w:spacing w:before="120" w:beforeAutospacing="0"/>
              <w:rPr>
                <w:bCs/>
              </w:rPr>
            </w:pPr>
            <w:r w:rsidRPr="00EA6F41">
              <w:rPr>
                <w:bCs/>
              </w:rPr>
              <w:t xml:space="preserve">В целях повышения эффективности предоставления и расходования межбюджетных трансфертов принято постановление Администрации от </w:t>
            </w:r>
            <w:r w:rsidRPr="00EA6F41">
              <w:rPr>
                <w:color w:val="000000"/>
              </w:rPr>
              <w:t>03.04.2017 № </w:t>
            </w:r>
            <w:bookmarkStart w:id="1" w:name="Номер"/>
            <w:bookmarkEnd w:id="1"/>
            <w:r w:rsidRPr="00EA6F41">
              <w:rPr>
                <w:color w:val="000000"/>
              </w:rPr>
              <w:t xml:space="preserve">138 </w:t>
            </w:r>
            <w:bookmarkStart w:id="2" w:name="Наименование"/>
            <w:bookmarkEnd w:id="2"/>
            <w:r w:rsidRPr="00EA6F41">
              <w:rPr>
                <w:color w:val="000000"/>
              </w:rPr>
              <w:t>«Об утверждении типовой формы соглашения между Администрацией Белокалитвинского района и администрацией поселения</w:t>
            </w:r>
            <w:r w:rsidRPr="00EA6F41">
              <w:rPr>
                <w:color w:val="000000"/>
                <w:sz w:val="28"/>
                <w:szCs w:val="28"/>
              </w:rPr>
              <w:t xml:space="preserve"> о </w:t>
            </w:r>
            <w:r w:rsidRPr="00EA6F41">
              <w:rPr>
                <w:color w:val="000000"/>
              </w:rPr>
              <w:t>предоставлении иных межбюджетных трансфертов»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5031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1A5182" w:rsidRPr="00EA6F41" w:rsidRDefault="001A5182" w:rsidP="00377F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решения Собрания депутатов Белокалитвинского района «О внесении изменений в решение Собрания депутатов Белокалитвинского района «Об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EA6F41" w:rsidRDefault="001A5182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Начальник отдела прогнозирования доходов, налоговой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84230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lastRenderedPageBreak/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74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C047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63047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526A3F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выравнивания бюджетной обеспеченности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5D19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Выравнивание бюджетной обеспеченности поселений, входящих в состав Белокалитвинского района осуществлялось путем предоставления бюджетам поселений (Рудаковское с.п.) дотации из бюджета Белокалитвинского района. Распределение указанной дотаций производилось в соответствии с единой и формализованной методикой, утвержденной решением Собрания депутатов 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Белокалитвинского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Белокалитвинского района». </w:t>
            </w:r>
            <w:r w:rsidR="008D59C3"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8D59C3"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месяцев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года из бюджета Белокалитвинского района выделена дотация на выравнивание бюджетной обеспеченности поселений, входящих в состав Белокалитвинского района в объеме </w:t>
            </w:r>
            <w:r w:rsidR="00526A3F"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1A5182" w:rsidRPr="00EA6F41" w:rsidRDefault="001A5182" w:rsidP="00B33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(Рудаковскому с.п.)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526A3F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 финансовой помощи в виде бюджетных кредитов бюджетам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228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8D59C3" w:rsidP="00526A3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A5182"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9 месяцев текущего года </w:t>
            </w:r>
            <w:r w:rsidR="00526A3F"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A5182"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26A3F" w:rsidRPr="00EA6F41">
              <w:rPr>
                <w:rFonts w:ascii="Times New Roman" w:hAnsi="Times New Roman" w:cs="Times New Roman"/>
                <w:sz w:val="24"/>
                <w:szCs w:val="24"/>
              </w:rPr>
              <w:t>ополнительной  финансовой помощью</w:t>
            </w:r>
            <w:r w:rsidR="001A5182"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 в виде бюджетных кредитов бюджетам поселений </w:t>
            </w:r>
            <w:r w:rsidR="00526A3F"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обратилось 3 поселения Белокалитвинское г.п., Грушево-Дубовское с.п., Ильинское с.п. </w:t>
            </w:r>
            <w:r w:rsidR="00EA6F41" w:rsidRPr="00EA6F41">
              <w:rPr>
                <w:rFonts w:ascii="Times New Roman" w:hAnsi="Times New Roman" w:cs="Times New Roman"/>
                <w:sz w:val="24"/>
                <w:szCs w:val="24"/>
              </w:rPr>
              <w:t>в общей сумме 3 961,2 тыс. рублей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4B7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4B7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1A5182" w:rsidRPr="00EA6F41" w:rsidRDefault="001A5182" w:rsidP="00C751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полном объеме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дотаций на выравнивание бюджетной обеспеченности муниципальных образований, бюджетных кредитов в соответствии с утвержденным порядком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91E1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Белокалитвинского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1A27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Предоставлена в полном объеме дотация на выравнивание бюджетной обеспеченности муниципальных образований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D2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D2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 xml:space="preserve">Подпрограмма 6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 Заместитель начальника управления - начальник бюджетного отдела О.В.  Самойлова 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BC1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4F3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поддержка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5F66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 района В.И. Демиденко Заместитель начальника управления - начальник бюджетного отдела О.В.  Самойлова 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lastRenderedPageBreak/>
              <w:t>Проведена экспертиза 12 первоначальных решений о бюджетах поселений на 2017 год.</w:t>
            </w:r>
          </w:p>
          <w:p w:rsidR="001A5182" w:rsidRPr="00EA6F41" w:rsidRDefault="001A51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</w:t>
            </w:r>
            <w:r w:rsidRPr="00EA6F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замечаний по итогам экспертизы решений главам поселений и главам администраций поселений направлены заключения. </w:t>
            </w:r>
          </w:p>
          <w:p w:rsidR="001A5182" w:rsidRPr="00EA6F41" w:rsidRDefault="001A51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>Работа по устранению выявленных замечаний по итогам экспертизы решений проведена.</w:t>
            </w:r>
          </w:p>
          <w:p w:rsidR="001A5182" w:rsidRPr="00EA6F41" w:rsidRDefault="001A5182" w:rsidP="003B5E26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>Ежемесячно осуществлялись проверки соблюдения органами местного самоуправления установленных Бюджетным кодексом РФ предельных размеров дефицита,</w:t>
            </w:r>
            <w:r w:rsidR="004C2D2F" w:rsidRPr="00EA6F41">
              <w:rPr>
                <w:rFonts w:ascii="Times New Roman" w:hAnsi="Times New Roman"/>
                <w:sz w:val="24"/>
                <w:szCs w:val="24"/>
              </w:rPr>
              <w:t xml:space="preserve"> объемов расходов на обслуживание муниципального долга,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 а также предельного объема муниципального долга </w:t>
            </w:r>
            <w:r w:rsidR="004C2D2F" w:rsidRPr="00EA6F41">
              <w:rPr>
                <w:rFonts w:ascii="Times New Roman" w:hAnsi="Times New Roman"/>
                <w:sz w:val="24"/>
                <w:szCs w:val="24"/>
              </w:rPr>
              <w:t>поселений, входящих в состав Белокалитвинского района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</w:p>
          <w:p w:rsidR="001A5182" w:rsidRPr="00EA6F41" w:rsidRDefault="004C2D2F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>Направлено 6</w:t>
            </w:r>
            <w:r w:rsidR="001A5182" w:rsidRPr="00EA6F41">
              <w:rPr>
                <w:rFonts w:ascii="Times New Roman" w:hAnsi="Times New Roman"/>
                <w:sz w:val="24"/>
                <w:szCs w:val="24"/>
              </w:rPr>
              <w:t xml:space="preserve"> методологических писем </w:t>
            </w:r>
            <w:r w:rsidRPr="00EA6F41">
              <w:rPr>
                <w:rFonts w:ascii="Times New Roman" w:hAnsi="Times New Roman"/>
                <w:sz w:val="24"/>
                <w:szCs w:val="24"/>
              </w:rPr>
              <w:t>поселениям</w:t>
            </w:r>
            <w:r w:rsidR="001A5182" w:rsidRPr="00EA6F41">
              <w:rPr>
                <w:rFonts w:ascii="Times New Roman" w:hAnsi="Times New Roman"/>
                <w:sz w:val="24"/>
                <w:szCs w:val="24"/>
              </w:rPr>
              <w:t xml:space="preserve"> по вопросам организации бюджетного процесса на муниципальном уровне.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3B5E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3B5E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rHeight w:val="83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6.2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4610BE">
            <w:pPr>
              <w:spacing w:after="0" w:line="240" w:lineRule="atLeast"/>
              <w:jc w:val="both"/>
              <w:rPr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4610BE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январе 2017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проведена оценка качества управления бюджетным процессом в </w:t>
            </w:r>
            <w:r w:rsidR="004610BE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поселениях, входящих в состав Белокалитвинского района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2016 год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>. Оценивались все стадии бюджетного процесса, а также показатели деятельности органов местного самоуправления, влияющие на состояние бюджетов</w:t>
            </w:r>
            <w:r w:rsidR="004610BE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поселений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всего по </w:t>
            </w:r>
            <w:r w:rsidR="004610BE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51 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</w:t>
            </w:r>
            <w:r w:rsidR="004610BE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По результатам оценки каждому </w:t>
            </w:r>
            <w:r w:rsidR="004610BE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поселению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присвоена степень 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управления муниципальными финансами (I, II, или III) - I степень качества достигнута </w:t>
            </w:r>
            <w:r w:rsidR="004610BE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территориями, II степень качества - </w:t>
            </w:r>
            <w:r w:rsidR="004610BE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образованиями, III степень качества – 3 муниципалитетами. 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057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Pr="00EA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057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EA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EA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A30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подпрограммы        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8622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Итоги оценки качества управления бюджетным процессом в </w:t>
            </w:r>
            <w:r w:rsidR="00862283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поселениях, входящих в состав Белокалитвинского района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201</w:t>
            </w:r>
            <w:r w:rsidR="00862283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размещены на официальном сайте </w:t>
            </w:r>
            <w:r w:rsidR="00862283"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финансового управления Администрации Белокалитвинского района</w:t>
            </w:r>
            <w:r w:rsidRPr="00EA6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 7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Внедрение и развитие интегрированной информационной системы управления общественными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  В.И. Демиденко</w:t>
            </w:r>
          </w:p>
          <w:p w:rsidR="001A5182" w:rsidRPr="00EA6F41" w:rsidRDefault="001A5182" w:rsidP="00DF491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1A5182" w:rsidRPr="00EA6F41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О.В.  Самойлова </w:t>
            </w:r>
          </w:p>
          <w:p w:rsidR="001A5182" w:rsidRPr="00EA6F41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EA6F41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прогнозирования доходов, налоговой политики   Т.И. Кнурева </w:t>
            </w:r>
          </w:p>
          <w:p w:rsidR="001A5182" w:rsidRPr="00EA6F41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EA6F41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1A5182" w:rsidRPr="00EA6F41" w:rsidRDefault="001A5182" w:rsidP="00DF49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А. М. Ившин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6C1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Целью этой работы является формирование единого открытого информационного пространства в сфере управления общественными финансами, обеспечение достоверности и доступности для граждан информации о деятельности органов местного самоуправления Белокалитвинского района; </w:t>
            </w:r>
          </w:p>
          <w:p w:rsidR="001A5182" w:rsidRPr="00EA6F41" w:rsidRDefault="001A5182" w:rsidP="006C1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</w:t>
            </w:r>
            <w:r w:rsidRPr="00EA6F41">
              <w:rPr>
                <w:rFonts w:ascii="Times New Roman" w:hAnsi="Times New Roman"/>
                <w:sz w:val="24"/>
                <w:szCs w:val="24"/>
              </w:rPr>
              <w:lastRenderedPageBreak/>
              <w:t>системы Белокалитвинского района;</w:t>
            </w:r>
          </w:p>
          <w:p w:rsidR="001A5182" w:rsidRPr="00EA6F41" w:rsidRDefault="001A5182" w:rsidP="006C19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достижение высоких показателей автоматизации процессов планирования и исполнения бюджета Белокалитвинского района и бюджетов поселений, входящих в состав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901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901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7.1 </w:t>
            </w:r>
          </w:p>
          <w:p w:rsidR="001A5182" w:rsidRPr="00EA6F41" w:rsidRDefault="001A5182" w:rsidP="00D6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подсистем единой информационной системы управления общественными финансами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  Т.И. Кнурева</w:t>
            </w:r>
          </w:p>
          <w:p w:rsidR="001A5182" w:rsidRPr="00EA6F41" w:rsidRDefault="001A51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5182" w:rsidRPr="00EA6F41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1A5182" w:rsidRPr="00EA6F41" w:rsidRDefault="001A51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7D0E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 xml:space="preserve">Организована и активно ведется работа по внедрению подсистем единой автоматизированной системы управления общественными финансами Белокалитвинского района.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B7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B7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rHeight w:val="41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7.2 </w:t>
            </w:r>
          </w:p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Сопровождение единой информационной системы управления общественными финансами Белокалитвинского района в части внедренных </w:t>
            </w:r>
            <w:r w:rsidRPr="00EA6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подсистем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начальника управления - начальник бюджетного отдела  О.В.  Самойлова </w:t>
            </w:r>
          </w:p>
          <w:p w:rsidR="001A5182" w:rsidRPr="00EA6F41" w:rsidRDefault="001A51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EA6F41" w:rsidRDefault="001A51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1A5182" w:rsidRPr="00EA6F41" w:rsidRDefault="001A5182" w:rsidP="00AB7B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А. М. Ившин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ED3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Проводятся постоянные работы по сопровождению программного обеспечения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EA6F41" w:rsidTr="009A1024">
        <w:trPr>
          <w:trHeight w:val="54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подпрограммы</w:t>
            </w:r>
          </w:p>
          <w:p w:rsidR="001A5182" w:rsidRPr="00EA6F41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Качественное сопровождение эксплуатируемых подсистем единой информационной системы управления общественными финансами </w:t>
            </w:r>
            <w:r w:rsidRPr="00EA6F41"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Белокалитвинского района</w:t>
            </w:r>
            <w:r w:rsidRPr="00EA6F41">
              <w:rPr>
                <w:rFonts w:ascii="Times New Roman" w:hAnsi="Times New Roman"/>
                <w:bCs/>
                <w:sz w:val="24"/>
                <w:szCs w:val="24"/>
              </w:rPr>
              <w:t>, модернизация и развитие системы в соответствии с возникающими потребностями</w:t>
            </w: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A5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      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A5BC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41">
              <w:rPr>
                <w:rFonts w:ascii="Times New Roman" w:hAnsi="Times New Roman"/>
                <w:sz w:val="24"/>
                <w:szCs w:val="24"/>
              </w:rPr>
              <w:t>За истекший период текущего года осуществляется качественное сопровождение эксплуатируемых подсистем единой информационной системы управления общественными финансами Белокалитвинского района, модернизация и развитие системы в соответствии с возникающими потребностями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6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1A5182" w:rsidP="00C35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82" w:rsidRPr="001750A7" w:rsidTr="009A1024">
        <w:trPr>
          <w:trHeight w:val="42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 В.И. Демиденко     </w:t>
            </w:r>
          </w:p>
          <w:p w:rsidR="001A5182" w:rsidRPr="00EA6F41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 Самойлова </w:t>
            </w:r>
          </w:p>
          <w:p w:rsidR="001A5182" w:rsidRPr="00EA6F41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  Т.И. Кнурева</w:t>
            </w:r>
          </w:p>
          <w:p w:rsidR="001A5182" w:rsidRPr="00EA6F41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учета исполнения бюджета С.И. Сусел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EA6F41" w:rsidRDefault="001A5182" w:rsidP="0086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12 201,6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EA6F41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hAnsi="Times New Roman" w:cs="Times New Roman"/>
                <w:sz w:val="24"/>
                <w:szCs w:val="24"/>
              </w:rPr>
              <w:t>7 596,3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6F41" w:rsidRDefault="009A1024" w:rsidP="008D59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41">
              <w:rPr>
                <w:rFonts w:ascii="Times New Roman" w:eastAsiaTheme="minorHAnsi" w:hAnsi="Times New Roman"/>
                <w:sz w:val="24"/>
                <w:szCs w:val="24"/>
              </w:rPr>
              <w:t>За 9 месяцев заключено 18 контрактов на сумму 158,1 тыс. рублей</w:t>
            </w:r>
          </w:p>
        </w:tc>
      </w:tr>
    </w:tbl>
    <w:p w:rsidR="00CE5275" w:rsidRPr="001750A7" w:rsidRDefault="00CE5275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sectPr w:rsidR="00CE5275" w:rsidRPr="001750A7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685" w:rsidRDefault="007D3685" w:rsidP="006509E3">
      <w:pPr>
        <w:spacing w:after="0" w:line="240" w:lineRule="auto"/>
      </w:pPr>
      <w:r>
        <w:separator/>
      </w:r>
    </w:p>
  </w:endnote>
  <w:endnote w:type="continuationSeparator" w:id="1">
    <w:p w:rsidR="007D3685" w:rsidRDefault="007D3685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526A3F" w:rsidRDefault="00086725">
        <w:pPr>
          <w:pStyle w:val="ab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526A3F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ED5A56">
          <w:rPr>
            <w:rFonts w:ascii="Times New Roman" w:hAnsi="Times New Roman"/>
            <w:noProof/>
          </w:rPr>
          <w:t>3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526A3F" w:rsidRDefault="00526A3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685" w:rsidRDefault="007D3685" w:rsidP="006509E3">
      <w:pPr>
        <w:spacing w:after="0" w:line="240" w:lineRule="auto"/>
      </w:pPr>
      <w:r>
        <w:separator/>
      </w:r>
    </w:p>
  </w:footnote>
  <w:footnote w:type="continuationSeparator" w:id="1">
    <w:p w:rsidR="007D3685" w:rsidRDefault="007D3685" w:rsidP="00650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6FA2"/>
    <w:rsid w:val="000110B2"/>
    <w:rsid w:val="00011AFB"/>
    <w:rsid w:val="00013B96"/>
    <w:rsid w:val="00014312"/>
    <w:rsid w:val="00015CCD"/>
    <w:rsid w:val="0001685E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72BD"/>
    <w:rsid w:val="00060247"/>
    <w:rsid w:val="00064C05"/>
    <w:rsid w:val="00065376"/>
    <w:rsid w:val="000667EB"/>
    <w:rsid w:val="00066E33"/>
    <w:rsid w:val="000672B7"/>
    <w:rsid w:val="000712FC"/>
    <w:rsid w:val="00075241"/>
    <w:rsid w:val="00080A5E"/>
    <w:rsid w:val="00086725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3551"/>
    <w:rsid w:val="000C4E32"/>
    <w:rsid w:val="000C63FA"/>
    <w:rsid w:val="000C6FBB"/>
    <w:rsid w:val="000D1B27"/>
    <w:rsid w:val="000D269A"/>
    <w:rsid w:val="000D3AA9"/>
    <w:rsid w:val="000E071D"/>
    <w:rsid w:val="000E0855"/>
    <w:rsid w:val="000E3207"/>
    <w:rsid w:val="000E5FD8"/>
    <w:rsid w:val="000E669B"/>
    <w:rsid w:val="000F21A1"/>
    <w:rsid w:val="000F2F7E"/>
    <w:rsid w:val="000F3B2A"/>
    <w:rsid w:val="000F58A7"/>
    <w:rsid w:val="001003D9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512AA"/>
    <w:rsid w:val="00151B33"/>
    <w:rsid w:val="00152217"/>
    <w:rsid w:val="00155201"/>
    <w:rsid w:val="00155DF4"/>
    <w:rsid w:val="001604C2"/>
    <w:rsid w:val="00161079"/>
    <w:rsid w:val="00167880"/>
    <w:rsid w:val="0017003B"/>
    <w:rsid w:val="0017117C"/>
    <w:rsid w:val="001715CD"/>
    <w:rsid w:val="001738DE"/>
    <w:rsid w:val="001750A7"/>
    <w:rsid w:val="001770FD"/>
    <w:rsid w:val="001828A3"/>
    <w:rsid w:val="00186470"/>
    <w:rsid w:val="00186777"/>
    <w:rsid w:val="00190900"/>
    <w:rsid w:val="00191232"/>
    <w:rsid w:val="001918BE"/>
    <w:rsid w:val="00195D0C"/>
    <w:rsid w:val="001A1391"/>
    <w:rsid w:val="001A25FA"/>
    <w:rsid w:val="001A27D1"/>
    <w:rsid w:val="001A34D4"/>
    <w:rsid w:val="001A5182"/>
    <w:rsid w:val="001A6D79"/>
    <w:rsid w:val="001A73D3"/>
    <w:rsid w:val="001A78DA"/>
    <w:rsid w:val="001B2522"/>
    <w:rsid w:val="001B64AF"/>
    <w:rsid w:val="001B7FBC"/>
    <w:rsid w:val="001C4CEE"/>
    <w:rsid w:val="001D0276"/>
    <w:rsid w:val="001D0688"/>
    <w:rsid w:val="001D70F1"/>
    <w:rsid w:val="001F2F9A"/>
    <w:rsid w:val="001F3D3E"/>
    <w:rsid w:val="001F412F"/>
    <w:rsid w:val="001F790C"/>
    <w:rsid w:val="00200224"/>
    <w:rsid w:val="00200489"/>
    <w:rsid w:val="00202EE9"/>
    <w:rsid w:val="00204008"/>
    <w:rsid w:val="0020447D"/>
    <w:rsid w:val="00204608"/>
    <w:rsid w:val="00206DB1"/>
    <w:rsid w:val="0020753F"/>
    <w:rsid w:val="00214F6E"/>
    <w:rsid w:val="00216B2A"/>
    <w:rsid w:val="002179B5"/>
    <w:rsid w:val="00223F8C"/>
    <w:rsid w:val="00223FEE"/>
    <w:rsid w:val="00224D73"/>
    <w:rsid w:val="00230E92"/>
    <w:rsid w:val="00231FD7"/>
    <w:rsid w:val="00245E84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1A44"/>
    <w:rsid w:val="0026231D"/>
    <w:rsid w:val="0026527F"/>
    <w:rsid w:val="002679F1"/>
    <w:rsid w:val="0027087B"/>
    <w:rsid w:val="00273F81"/>
    <w:rsid w:val="0027499D"/>
    <w:rsid w:val="00276315"/>
    <w:rsid w:val="00276BA1"/>
    <w:rsid w:val="0028659D"/>
    <w:rsid w:val="00291E38"/>
    <w:rsid w:val="00296EF4"/>
    <w:rsid w:val="0029786F"/>
    <w:rsid w:val="002A174D"/>
    <w:rsid w:val="002A506F"/>
    <w:rsid w:val="002B010B"/>
    <w:rsid w:val="002B2765"/>
    <w:rsid w:val="002B2E58"/>
    <w:rsid w:val="002B5E83"/>
    <w:rsid w:val="002B7166"/>
    <w:rsid w:val="002C1282"/>
    <w:rsid w:val="002C1F0D"/>
    <w:rsid w:val="002C2AEC"/>
    <w:rsid w:val="002C35CE"/>
    <w:rsid w:val="002C3B52"/>
    <w:rsid w:val="002C44C8"/>
    <w:rsid w:val="002C5947"/>
    <w:rsid w:val="002D0062"/>
    <w:rsid w:val="002D25F6"/>
    <w:rsid w:val="002D3C83"/>
    <w:rsid w:val="002D4669"/>
    <w:rsid w:val="002D664A"/>
    <w:rsid w:val="002D6A75"/>
    <w:rsid w:val="002D7A42"/>
    <w:rsid w:val="002E413F"/>
    <w:rsid w:val="002E5266"/>
    <w:rsid w:val="002E7850"/>
    <w:rsid w:val="002F6D7E"/>
    <w:rsid w:val="00302A92"/>
    <w:rsid w:val="003168D0"/>
    <w:rsid w:val="003211B6"/>
    <w:rsid w:val="003212E4"/>
    <w:rsid w:val="003229AF"/>
    <w:rsid w:val="00324062"/>
    <w:rsid w:val="00324A2F"/>
    <w:rsid w:val="00334FFA"/>
    <w:rsid w:val="0033503F"/>
    <w:rsid w:val="003359FA"/>
    <w:rsid w:val="003435C9"/>
    <w:rsid w:val="003439A8"/>
    <w:rsid w:val="0034742E"/>
    <w:rsid w:val="003522DF"/>
    <w:rsid w:val="003527C2"/>
    <w:rsid w:val="003542E1"/>
    <w:rsid w:val="00362025"/>
    <w:rsid w:val="00362060"/>
    <w:rsid w:val="0036244A"/>
    <w:rsid w:val="00370B91"/>
    <w:rsid w:val="00372E47"/>
    <w:rsid w:val="0037672C"/>
    <w:rsid w:val="00377F5A"/>
    <w:rsid w:val="00387ABE"/>
    <w:rsid w:val="00387F01"/>
    <w:rsid w:val="00390FE3"/>
    <w:rsid w:val="00392D8F"/>
    <w:rsid w:val="00396C7C"/>
    <w:rsid w:val="003A47B4"/>
    <w:rsid w:val="003A53A0"/>
    <w:rsid w:val="003A671F"/>
    <w:rsid w:val="003B59F2"/>
    <w:rsid w:val="003B5E26"/>
    <w:rsid w:val="003B7664"/>
    <w:rsid w:val="003C20ED"/>
    <w:rsid w:val="003C3B7A"/>
    <w:rsid w:val="003C4FF8"/>
    <w:rsid w:val="003C67B7"/>
    <w:rsid w:val="003C729A"/>
    <w:rsid w:val="003D30DF"/>
    <w:rsid w:val="003D3CD1"/>
    <w:rsid w:val="003D4DB4"/>
    <w:rsid w:val="003D55A9"/>
    <w:rsid w:val="003D55AD"/>
    <w:rsid w:val="003D634A"/>
    <w:rsid w:val="003D788F"/>
    <w:rsid w:val="003D7A1B"/>
    <w:rsid w:val="003E1E2B"/>
    <w:rsid w:val="003E4A2E"/>
    <w:rsid w:val="003F27C1"/>
    <w:rsid w:val="003F28A3"/>
    <w:rsid w:val="003F5AFF"/>
    <w:rsid w:val="003F601D"/>
    <w:rsid w:val="003F73DB"/>
    <w:rsid w:val="00407B03"/>
    <w:rsid w:val="0041587E"/>
    <w:rsid w:val="00423867"/>
    <w:rsid w:val="004238C2"/>
    <w:rsid w:val="0042587C"/>
    <w:rsid w:val="00436EF3"/>
    <w:rsid w:val="00444FD8"/>
    <w:rsid w:val="004450EC"/>
    <w:rsid w:val="0045024B"/>
    <w:rsid w:val="00450266"/>
    <w:rsid w:val="00450958"/>
    <w:rsid w:val="004610BE"/>
    <w:rsid w:val="004648C5"/>
    <w:rsid w:val="004664FC"/>
    <w:rsid w:val="00471629"/>
    <w:rsid w:val="00477FD9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D8F"/>
    <w:rsid w:val="004A2517"/>
    <w:rsid w:val="004B2411"/>
    <w:rsid w:val="004B596F"/>
    <w:rsid w:val="004B7817"/>
    <w:rsid w:val="004C2D2F"/>
    <w:rsid w:val="004C3C15"/>
    <w:rsid w:val="004C540E"/>
    <w:rsid w:val="004C574C"/>
    <w:rsid w:val="004C6500"/>
    <w:rsid w:val="004D009C"/>
    <w:rsid w:val="004D345E"/>
    <w:rsid w:val="004D4AD2"/>
    <w:rsid w:val="004E1BC4"/>
    <w:rsid w:val="004E41A4"/>
    <w:rsid w:val="004F06DF"/>
    <w:rsid w:val="004F2BA6"/>
    <w:rsid w:val="004F31F1"/>
    <w:rsid w:val="004F51CC"/>
    <w:rsid w:val="004F5573"/>
    <w:rsid w:val="004F7D0D"/>
    <w:rsid w:val="00503166"/>
    <w:rsid w:val="005130A2"/>
    <w:rsid w:val="00520019"/>
    <w:rsid w:val="00524629"/>
    <w:rsid w:val="00526A3F"/>
    <w:rsid w:val="00531D93"/>
    <w:rsid w:val="005344DF"/>
    <w:rsid w:val="00537DF1"/>
    <w:rsid w:val="005409FD"/>
    <w:rsid w:val="00542D51"/>
    <w:rsid w:val="0054409C"/>
    <w:rsid w:val="0054674D"/>
    <w:rsid w:val="00547CD3"/>
    <w:rsid w:val="005516C8"/>
    <w:rsid w:val="00551E6C"/>
    <w:rsid w:val="00552A28"/>
    <w:rsid w:val="00554E4C"/>
    <w:rsid w:val="005619CA"/>
    <w:rsid w:val="00564DEC"/>
    <w:rsid w:val="00570A02"/>
    <w:rsid w:val="00575CF7"/>
    <w:rsid w:val="00576122"/>
    <w:rsid w:val="005840CE"/>
    <w:rsid w:val="00587509"/>
    <w:rsid w:val="00594119"/>
    <w:rsid w:val="005944AF"/>
    <w:rsid w:val="00596DAB"/>
    <w:rsid w:val="005A104C"/>
    <w:rsid w:val="005A1347"/>
    <w:rsid w:val="005A1944"/>
    <w:rsid w:val="005A689E"/>
    <w:rsid w:val="005A754D"/>
    <w:rsid w:val="005B1081"/>
    <w:rsid w:val="005B168F"/>
    <w:rsid w:val="005C1C48"/>
    <w:rsid w:val="005C1E33"/>
    <w:rsid w:val="005C511D"/>
    <w:rsid w:val="005C52DB"/>
    <w:rsid w:val="005D1937"/>
    <w:rsid w:val="005D5837"/>
    <w:rsid w:val="005D6070"/>
    <w:rsid w:val="005E7BE1"/>
    <w:rsid w:val="005F01AB"/>
    <w:rsid w:val="005F5EA0"/>
    <w:rsid w:val="005F661D"/>
    <w:rsid w:val="00604886"/>
    <w:rsid w:val="006216EA"/>
    <w:rsid w:val="0062553F"/>
    <w:rsid w:val="00625808"/>
    <w:rsid w:val="00625E49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67BAE"/>
    <w:rsid w:val="006736DF"/>
    <w:rsid w:val="0067407C"/>
    <w:rsid w:val="0068311D"/>
    <w:rsid w:val="00683A45"/>
    <w:rsid w:val="00687286"/>
    <w:rsid w:val="00687B24"/>
    <w:rsid w:val="006932C6"/>
    <w:rsid w:val="006A6181"/>
    <w:rsid w:val="006A7286"/>
    <w:rsid w:val="006A7820"/>
    <w:rsid w:val="006B0973"/>
    <w:rsid w:val="006B2320"/>
    <w:rsid w:val="006B570C"/>
    <w:rsid w:val="006B69BA"/>
    <w:rsid w:val="006C1978"/>
    <w:rsid w:val="006C3745"/>
    <w:rsid w:val="006C6377"/>
    <w:rsid w:val="006C6F8E"/>
    <w:rsid w:val="006D168F"/>
    <w:rsid w:val="006D3611"/>
    <w:rsid w:val="006D42CE"/>
    <w:rsid w:val="006D6DDC"/>
    <w:rsid w:val="006E0479"/>
    <w:rsid w:val="006F174D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D55"/>
    <w:rsid w:val="00731F42"/>
    <w:rsid w:val="00732E87"/>
    <w:rsid w:val="00746166"/>
    <w:rsid w:val="00756E15"/>
    <w:rsid w:val="00761839"/>
    <w:rsid w:val="00764D19"/>
    <w:rsid w:val="007651D1"/>
    <w:rsid w:val="00766ABB"/>
    <w:rsid w:val="00766F19"/>
    <w:rsid w:val="007711AC"/>
    <w:rsid w:val="00773373"/>
    <w:rsid w:val="007740EC"/>
    <w:rsid w:val="00774A80"/>
    <w:rsid w:val="00775261"/>
    <w:rsid w:val="00777D90"/>
    <w:rsid w:val="0078142A"/>
    <w:rsid w:val="00781C85"/>
    <w:rsid w:val="00782F79"/>
    <w:rsid w:val="007A25AA"/>
    <w:rsid w:val="007A378F"/>
    <w:rsid w:val="007A5F59"/>
    <w:rsid w:val="007B0B32"/>
    <w:rsid w:val="007B1621"/>
    <w:rsid w:val="007B222A"/>
    <w:rsid w:val="007B674C"/>
    <w:rsid w:val="007C0926"/>
    <w:rsid w:val="007C096B"/>
    <w:rsid w:val="007C3467"/>
    <w:rsid w:val="007C5296"/>
    <w:rsid w:val="007D0EF2"/>
    <w:rsid w:val="007D3685"/>
    <w:rsid w:val="007D648D"/>
    <w:rsid w:val="007E0557"/>
    <w:rsid w:val="007E2F13"/>
    <w:rsid w:val="007E5C38"/>
    <w:rsid w:val="007E75F4"/>
    <w:rsid w:val="007F78CE"/>
    <w:rsid w:val="0080265F"/>
    <w:rsid w:val="008078BF"/>
    <w:rsid w:val="008136FA"/>
    <w:rsid w:val="008151A0"/>
    <w:rsid w:val="00821D1C"/>
    <w:rsid w:val="00822D59"/>
    <w:rsid w:val="008252EC"/>
    <w:rsid w:val="00831D76"/>
    <w:rsid w:val="0083434C"/>
    <w:rsid w:val="0083450D"/>
    <w:rsid w:val="00835D21"/>
    <w:rsid w:val="00836D80"/>
    <w:rsid w:val="00837FA1"/>
    <w:rsid w:val="00840C11"/>
    <w:rsid w:val="008417F5"/>
    <w:rsid w:val="0084201E"/>
    <w:rsid w:val="00842300"/>
    <w:rsid w:val="00846B6F"/>
    <w:rsid w:val="00854A87"/>
    <w:rsid w:val="00855DE5"/>
    <w:rsid w:val="00862283"/>
    <w:rsid w:val="00863047"/>
    <w:rsid w:val="00865846"/>
    <w:rsid w:val="008708A8"/>
    <w:rsid w:val="00870ED2"/>
    <w:rsid w:val="00875CC6"/>
    <w:rsid w:val="00876CD6"/>
    <w:rsid w:val="00877BF0"/>
    <w:rsid w:val="008830B8"/>
    <w:rsid w:val="008849A2"/>
    <w:rsid w:val="008866DD"/>
    <w:rsid w:val="00887935"/>
    <w:rsid w:val="00897218"/>
    <w:rsid w:val="008A0EDF"/>
    <w:rsid w:val="008A4531"/>
    <w:rsid w:val="008A4592"/>
    <w:rsid w:val="008A4E82"/>
    <w:rsid w:val="008A5BCD"/>
    <w:rsid w:val="008A7B75"/>
    <w:rsid w:val="008B3E86"/>
    <w:rsid w:val="008B79DD"/>
    <w:rsid w:val="008C01DD"/>
    <w:rsid w:val="008C1DBC"/>
    <w:rsid w:val="008D59C3"/>
    <w:rsid w:val="008D79DF"/>
    <w:rsid w:val="008E2926"/>
    <w:rsid w:val="008E6C6A"/>
    <w:rsid w:val="008F274F"/>
    <w:rsid w:val="008F7AFB"/>
    <w:rsid w:val="0090119B"/>
    <w:rsid w:val="00911946"/>
    <w:rsid w:val="00911B4C"/>
    <w:rsid w:val="00911DBD"/>
    <w:rsid w:val="009175E9"/>
    <w:rsid w:val="00920FAC"/>
    <w:rsid w:val="009278EE"/>
    <w:rsid w:val="00931005"/>
    <w:rsid w:val="009310F8"/>
    <w:rsid w:val="009341E0"/>
    <w:rsid w:val="00935045"/>
    <w:rsid w:val="0094221F"/>
    <w:rsid w:val="009440B4"/>
    <w:rsid w:val="00944683"/>
    <w:rsid w:val="0094519D"/>
    <w:rsid w:val="009453AB"/>
    <w:rsid w:val="009504C1"/>
    <w:rsid w:val="00951C76"/>
    <w:rsid w:val="009538F3"/>
    <w:rsid w:val="00954ECD"/>
    <w:rsid w:val="00957BAA"/>
    <w:rsid w:val="00960141"/>
    <w:rsid w:val="00963881"/>
    <w:rsid w:val="00967B97"/>
    <w:rsid w:val="009747D8"/>
    <w:rsid w:val="00982C57"/>
    <w:rsid w:val="00983053"/>
    <w:rsid w:val="00987926"/>
    <w:rsid w:val="00997056"/>
    <w:rsid w:val="009A1024"/>
    <w:rsid w:val="009A154D"/>
    <w:rsid w:val="009A2979"/>
    <w:rsid w:val="009A5DC6"/>
    <w:rsid w:val="009A63B2"/>
    <w:rsid w:val="009A6DF4"/>
    <w:rsid w:val="009B1A51"/>
    <w:rsid w:val="009B70FA"/>
    <w:rsid w:val="009B7B78"/>
    <w:rsid w:val="009C0A14"/>
    <w:rsid w:val="009C5750"/>
    <w:rsid w:val="009D6897"/>
    <w:rsid w:val="009E33E9"/>
    <w:rsid w:val="009E3E4E"/>
    <w:rsid w:val="009E53EE"/>
    <w:rsid w:val="009E69F2"/>
    <w:rsid w:val="009F0BD9"/>
    <w:rsid w:val="009F0CDF"/>
    <w:rsid w:val="009F13A3"/>
    <w:rsid w:val="009F5795"/>
    <w:rsid w:val="009F5C1E"/>
    <w:rsid w:val="00A00AC1"/>
    <w:rsid w:val="00A05555"/>
    <w:rsid w:val="00A109F2"/>
    <w:rsid w:val="00A14DFC"/>
    <w:rsid w:val="00A1516B"/>
    <w:rsid w:val="00A1580D"/>
    <w:rsid w:val="00A15F70"/>
    <w:rsid w:val="00A2288B"/>
    <w:rsid w:val="00A22FFD"/>
    <w:rsid w:val="00A25274"/>
    <w:rsid w:val="00A30819"/>
    <w:rsid w:val="00A308E8"/>
    <w:rsid w:val="00A31B95"/>
    <w:rsid w:val="00A346DF"/>
    <w:rsid w:val="00A37A9C"/>
    <w:rsid w:val="00A4090C"/>
    <w:rsid w:val="00A43956"/>
    <w:rsid w:val="00A47E12"/>
    <w:rsid w:val="00A51252"/>
    <w:rsid w:val="00A56989"/>
    <w:rsid w:val="00A56F3E"/>
    <w:rsid w:val="00A6484D"/>
    <w:rsid w:val="00A70FF9"/>
    <w:rsid w:val="00A7665E"/>
    <w:rsid w:val="00A82FD6"/>
    <w:rsid w:val="00A83687"/>
    <w:rsid w:val="00A90C03"/>
    <w:rsid w:val="00A91E1E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E1202"/>
    <w:rsid w:val="00AE4255"/>
    <w:rsid w:val="00AE5807"/>
    <w:rsid w:val="00AE7750"/>
    <w:rsid w:val="00AF0247"/>
    <w:rsid w:val="00AF5008"/>
    <w:rsid w:val="00B06004"/>
    <w:rsid w:val="00B1232F"/>
    <w:rsid w:val="00B16C15"/>
    <w:rsid w:val="00B16D0D"/>
    <w:rsid w:val="00B20B30"/>
    <w:rsid w:val="00B217A9"/>
    <w:rsid w:val="00B21D7D"/>
    <w:rsid w:val="00B22222"/>
    <w:rsid w:val="00B24942"/>
    <w:rsid w:val="00B253B2"/>
    <w:rsid w:val="00B25C52"/>
    <w:rsid w:val="00B31C0D"/>
    <w:rsid w:val="00B33D7D"/>
    <w:rsid w:val="00B342DC"/>
    <w:rsid w:val="00B34EF4"/>
    <w:rsid w:val="00B54B7C"/>
    <w:rsid w:val="00B54F50"/>
    <w:rsid w:val="00B56102"/>
    <w:rsid w:val="00B6690C"/>
    <w:rsid w:val="00B669AA"/>
    <w:rsid w:val="00B66EFF"/>
    <w:rsid w:val="00B70D47"/>
    <w:rsid w:val="00B74DB8"/>
    <w:rsid w:val="00B74DEA"/>
    <w:rsid w:val="00B74E8D"/>
    <w:rsid w:val="00B75466"/>
    <w:rsid w:val="00B80BD4"/>
    <w:rsid w:val="00B80BF9"/>
    <w:rsid w:val="00B82920"/>
    <w:rsid w:val="00B82A3C"/>
    <w:rsid w:val="00B8308C"/>
    <w:rsid w:val="00B838B3"/>
    <w:rsid w:val="00B85745"/>
    <w:rsid w:val="00BA24BD"/>
    <w:rsid w:val="00BA3DA5"/>
    <w:rsid w:val="00BA5CFD"/>
    <w:rsid w:val="00BB0327"/>
    <w:rsid w:val="00BB09A2"/>
    <w:rsid w:val="00BB33D7"/>
    <w:rsid w:val="00BB3EBC"/>
    <w:rsid w:val="00BC17C8"/>
    <w:rsid w:val="00BC1FD9"/>
    <w:rsid w:val="00BD7511"/>
    <w:rsid w:val="00BE0504"/>
    <w:rsid w:val="00BE0F9C"/>
    <w:rsid w:val="00BE1F6F"/>
    <w:rsid w:val="00BE4A63"/>
    <w:rsid w:val="00BE65A9"/>
    <w:rsid w:val="00BF13DA"/>
    <w:rsid w:val="00BF6119"/>
    <w:rsid w:val="00C03DDD"/>
    <w:rsid w:val="00C04766"/>
    <w:rsid w:val="00C1290F"/>
    <w:rsid w:val="00C12AA0"/>
    <w:rsid w:val="00C14CAC"/>
    <w:rsid w:val="00C1648F"/>
    <w:rsid w:val="00C16CCF"/>
    <w:rsid w:val="00C21982"/>
    <w:rsid w:val="00C27FC7"/>
    <w:rsid w:val="00C30137"/>
    <w:rsid w:val="00C32F59"/>
    <w:rsid w:val="00C33CB8"/>
    <w:rsid w:val="00C35E3C"/>
    <w:rsid w:val="00C4242A"/>
    <w:rsid w:val="00C438DA"/>
    <w:rsid w:val="00C43DC2"/>
    <w:rsid w:val="00C43FF2"/>
    <w:rsid w:val="00C46F25"/>
    <w:rsid w:val="00C46F6D"/>
    <w:rsid w:val="00C47635"/>
    <w:rsid w:val="00C50071"/>
    <w:rsid w:val="00C553F8"/>
    <w:rsid w:val="00C55C63"/>
    <w:rsid w:val="00C57533"/>
    <w:rsid w:val="00C6066F"/>
    <w:rsid w:val="00C638DE"/>
    <w:rsid w:val="00C65EE1"/>
    <w:rsid w:val="00C6665B"/>
    <w:rsid w:val="00C67F47"/>
    <w:rsid w:val="00C717B4"/>
    <w:rsid w:val="00C73800"/>
    <w:rsid w:val="00C751A3"/>
    <w:rsid w:val="00C756A4"/>
    <w:rsid w:val="00C826F6"/>
    <w:rsid w:val="00C82731"/>
    <w:rsid w:val="00C83B9B"/>
    <w:rsid w:val="00C84F76"/>
    <w:rsid w:val="00C91E6F"/>
    <w:rsid w:val="00C93223"/>
    <w:rsid w:val="00C94DA6"/>
    <w:rsid w:val="00C9710A"/>
    <w:rsid w:val="00CA03BF"/>
    <w:rsid w:val="00CA0F2A"/>
    <w:rsid w:val="00CA59F2"/>
    <w:rsid w:val="00CB0EEF"/>
    <w:rsid w:val="00CB1AA6"/>
    <w:rsid w:val="00CB43C3"/>
    <w:rsid w:val="00CB44D8"/>
    <w:rsid w:val="00CB44EC"/>
    <w:rsid w:val="00CB56CA"/>
    <w:rsid w:val="00CC10A1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D01CA3"/>
    <w:rsid w:val="00D04B1A"/>
    <w:rsid w:val="00D04FF5"/>
    <w:rsid w:val="00D078D4"/>
    <w:rsid w:val="00D13AD9"/>
    <w:rsid w:val="00D2289D"/>
    <w:rsid w:val="00D247F5"/>
    <w:rsid w:val="00D26E84"/>
    <w:rsid w:val="00D3151B"/>
    <w:rsid w:val="00D32A7A"/>
    <w:rsid w:val="00D34597"/>
    <w:rsid w:val="00D34A88"/>
    <w:rsid w:val="00D352C1"/>
    <w:rsid w:val="00D35BA8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718AE"/>
    <w:rsid w:val="00D729B6"/>
    <w:rsid w:val="00D757CA"/>
    <w:rsid w:val="00D91411"/>
    <w:rsid w:val="00D9146D"/>
    <w:rsid w:val="00D921CB"/>
    <w:rsid w:val="00D921D2"/>
    <w:rsid w:val="00D926CF"/>
    <w:rsid w:val="00DA1DA1"/>
    <w:rsid w:val="00DB158A"/>
    <w:rsid w:val="00DB1FC0"/>
    <w:rsid w:val="00DB2C07"/>
    <w:rsid w:val="00DB2DDF"/>
    <w:rsid w:val="00DB700A"/>
    <w:rsid w:val="00DC0C34"/>
    <w:rsid w:val="00DC0D59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3769"/>
    <w:rsid w:val="00DF2047"/>
    <w:rsid w:val="00DF491F"/>
    <w:rsid w:val="00E00BE6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6482"/>
    <w:rsid w:val="00E343D8"/>
    <w:rsid w:val="00E361B9"/>
    <w:rsid w:val="00E36C36"/>
    <w:rsid w:val="00E3719B"/>
    <w:rsid w:val="00E4228A"/>
    <w:rsid w:val="00E45875"/>
    <w:rsid w:val="00E46124"/>
    <w:rsid w:val="00E50945"/>
    <w:rsid w:val="00E62C13"/>
    <w:rsid w:val="00E62F32"/>
    <w:rsid w:val="00E636A6"/>
    <w:rsid w:val="00E63924"/>
    <w:rsid w:val="00E65CD1"/>
    <w:rsid w:val="00E6720A"/>
    <w:rsid w:val="00E7358B"/>
    <w:rsid w:val="00E746AB"/>
    <w:rsid w:val="00E755FF"/>
    <w:rsid w:val="00E80079"/>
    <w:rsid w:val="00E82C78"/>
    <w:rsid w:val="00E84177"/>
    <w:rsid w:val="00E86FF0"/>
    <w:rsid w:val="00E87463"/>
    <w:rsid w:val="00E91E64"/>
    <w:rsid w:val="00E93918"/>
    <w:rsid w:val="00E93F2B"/>
    <w:rsid w:val="00E959E7"/>
    <w:rsid w:val="00E96000"/>
    <w:rsid w:val="00E97245"/>
    <w:rsid w:val="00EA1760"/>
    <w:rsid w:val="00EA4B73"/>
    <w:rsid w:val="00EA69AA"/>
    <w:rsid w:val="00EA6A29"/>
    <w:rsid w:val="00EA6B64"/>
    <w:rsid w:val="00EA6F41"/>
    <w:rsid w:val="00EB0735"/>
    <w:rsid w:val="00EB1651"/>
    <w:rsid w:val="00EB3479"/>
    <w:rsid w:val="00EB6205"/>
    <w:rsid w:val="00EC628C"/>
    <w:rsid w:val="00EC63E0"/>
    <w:rsid w:val="00ED04EB"/>
    <w:rsid w:val="00ED1BF1"/>
    <w:rsid w:val="00ED382B"/>
    <w:rsid w:val="00ED4EFB"/>
    <w:rsid w:val="00ED561A"/>
    <w:rsid w:val="00ED5A56"/>
    <w:rsid w:val="00ED6A8B"/>
    <w:rsid w:val="00ED74C7"/>
    <w:rsid w:val="00EE146E"/>
    <w:rsid w:val="00EE2FF8"/>
    <w:rsid w:val="00EE3509"/>
    <w:rsid w:val="00EF4767"/>
    <w:rsid w:val="00EF74C4"/>
    <w:rsid w:val="00F01462"/>
    <w:rsid w:val="00F01669"/>
    <w:rsid w:val="00F01781"/>
    <w:rsid w:val="00F01AB6"/>
    <w:rsid w:val="00F07602"/>
    <w:rsid w:val="00F11C98"/>
    <w:rsid w:val="00F147C6"/>
    <w:rsid w:val="00F1731F"/>
    <w:rsid w:val="00F17C39"/>
    <w:rsid w:val="00F20773"/>
    <w:rsid w:val="00F209EA"/>
    <w:rsid w:val="00F20ED3"/>
    <w:rsid w:val="00F211B9"/>
    <w:rsid w:val="00F24662"/>
    <w:rsid w:val="00F26EAF"/>
    <w:rsid w:val="00F336D9"/>
    <w:rsid w:val="00F36981"/>
    <w:rsid w:val="00F36CE3"/>
    <w:rsid w:val="00F440A0"/>
    <w:rsid w:val="00F5301C"/>
    <w:rsid w:val="00F55DE7"/>
    <w:rsid w:val="00F56793"/>
    <w:rsid w:val="00F60A2B"/>
    <w:rsid w:val="00F63D9B"/>
    <w:rsid w:val="00F73F6B"/>
    <w:rsid w:val="00F740D2"/>
    <w:rsid w:val="00F7440B"/>
    <w:rsid w:val="00F751C7"/>
    <w:rsid w:val="00F760EC"/>
    <w:rsid w:val="00F81E4D"/>
    <w:rsid w:val="00F84C4E"/>
    <w:rsid w:val="00F91EB3"/>
    <w:rsid w:val="00F978FC"/>
    <w:rsid w:val="00FA346F"/>
    <w:rsid w:val="00FA717A"/>
    <w:rsid w:val="00FB11B3"/>
    <w:rsid w:val="00FB4D0B"/>
    <w:rsid w:val="00FB5A78"/>
    <w:rsid w:val="00FB6BAD"/>
    <w:rsid w:val="00FB6CB8"/>
    <w:rsid w:val="00FC16F7"/>
    <w:rsid w:val="00FC5D13"/>
    <w:rsid w:val="00FD158C"/>
    <w:rsid w:val="00FD345F"/>
    <w:rsid w:val="00FD4CEC"/>
    <w:rsid w:val="00FD5356"/>
    <w:rsid w:val="00FD6904"/>
    <w:rsid w:val="00FE39F6"/>
    <w:rsid w:val="00FE65AF"/>
    <w:rsid w:val="00FE7217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link w:val="a4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5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8">
    <w:name w:val="Hyperlink"/>
    <w:uiPriority w:val="99"/>
    <w:unhideWhenUsed/>
    <w:rsid w:val="00E80079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09E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09E3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e">
    <w:name w:val="Цветовое выделение"/>
    <w:uiPriority w:val="99"/>
    <w:rsid w:val="00A31B95"/>
    <w:rPr>
      <w:b/>
      <w:bCs/>
      <w:color w:val="26282F"/>
    </w:rPr>
  </w:style>
  <w:style w:type="paragraph" w:styleId="af">
    <w:name w:val="Body Text"/>
    <w:basedOn w:val="a"/>
    <w:link w:val="af0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BE4A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BCA4B-CF24-4275-B05C-CB5BA8E1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20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Bud2</dc:creator>
  <cp:lastModifiedBy>Bud2</cp:lastModifiedBy>
  <cp:revision>169</cp:revision>
  <cp:lastPrinted>2017-11-15T09:21:00Z</cp:lastPrinted>
  <dcterms:created xsi:type="dcterms:W3CDTF">2017-06-20T09:46:00Z</dcterms:created>
  <dcterms:modified xsi:type="dcterms:W3CDTF">2017-11-15T10:47:00Z</dcterms:modified>
</cp:coreProperties>
</file>