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D4" w:rsidRDefault="00992ED4" w:rsidP="00992ED4">
      <w:pPr>
        <w:ind w:left="-851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0F8D9658" wp14:editId="45CD7826">
            <wp:extent cx="571500" cy="7239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ED4" w:rsidRDefault="00992ED4" w:rsidP="00992ED4">
      <w:pPr>
        <w:pStyle w:val="4"/>
        <w:pBdr>
          <w:bottom w:val="single" w:sz="4" w:space="1" w:color="000000"/>
        </w:pBdr>
        <w:tabs>
          <w:tab w:val="left" w:pos="5529"/>
        </w:tabs>
        <w:ind w:left="-85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КОМИТЕТ  ПО</w:t>
      </w:r>
      <w:proofErr w:type="gramEnd"/>
      <w:r>
        <w:rPr>
          <w:rFonts w:ascii="Times New Roman" w:hAnsi="Times New Roman" w:cs="Times New Roman"/>
        </w:rPr>
        <w:t xml:space="preserve">  УПРАВЛЕНИЮ  ИМУЩЕСТВОМ </w:t>
      </w:r>
    </w:p>
    <w:p w:rsidR="00992ED4" w:rsidRDefault="00992ED4" w:rsidP="00992ED4">
      <w:pPr>
        <w:pStyle w:val="4"/>
        <w:pBdr>
          <w:bottom w:val="single" w:sz="4" w:space="1" w:color="000000"/>
        </w:pBdr>
        <w:tabs>
          <w:tab w:val="left" w:pos="5529"/>
        </w:tabs>
        <w:ind w:left="-851"/>
        <w:rPr>
          <w:sz w:val="24"/>
        </w:rPr>
      </w:pPr>
      <w:proofErr w:type="gramStart"/>
      <w:r>
        <w:rPr>
          <w:rFonts w:ascii="Times New Roman" w:hAnsi="Times New Roman" w:cs="Times New Roman"/>
        </w:rPr>
        <w:t>АДМИНИСТРАЦИИ  БЕЛОКАЛИТВИНСКОГО</w:t>
      </w:r>
      <w:proofErr w:type="gramEnd"/>
      <w:r>
        <w:rPr>
          <w:rFonts w:ascii="Times New Roman" w:hAnsi="Times New Roman" w:cs="Times New Roman"/>
        </w:rPr>
        <w:t xml:space="preserve">  РАЙОНА </w:t>
      </w:r>
    </w:p>
    <w:p w:rsidR="00992ED4" w:rsidRDefault="00992ED4" w:rsidP="00992ED4">
      <w:pPr>
        <w:ind w:left="-851"/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992ED4" w:rsidRDefault="00992ED4" w:rsidP="00992ED4">
      <w:pPr>
        <w:ind w:left="-851"/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Р Е Ш Е Н И Е</w:t>
      </w:r>
    </w:p>
    <w:p w:rsidR="00992ED4" w:rsidRDefault="00992ED4" w:rsidP="00992ED4">
      <w:pPr>
        <w:ind w:left="-851" w:firstLine="567"/>
        <w:rPr>
          <w:sz w:val="16"/>
          <w:szCs w:val="19"/>
          <w:shd w:val="clear" w:color="auto" w:fill="FFFF00"/>
        </w:rPr>
      </w:pPr>
    </w:p>
    <w:p w:rsidR="00992ED4" w:rsidRDefault="00992ED4" w:rsidP="00992ED4">
      <w:pPr>
        <w:ind w:left="-851" w:firstLine="567"/>
      </w:pPr>
      <w:r>
        <w:rPr>
          <w:sz w:val="24"/>
        </w:rPr>
        <w:t xml:space="preserve">  20.11.2017                                                         № 256        </w:t>
      </w:r>
      <w:r>
        <w:rPr>
          <w:sz w:val="24"/>
          <w:szCs w:val="24"/>
        </w:rPr>
        <w:t xml:space="preserve">                                           г. Белая Калитва</w:t>
      </w:r>
    </w:p>
    <w:p w:rsidR="00992ED4" w:rsidRDefault="00992ED4" w:rsidP="00992ED4">
      <w:pPr>
        <w:spacing w:line="72" w:lineRule="auto"/>
        <w:ind w:left="-851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992ED4" w:rsidTr="00992ED4">
        <w:trPr>
          <w:trHeight w:val="886"/>
        </w:trPr>
        <w:tc>
          <w:tcPr>
            <w:tcW w:w="5388" w:type="dxa"/>
          </w:tcPr>
          <w:p w:rsidR="00992ED4" w:rsidRDefault="00992ED4" w:rsidP="00992ED4">
            <w:pPr>
              <w:snapToGrid w:val="0"/>
              <w:ind w:left="360"/>
              <w:jc w:val="both"/>
              <w:rPr>
                <w:sz w:val="24"/>
              </w:rPr>
            </w:pPr>
          </w:p>
          <w:p w:rsidR="00992ED4" w:rsidRPr="00E86FEF" w:rsidRDefault="00992ED4" w:rsidP="00992ED4">
            <w:pPr>
              <w:snapToGrid w:val="0"/>
              <w:ind w:left="-851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>Об   усло</w:t>
            </w:r>
            <w:bookmarkStart w:id="0" w:name="_GoBack"/>
            <w:bookmarkEnd w:id="0"/>
            <w:r w:rsidRPr="00E86FEF">
              <w:rPr>
                <w:sz w:val="24"/>
              </w:rPr>
              <w:t xml:space="preserve">виях  приватизации   </w:t>
            </w:r>
            <w:r w:rsidRPr="00C85DC8">
              <w:rPr>
                <w:bCs/>
                <w:sz w:val="24"/>
                <w:szCs w:val="24"/>
              </w:rPr>
              <w:t xml:space="preserve">автомобиля </w:t>
            </w:r>
            <w:r w:rsidRPr="00C85DC8">
              <w:rPr>
                <w:sz w:val="24"/>
              </w:rPr>
              <w:t xml:space="preserve"> </w:t>
            </w:r>
            <w:r w:rsidRPr="00C85DC8">
              <w:rPr>
                <w:sz w:val="24"/>
                <w:lang w:val="en-US"/>
              </w:rPr>
              <w:t>NISSAN</w:t>
            </w:r>
            <w:r w:rsidRPr="00C85DC8">
              <w:rPr>
                <w:sz w:val="24"/>
              </w:rPr>
              <w:t xml:space="preserve"> </w:t>
            </w:r>
            <w:r w:rsidRPr="00C85DC8">
              <w:rPr>
                <w:sz w:val="24"/>
                <w:lang w:val="en-US"/>
              </w:rPr>
              <w:t>SENTRA</w:t>
            </w:r>
            <w:r w:rsidRPr="00C85DC8">
              <w:rPr>
                <w:sz w:val="24"/>
              </w:rPr>
              <w:t xml:space="preserve">, год изготовления 2015, </w:t>
            </w:r>
            <w:r>
              <w:rPr>
                <w:sz w:val="24"/>
              </w:rPr>
              <w:t xml:space="preserve">   </w:t>
            </w:r>
            <w:r w:rsidRPr="00C85DC8">
              <w:rPr>
                <w:sz w:val="24"/>
              </w:rPr>
              <w:t>регистрационный знак Р 162 СО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аукционе</w:t>
            </w:r>
          </w:p>
        </w:tc>
      </w:tr>
    </w:tbl>
    <w:p w:rsidR="00992ED4" w:rsidRDefault="00992ED4" w:rsidP="00992ED4">
      <w:pPr>
        <w:tabs>
          <w:tab w:val="left" w:pos="8235"/>
        </w:tabs>
        <w:ind w:left="-851"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992ED4" w:rsidRDefault="00992ED4" w:rsidP="00992ED4">
      <w:pPr>
        <w:suppressLineNumbers/>
        <w:suppressAutoHyphens/>
        <w:ind w:left="-851"/>
        <w:jc w:val="both"/>
        <w:rPr>
          <w:sz w:val="24"/>
        </w:rPr>
      </w:pPr>
      <w:r>
        <w:rPr>
          <w:sz w:val="24"/>
        </w:rPr>
        <w:tab/>
        <w:t>В соответствии со статьями 14 и 18 Федерального Закона Ро</w:t>
      </w:r>
      <w:r>
        <w:rPr>
          <w:sz w:val="24"/>
        </w:rPr>
        <w:t>ссийской Федерации</w:t>
      </w:r>
      <w:r>
        <w:rPr>
          <w:sz w:val="24"/>
        </w:rPr>
        <w:t xml:space="preserve"> от 21.12.2001 № 178-ФЗ “О приватизации государственног</w:t>
      </w:r>
      <w:r>
        <w:rPr>
          <w:sz w:val="24"/>
        </w:rPr>
        <w:t>о и муниципального</w:t>
      </w:r>
      <w:r>
        <w:rPr>
          <w:sz w:val="24"/>
        </w:rPr>
        <w:t xml:space="preserve">  имущества”, Положением об организации продажи государственного или муниципал</w:t>
      </w:r>
      <w:r>
        <w:rPr>
          <w:sz w:val="24"/>
        </w:rPr>
        <w:t xml:space="preserve">ьного </w:t>
      </w:r>
      <w:r>
        <w:rPr>
          <w:sz w:val="24"/>
        </w:rPr>
        <w:t xml:space="preserve">имущества на аукционе, утверждённым Постановлением Правительства Российской Федерации  от  12.08.2002 № 585, во исполнения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05.06.2017 № 546 «Об утверждении прогнозного плана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2017 год и плановый период 2018 и 2019 годов».</w:t>
      </w:r>
    </w:p>
    <w:p w:rsidR="00992ED4" w:rsidRDefault="00992ED4" w:rsidP="00992ED4">
      <w:pPr>
        <w:suppressLineNumbers/>
        <w:suppressAutoHyphens/>
        <w:ind w:left="-851"/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992ED4" w:rsidRDefault="00992ED4" w:rsidP="00992ED4">
      <w:pPr>
        <w:suppressLineNumbers/>
        <w:suppressAutoHyphens/>
        <w:ind w:left="-851" w:firstLine="709"/>
        <w:jc w:val="center"/>
        <w:rPr>
          <w:bCs/>
          <w:sz w:val="28"/>
          <w:szCs w:val="28"/>
        </w:rPr>
      </w:pPr>
    </w:p>
    <w:p w:rsidR="00992ED4" w:rsidRDefault="00992ED4" w:rsidP="00992ED4">
      <w:pPr>
        <w:suppressLineNumbers/>
        <w:suppressAutoHyphens/>
        <w:ind w:left="-851" w:firstLine="709"/>
        <w:jc w:val="center"/>
      </w:pPr>
      <w:r>
        <w:rPr>
          <w:bCs/>
          <w:sz w:val="28"/>
          <w:szCs w:val="28"/>
        </w:rPr>
        <w:t>РЕШИЛ:</w:t>
      </w:r>
    </w:p>
    <w:p w:rsidR="00992ED4" w:rsidRPr="00C85DC8" w:rsidRDefault="00992ED4" w:rsidP="00992ED4">
      <w:pPr>
        <w:suppressLineNumbers/>
        <w:suppressAutoHyphens/>
        <w:ind w:left="-851" w:firstLine="709"/>
        <w:jc w:val="center"/>
      </w:pPr>
    </w:p>
    <w:p w:rsidR="00992ED4" w:rsidRDefault="00992ED4" w:rsidP="00992ED4">
      <w:pPr>
        <w:suppressLineNumbers/>
        <w:suppressAutoHyphens/>
        <w:snapToGrid w:val="0"/>
        <w:ind w:left="-851"/>
        <w:jc w:val="both"/>
        <w:rPr>
          <w:sz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 xml:space="preserve">1. </w:t>
      </w:r>
      <w:proofErr w:type="gramStart"/>
      <w:r w:rsidRPr="00C85DC8">
        <w:rPr>
          <w:sz w:val="24"/>
        </w:rPr>
        <w:t>Приватизировать  муниципальное</w:t>
      </w:r>
      <w:proofErr w:type="gramEnd"/>
      <w:r w:rsidRPr="00C85DC8">
        <w:rPr>
          <w:sz w:val="24"/>
        </w:rPr>
        <w:t xml:space="preserve">  имущество  –</w:t>
      </w:r>
      <w:r w:rsidRPr="00C85DC8">
        <w:rPr>
          <w:bCs/>
          <w:i/>
          <w:iCs/>
          <w:sz w:val="24"/>
        </w:rPr>
        <w:t xml:space="preserve">  </w:t>
      </w:r>
      <w:r>
        <w:rPr>
          <w:sz w:val="24"/>
        </w:rPr>
        <w:t>а</w:t>
      </w:r>
      <w:r w:rsidRPr="00C85DC8">
        <w:rPr>
          <w:sz w:val="24"/>
        </w:rPr>
        <w:t>втомобил</w:t>
      </w:r>
      <w:r>
        <w:rPr>
          <w:sz w:val="24"/>
        </w:rPr>
        <w:t>я</w:t>
      </w:r>
      <w:r w:rsidRPr="00C85DC8">
        <w:rPr>
          <w:sz w:val="24"/>
        </w:rPr>
        <w:t xml:space="preserve"> </w:t>
      </w:r>
      <w:r w:rsidRPr="00C85DC8">
        <w:rPr>
          <w:sz w:val="24"/>
          <w:lang w:val="en-US"/>
        </w:rPr>
        <w:t>NISSAN</w:t>
      </w:r>
      <w:r w:rsidRPr="00C85DC8">
        <w:rPr>
          <w:sz w:val="24"/>
        </w:rPr>
        <w:t xml:space="preserve"> </w:t>
      </w:r>
      <w:r w:rsidRPr="00C85DC8">
        <w:rPr>
          <w:sz w:val="24"/>
          <w:lang w:val="en-US"/>
        </w:rPr>
        <w:t>SENTRA</w:t>
      </w:r>
      <w:r w:rsidRPr="00C85DC8">
        <w:rPr>
          <w:sz w:val="24"/>
        </w:rPr>
        <w:t xml:space="preserve">, год </w:t>
      </w:r>
      <w:r>
        <w:rPr>
          <w:sz w:val="24"/>
        </w:rPr>
        <w:t xml:space="preserve">    </w:t>
      </w:r>
      <w:r w:rsidRPr="00C85DC8">
        <w:rPr>
          <w:sz w:val="24"/>
        </w:rPr>
        <w:t xml:space="preserve">изготовления 2015, регистрационный знак Р 162 СО 161, идентификационный номер </w:t>
      </w:r>
      <w:r>
        <w:rPr>
          <w:sz w:val="24"/>
        </w:rPr>
        <w:t xml:space="preserve">                 </w:t>
      </w:r>
      <w:r w:rsidRPr="00C85DC8">
        <w:rPr>
          <w:sz w:val="24"/>
          <w:lang w:val="en-US"/>
        </w:rPr>
        <w:t>VIN</w:t>
      </w:r>
      <w:r w:rsidRPr="00C85DC8">
        <w:rPr>
          <w:sz w:val="24"/>
        </w:rPr>
        <w:t xml:space="preserve">: </w:t>
      </w:r>
      <w:r w:rsidRPr="00C85DC8">
        <w:rPr>
          <w:sz w:val="24"/>
          <w:lang w:val="en-US"/>
        </w:rPr>
        <w:t>Z</w:t>
      </w:r>
      <w:r w:rsidRPr="00C85DC8">
        <w:rPr>
          <w:sz w:val="24"/>
        </w:rPr>
        <w:t>8</w:t>
      </w:r>
      <w:r w:rsidRPr="00C85DC8">
        <w:rPr>
          <w:sz w:val="24"/>
          <w:lang w:val="en-US"/>
        </w:rPr>
        <w:t>NBEAB</w:t>
      </w:r>
      <w:r w:rsidRPr="00C85DC8">
        <w:rPr>
          <w:sz w:val="24"/>
        </w:rPr>
        <w:t>1752632003, далее - Имущество, путём продажи на</w:t>
      </w:r>
      <w:r>
        <w:rPr>
          <w:sz w:val="24"/>
        </w:rPr>
        <w:t xml:space="preserve">   аукционе с открытой формой       подачи предложений о цене Имущества.</w:t>
      </w:r>
    </w:p>
    <w:p w:rsidR="00992ED4" w:rsidRDefault="00992ED4" w:rsidP="00992ED4">
      <w:pPr>
        <w:suppressLineNumbers/>
        <w:suppressAutoHyphens/>
        <w:ind w:left="-851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</w:t>
      </w:r>
      <w:proofErr w:type="gramStart"/>
      <w:r>
        <w:rPr>
          <w:sz w:val="24"/>
        </w:rPr>
        <w:t>Определить  условия</w:t>
      </w:r>
      <w:proofErr w:type="gramEnd"/>
      <w:r>
        <w:rPr>
          <w:sz w:val="24"/>
        </w:rPr>
        <w:t xml:space="preserve">  приватизации  Имущества: </w:t>
      </w:r>
    </w:p>
    <w:p w:rsidR="00992ED4" w:rsidRDefault="00992ED4" w:rsidP="00992ED4">
      <w:pPr>
        <w:pStyle w:val="21"/>
        <w:suppressLineNumbers/>
        <w:suppressAutoHyphens/>
        <w:ind w:left="-851" w:firstLine="567"/>
        <w:rPr>
          <w:sz w:val="24"/>
        </w:rPr>
      </w:pPr>
      <w:r>
        <w:rPr>
          <w:sz w:val="24"/>
          <w:szCs w:val="24"/>
        </w:rPr>
        <w:tab/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29.12.2017</w:t>
      </w:r>
      <w:r w:rsidRPr="00D33963">
        <w:rPr>
          <w:sz w:val="24"/>
          <w:szCs w:val="24"/>
        </w:rPr>
        <w:t>;</w:t>
      </w:r>
      <w:r>
        <w:rPr>
          <w:sz w:val="24"/>
          <w:szCs w:val="24"/>
        </w:rPr>
        <w:t xml:space="preserve">  </w:t>
      </w:r>
    </w:p>
    <w:p w:rsidR="00992ED4" w:rsidRDefault="00992ED4" w:rsidP="00992ED4">
      <w:pPr>
        <w:suppressLineNumbers/>
        <w:suppressAutoHyphens/>
        <w:ind w:left="-851" w:firstLine="567"/>
        <w:jc w:val="both"/>
        <w:rPr>
          <w:sz w:val="24"/>
        </w:rPr>
      </w:pPr>
      <w:r>
        <w:rPr>
          <w:sz w:val="24"/>
        </w:rPr>
        <w:tab/>
        <w:t>- начальная цена продажи с учетом НДС – 336000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рублей;</w:t>
      </w:r>
    </w:p>
    <w:p w:rsidR="00992ED4" w:rsidRDefault="00992ED4" w:rsidP="00992ED4">
      <w:pPr>
        <w:suppressLineNumbers/>
        <w:suppressAutoHyphens/>
        <w:ind w:left="-851" w:firstLine="567"/>
        <w:jc w:val="both"/>
        <w:rPr>
          <w:sz w:val="24"/>
        </w:rPr>
      </w:pPr>
      <w:r>
        <w:rPr>
          <w:sz w:val="24"/>
        </w:rPr>
        <w:tab/>
        <w:t>- величина повышения начальной цены продажи (“шаг аукциона”) – 16800 рублей;</w:t>
      </w:r>
    </w:p>
    <w:p w:rsidR="00992ED4" w:rsidRDefault="00992ED4" w:rsidP="00992ED4">
      <w:pPr>
        <w:suppressLineNumbers/>
        <w:suppressAutoHyphens/>
        <w:ind w:left="-851" w:firstLine="567"/>
        <w:jc w:val="both"/>
        <w:rPr>
          <w:sz w:val="24"/>
        </w:rPr>
      </w:pPr>
      <w:r>
        <w:rPr>
          <w:sz w:val="24"/>
        </w:rPr>
        <w:tab/>
        <w:t>- размер задатка - 67200 рублей.</w:t>
      </w:r>
    </w:p>
    <w:p w:rsidR="00992ED4" w:rsidRDefault="00992ED4" w:rsidP="00992ED4">
      <w:pPr>
        <w:suppressLineNumbers/>
        <w:suppressAutoHyphens/>
        <w:ind w:left="-851"/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992ED4" w:rsidRPr="007A74A5" w:rsidRDefault="00992ED4" w:rsidP="00992ED4">
      <w:pPr>
        <w:suppressLineNumbers/>
        <w:suppressAutoHyphens/>
        <w:ind w:left="-851"/>
        <w:jc w:val="both"/>
        <w:rPr>
          <w:sz w:val="24"/>
          <w:szCs w:val="24"/>
        </w:rPr>
      </w:pPr>
      <w:r>
        <w:rPr>
          <w:sz w:val="24"/>
        </w:rPr>
        <w:tab/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992ED4" w:rsidRDefault="00992ED4" w:rsidP="00992ED4">
      <w:pPr>
        <w:pStyle w:val="a3"/>
        <w:suppressLineNumbers/>
        <w:suppressAutoHyphens/>
        <w:ind w:left="-851"/>
        <w:rPr>
          <w:sz w:val="24"/>
        </w:rPr>
      </w:pPr>
      <w:r>
        <w:rPr>
          <w:sz w:val="24"/>
          <w:szCs w:val="24"/>
        </w:rPr>
        <w:tab/>
      </w: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992ED4" w:rsidRDefault="00992ED4" w:rsidP="00992ED4">
      <w:pPr>
        <w:suppressLineNumbers/>
        <w:suppressAutoHyphens/>
        <w:ind w:left="-851"/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992ED4" w:rsidRDefault="00992ED4" w:rsidP="00992ED4">
      <w:pPr>
        <w:pStyle w:val="31"/>
        <w:suppressLineNumbers/>
        <w:suppressAutoHyphens/>
        <w:ind w:left="-851"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992ED4" w:rsidRDefault="00992ED4" w:rsidP="00992ED4">
      <w:pPr>
        <w:suppressLineNumbers/>
        <w:suppressAutoHyphens/>
        <w:ind w:left="-851"/>
        <w:jc w:val="both"/>
        <w:rPr>
          <w:sz w:val="24"/>
        </w:rPr>
      </w:pPr>
      <w:r>
        <w:rPr>
          <w:sz w:val="24"/>
        </w:rPr>
        <w:tab/>
        <w:t>6. Контроль за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992ED4" w:rsidRDefault="00992ED4" w:rsidP="00992ED4">
      <w:pPr>
        <w:jc w:val="both"/>
        <w:rPr>
          <w:sz w:val="24"/>
          <w:szCs w:val="24"/>
        </w:rPr>
      </w:pPr>
    </w:p>
    <w:p w:rsidR="00992ED4" w:rsidRDefault="00992ED4" w:rsidP="00992ED4">
      <w:pPr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Севостьянов </w:t>
      </w:r>
    </w:p>
    <w:p w:rsidR="00992ED4" w:rsidRDefault="00992ED4" w:rsidP="00992ED4">
      <w:pPr>
        <w:ind w:left="-851"/>
        <w:jc w:val="both"/>
        <w:rPr>
          <w:sz w:val="24"/>
          <w:szCs w:val="24"/>
        </w:rPr>
      </w:pPr>
    </w:p>
    <w:p w:rsidR="00D06303" w:rsidRDefault="00D06303"/>
    <w:sectPr w:rsidR="00D06303" w:rsidSect="00992ED4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6C"/>
    <w:rsid w:val="0086386C"/>
    <w:rsid w:val="00992ED4"/>
    <w:rsid w:val="00D0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1432"/>
  <w15:chartTrackingRefBased/>
  <w15:docId w15:val="{1A07BEB1-E145-4BC9-B156-66199E1E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92E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92E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992ED4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rsid w:val="00992ED4"/>
    <w:pPr>
      <w:ind w:firstLine="720"/>
      <w:jc w:val="both"/>
    </w:pPr>
    <w:rPr>
      <w:sz w:val="24"/>
    </w:rPr>
  </w:style>
  <w:style w:type="paragraph" w:customStyle="1" w:styleId="4">
    <w:name w:val="Название объекта4"/>
    <w:basedOn w:val="a"/>
    <w:next w:val="a5"/>
    <w:uiPriority w:val="99"/>
    <w:rsid w:val="00992ED4"/>
    <w:pPr>
      <w:jc w:val="center"/>
    </w:pPr>
    <w:rPr>
      <w:rFonts w:ascii="Arial" w:hAnsi="Arial" w:cs="Arial"/>
      <w:b/>
      <w:sz w:val="26"/>
    </w:rPr>
  </w:style>
  <w:style w:type="paragraph" w:styleId="a5">
    <w:name w:val="Subtitle"/>
    <w:basedOn w:val="a"/>
    <w:next w:val="a"/>
    <w:link w:val="a6"/>
    <w:uiPriority w:val="11"/>
    <w:qFormat/>
    <w:rsid w:val="00992ED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992ED4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2017-12-01T14:24:00Z</dcterms:created>
  <dcterms:modified xsi:type="dcterms:W3CDTF">2017-12-01T14:26:00Z</dcterms:modified>
</cp:coreProperties>
</file>