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90" w:rsidRPr="001750A7" w:rsidRDefault="00D61590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</w:t>
      </w:r>
    </w:p>
    <w:p w:rsidR="00944683" w:rsidRPr="001750A7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исполнении плана реализации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  <w:r w:rsidR="00D61590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финансами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</w:p>
    <w:p w:rsidR="00E361B9" w:rsidRDefault="00092B4E" w:rsidP="00092B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эффективного управления муниципальными финансами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поселений</w:t>
      </w:r>
      <w:r w:rsidR="00CB56CA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36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25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отчетный период</w:t>
      </w:r>
    </w:p>
    <w:p w:rsidR="00FA346F" w:rsidRPr="001750A7" w:rsidRDefault="002D25F6" w:rsidP="00092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78C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 полугодие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201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7</w:t>
      </w:r>
      <w:r w:rsidR="008C1DBC"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</w:t>
      </w:r>
      <w:r w:rsidRPr="002D25F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</w:t>
      </w:r>
      <w:r w:rsidR="008C1DBC" w:rsidRPr="00175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A346F" w:rsidRPr="001750A7" w:rsidRDefault="00FA346F" w:rsidP="002B010B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rHeight w:val="35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мероприятия, мероприятия ведомственной  целевой программы, 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7C529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1A5182" w:rsidRPr="001750A7" w:rsidRDefault="001A5182" w:rsidP="007C5296">
            <w:pPr>
              <w:pStyle w:val="ConsPlusCell"/>
              <w:ind w:right="-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5182" w:rsidRPr="001750A7" w:rsidRDefault="001A5182" w:rsidP="007C52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182" w:rsidRPr="001750A7" w:rsidRDefault="001A5182" w:rsidP="004F55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ес-кая дата начала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кая дата </w:t>
            </w:r>
          </w:p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кончания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мероприя-тия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наступле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 контроль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события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бюджета на 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Заключено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контрактов на </w:t>
            </w:r>
          </w:p>
          <w:p w:rsidR="001A5182" w:rsidRPr="001750A7" w:rsidRDefault="001A5182" w:rsidP="00092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отчетную дату, тыс. рублей </w:t>
            </w:r>
          </w:p>
        </w:tc>
      </w:tr>
      <w:tr w:rsidR="001A5182" w:rsidRPr="001750A7" w:rsidTr="001A5182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2B010B">
            <w:pPr>
              <w:pStyle w:val="ConsPlusCell"/>
              <w:ind w:left="-3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36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 на отчетную</w:t>
            </w:r>
          </w:p>
          <w:p w:rsidR="001A5182" w:rsidRPr="001750A7" w:rsidRDefault="001A5182" w:rsidP="00855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50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46F" w:rsidRPr="001750A7" w:rsidRDefault="00FA346F" w:rsidP="00FA346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985"/>
        <w:gridCol w:w="2268"/>
        <w:gridCol w:w="4110"/>
        <w:gridCol w:w="1418"/>
        <w:gridCol w:w="1417"/>
        <w:gridCol w:w="1418"/>
        <w:gridCol w:w="1417"/>
        <w:gridCol w:w="1276"/>
      </w:tblGrid>
      <w:tr w:rsidR="001A5182" w:rsidRPr="001750A7" w:rsidTr="001A5182">
        <w:trPr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EF74C4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1750A7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1648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C1D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20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 Разработка и реализация механизмов контроля за исполнением доходов консолидированн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ого бюджета Белокалитвинского района и снижением недоимки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E5C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32C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механизмов контроля за исполнением доходов консолидированного бюджета </w:t>
            </w:r>
            <w:r w:rsidR="002544D4"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и снижением недоимки отражена в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Администрации Белокалитвинского района от 29.11.2013 № 2103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41B1" w:rsidRPr="006C1978">
              <w:rPr>
                <w:rStyle w:val="FontStyle23"/>
                <w:sz w:val="24"/>
                <w:szCs w:val="24"/>
              </w:rPr>
              <w:t xml:space="preserve">Об утверждении Плана мероприятий по оздоровлению </w:t>
            </w:r>
            <w:r w:rsidR="007141B1" w:rsidRPr="006C1978">
              <w:rPr>
                <w:rStyle w:val="FontStyle23"/>
                <w:sz w:val="24"/>
                <w:szCs w:val="24"/>
              </w:rPr>
              <w:lastRenderedPageBreak/>
              <w:t>муниципальных финансов, включая мероприятия, направленные на рост доходов, оптимизацию расходов, а также сокращение муниципального долга, в Белокалитвинском районе до 2017 года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». В результате проведенных мероприятий темп роста поступлений налоговых и неналоговых доходов в консолидированный бюджет по итогам </w:t>
            </w: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 201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141B1" w:rsidRPr="006C1978">
              <w:rPr>
                <w:rFonts w:ascii="Times New Roman" w:hAnsi="Times New Roman" w:cs="Times New Roman"/>
                <w:sz w:val="24"/>
                <w:szCs w:val="24"/>
              </w:rPr>
              <w:t>ода составил 104,9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аналогичному периоду предыдущего года.  Это обусловлено  увеличением поступлений по основным доходным источникам:  налогу на доходы физических лиц - на </w:t>
            </w:r>
            <w:r w:rsidR="00AD215C" w:rsidRPr="006C1978">
              <w:rPr>
                <w:rFonts w:ascii="Times New Roman" w:hAnsi="Times New Roman" w:cs="Times New Roman"/>
                <w:sz w:val="24"/>
                <w:szCs w:val="24"/>
              </w:rPr>
              <w:t>36 402,0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15C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 рублей, налог</w:t>
            </w:r>
            <w:r w:rsidR="00AD215C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у, уплачиваемым в связи с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применением патентной системы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– на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334,6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. рублей,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доходам от </w:t>
            </w:r>
            <w:r w:rsidR="00214F6E"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муниципального имущества и земельных участков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827,6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F6E" w:rsidRPr="006C197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. рублей. </w:t>
            </w:r>
          </w:p>
          <w:p w:rsidR="00687B24" w:rsidRPr="006C1978" w:rsidRDefault="00687B24" w:rsidP="00687B24">
            <w:pPr>
              <w:spacing w:after="0" w:line="21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Недоимка по налоговым платежам в консолидированный областной бюджет составила по состоянию на 01.07.201</w:t>
            </w:r>
            <w:r w:rsidR="006A6181" w:rsidRPr="006C1978">
              <w:rPr>
                <w:rFonts w:ascii="Times New Roman" w:hAnsi="Times New Roman"/>
                <w:sz w:val="24"/>
                <w:szCs w:val="24"/>
              </w:rPr>
              <w:t>7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года 77 058,5 тыс. рублей, в том числе в бюджет района  5 597,3 тыс. рублей и  возросла по сравнению с началом года на 7 878,6 тыс. рублей (11,4 процента).</w:t>
            </w:r>
          </w:p>
          <w:p w:rsidR="001A5182" w:rsidRPr="006C1978" w:rsidRDefault="00687B24" w:rsidP="00687B24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Наблюдаем положительную динамику снижения налоговой задолженности в 1 полугодии 2017 года по имущественным налогам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физических лиц на 10 004,2 тыс. рублей или на 24,5 процента.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E5C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7E5C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налоговых льгот, установленных нормативными правовыми актами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A6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687B24" w:rsidRPr="006C1978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проводится ежегодная оценка эффективности предоставленных на региональном уровне налоговых льгот. Результаты оценки </w:t>
            </w:r>
            <w:r w:rsidR="006A6181" w:rsidRPr="006C1978">
              <w:rPr>
                <w:rFonts w:ascii="Times New Roman" w:hAnsi="Times New Roman"/>
                <w:sz w:val="24"/>
                <w:szCs w:val="24"/>
              </w:rPr>
              <w:t xml:space="preserve"> размещены на сайтах администраций поселений.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1F3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1F3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D68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A78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Бюджет Белокалитвинского района сформирован на основе 20 муниципальных программ Белокалитвинского района. На реализацию принятых муниципальных программ предусмотрено в 2017 году </w:t>
            </w:r>
            <w:r w:rsidR="00C21982" w:rsidRPr="006C1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8DA"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982" w:rsidRPr="006C1978">
              <w:rPr>
                <w:rFonts w:ascii="Times New Roman" w:hAnsi="Times New Roman" w:cs="Times New Roman"/>
                <w:sz w:val="24"/>
                <w:szCs w:val="24"/>
              </w:rPr>
              <w:t>104299,3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C21982" w:rsidRPr="006C197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1A78DA" w:rsidRPr="006C197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расходов бюджета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32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321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</w:t>
            </w:r>
          </w:p>
          <w:p w:rsidR="001A5182" w:rsidRPr="006C1978" w:rsidRDefault="001A5182" w:rsidP="00F73F6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Администрации Белокалитвинского района «Об утверждении бюджетного прогноза Белокалитвинского района на период 2017- 2022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362025">
            <w:pPr>
              <w:pStyle w:val="ConsPlusCel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постановление Администрации Белокалитвинского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от 28.02.2017 №263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«Об утверждении бюджетного прогноза Белокалитвинского района на период 2017- 2022 годов»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B03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28.02.2017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22D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28.02.2017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82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Т.И. Кнурева </w:t>
            </w: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3620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B44EC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10 201,6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B85745" w:rsidP="00F36CE3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4 547,7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B85745" w:rsidP="008136FA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  <w:r w:rsidR="008136FA"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36FA" w:rsidRPr="006C197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заключен</w:t>
            </w:r>
            <w:r w:rsidR="008136FA" w:rsidRPr="006C1978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 35 к</w:t>
            </w:r>
            <w:r w:rsidR="008136FA" w:rsidRPr="006C197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нтрактов на сумму 607,</w:t>
            </w:r>
            <w:r w:rsidR="008136FA" w:rsidRPr="006C1978">
              <w:rPr>
                <w:rFonts w:ascii="Times New Roman" w:eastAsiaTheme="minorHAnsi" w:hAnsi="Times New Roman"/>
                <w:sz w:val="24"/>
                <w:szCs w:val="24"/>
              </w:rPr>
              <w:t>6 тыс. рублей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  <w:p w:rsidR="001A5182" w:rsidRPr="006C1978" w:rsidRDefault="001A5182" w:rsidP="00CE09A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C27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A5182" w:rsidRPr="006C1978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9970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D47925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своевременная и качественная разработка проектов решений </w:t>
            </w:r>
            <w:r w:rsidR="00167880" w:rsidRPr="006C1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обрания депутатов Белокалитвинского района </w:t>
            </w:r>
          </w:p>
          <w:p w:rsidR="001A5182" w:rsidRPr="006C1978" w:rsidRDefault="001A5182" w:rsidP="004F31F1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31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31D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  <w:p w:rsidR="001A5182" w:rsidRPr="006C1978" w:rsidRDefault="001A5182" w:rsidP="003474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резервного фонда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B74D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7665E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Собрания депутатов Белокалитвинского от 28.12.2016№ 111 «О бюджете Белокалитвинского района на 2017 год и на плановый период 2018 и 2019 годов» запланированы бюджетные ассигнования на формирование резервного фонда Администрации Белокалитвинского района в объеме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6 000,0 тыс. рублей или 0,19 процента от расходов бюджета Белокалитвинского района в соответствии с Бюджетным кодексом Российской Федерации, определяющим размер резервного фонда исполнительных органов государственной власти(местных администраций), не превышающий 3 процента общего объема расходов бюджета района, утвержденного решением Собрания депутатов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474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36FA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</w:p>
          <w:p w:rsidR="008136FA" w:rsidRPr="006C1978" w:rsidRDefault="008136FA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B82A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6C1978" w:rsidRDefault="008136FA" w:rsidP="000B7CE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2017 год, принятыми бюджетными обязательствами и реализацией плана-графика закупок на 2017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3C67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3C67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FA" w:rsidRPr="006C1978" w:rsidRDefault="008136FA" w:rsidP="00CB44EC">
            <w:pPr>
              <w:jc w:val="center"/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10 201,6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6C1978" w:rsidRDefault="008136FA" w:rsidP="007B0D26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4 547,7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FA" w:rsidRPr="006C1978" w:rsidRDefault="008136FA" w:rsidP="007B0D26">
            <w:pPr>
              <w:pStyle w:val="ConsPlusCel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заключены 35 контрактов на сумму 607,6 тыс. рублей</w:t>
            </w:r>
          </w:p>
        </w:tc>
      </w:tr>
      <w:tr w:rsidR="001A5182" w:rsidRPr="006C1978" w:rsidTr="006C1978">
        <w:trPr>
          <w:trHeight w:val="15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C35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  <w:p w:rsidR="001A5182" w:rsidRPr="006C1978" w:rsidRDefault="001A5182" w:rsidP="002C35C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качественного и своевременного исполнения бюджета Белокалитвинского района осуществлялось в соответствии с постановлением Администрации Белокалитвинского района от 30.01.2017 № 60</w:t>
            </w:r>
          </w:p>
          <w:p w:rsidR="001A5182" w:rsidRPr="006C1978" w:rsidRDefault="001A5182" w:rsidP="006C197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«О мерах по реализации решения Собрания депутатов Белокалитвинского района от 28.12.2016 № 111 «О бюджете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 района на 2017 год и на плановый период 2018 и 2019 годов», приказами финансового управления Администрации Белокалитвинского  района от 09.01.2017 № 1,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 Белокалитвинского  района (главных администраторов источников финансирования дефицита бюджета Белокалитвинского района)» и от  17.07.2013 № 34 «О порядке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A3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A3D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2389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2587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Основное мероприятие 2.5.</w:t>
            </w:r>
          </w:p>
          <w:p w:rsidR="001A5182" w:rsidRPr="006C1978" w:rsidRDefault="001A5182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Организация и осуществление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  о контрактной системе в сфере закупок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258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</w:t>
            </w:r>
          </w:p>
          <w:p w:rsidR="001A5182" w:rsidRPr="006C1978" w:rsidRDefault="001A5182" w:rsidP="004258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BA24BD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Организация муниципального финансового контроля осуществлялось в соответствии с приказом финансового управления Администрации Белокалитвинского района от 27.12.2016 №67 «О порядке взаимодействия при 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№1367»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309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   </w:t>
            </w:r>
          </w:p>
          <w:p w:rsidR="001A5182" w:rsidRPr="006C1978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Собрание депутатов Белокалитвинского района проекта решения Собрания депутатов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Белокалитвинского района «О бюджете Белокалитвинского района на 2018 год и на плановый период 2019 и 2020 годов»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11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  <w:p w:rsidR="001A5182" w:rsidRPr="006C1978" w:rsidRDefault="001A5182" w:rsidP="00B24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C19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Собрания депутатов Белокалитвинского района «О бюджете Белокалитвинского района на 2018 год и на плановый период 2019 и 2020 годов»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разрабатывается в соответствии с постановлением Администрации Белокалитвинского района от 09.06.2017 № 646 «Об утверждении Порядка и сроков составления проекта бюджета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Белокалитвинского района на 2018 год</w:t>
            </w:r>
          </w:p>
          <w:p w:rsidR="001A5182" w:rsidRPr="006C1978" w:rsidRDefault="001A5182" w:rsidP="006C197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и на плановый период 2019 и 2020 годов».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C301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Подпрограмма 3</w:t>
            </w:r>
          </w:p>
          <w:p w:rsidR="001A5182" w:rsidRPr="006C1978" w:rsidRDefault="001A5182" w:rsidP="003D55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муниципальным долгом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1A5182" w:rsidRPr="006C1978" w:rsidRDefault="001A5182" w:rsidP="00481B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единой политики муниципальных заимствований Белокалитвинского района, управления муниципальным долгом  в соответствии с   Бюджетным кодексом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D3AA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D2087">
            <w:pPr>
              <w:pStyle w:val="ConsPlusCell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C1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состоянию на 01.07.2017 объем муниципального долга Белокалитвинского района составил 0,0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1194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76BA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от 28.12.2016№ 111 «О бюджете Белокалитвинского района на 2017 год и на плановый период 2018 и 2019 годов» расходы на обслуживание муниципального долга Белокалитвинского района не предусмотрены.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50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50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B43D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46F6D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D92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A0E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4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распределения и перераспределения финансовых ресурсов между уровнями бюджетной системы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Белокалитвинского района В.И. Демиденко </w:t>
            </w:r>
          </w:p>
          <w:p w:rsidR="001A5182" w:rsidRPr="006C1978" w:rsidRDefault="001A5182" w:rsidP="00B20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управления - начальник бюджетного отдела О.В.  Самойлова</w:t>
            </w:r>
          </w:p>
          <w:p w:rsidR="001A5182" w:rsidRPr="006C1978" w:rsidRDefault="001A5182" w:rsidP="00B20B30">
            <w:pPr>
              <w:pStyle w:val="a3"/>
              <w:jc w:val="both"/>
              <w:rPr>
                <w:rFonts w:ascii="Times New Roman" w:hAnsi="Times New Roman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4.1</w:t>
            </w:r>
          </w:p>
          <w:p w:rsidR="001A5182" w:rsidRPr="006C1978" w:rsidRDefault="001A5182" w:rsidP="00CB1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Актуализация форм и механизмов предоставления межбюджетных трансфертов бюджетам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C5750">
            <w:pPr>
              <w:pStyle w:val="a3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В.И. Демиденко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D20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целях обеспечения сбалансированности местных бюджетов предоставлены из бюджета Белокалитвинского района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2017 года дотации на выравнивание бюджетной обеспеченности поселений, входящих в состав Белокалитвинского района в сумме 368,0 тыс. рублей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21F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198">
            <w:pPr>
              <w:pStyle w:val="ConsPlusCel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4.2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предоставления и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расходования межбюджетных трансфертов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1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В.И. Демиденко Заместитель начальника управления - начальник бюджетного отдела О.В.  Самойлова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25808">
            <w:pPr>
              <w:pStyle w:val="p4"/>
              <w:shd w:val="clear" w:color="auto" w:fill="FFFFFF"/>
              <w:spacing w:before="120" w:beforeAutospacing="0"/>
              <w:rPr>
                <w:bCs/>
              </w:rPr>
            </w:pPr>
            <w:r w:rsidRPr="006C1978">
              <w:rPr>
                <w:bCs/>
              </w:rPr>
              <w:lastRenderedPageBreak/>
              <w:t xml:space="preserve">В целях повышения эффективности предоставления и расходования межбюджетных трансфертов принято постановление Администрации от </w:t>
            </w:r>
            <w:r w:rsidRPr="006C1978">
              <w:rPr>
                <w:color w:val="000000"/>
              </w:rPr>
              <w:t>03.04.2017 № </w:t>
            </w:r>
            <w:bookmarkStart w:id="0" w:name="Номер"/>
            <w:bookmarkEnd w:id="0"/>
            <w:r w:rsidRPr="006C1978">
              <w:rPr>
                <w:color w:val="000000"/>
              </w:rPr>
              <w:t xml:space="preserve">138 </w:t>
            </w:r>
            <w:bookmarkStart w:id="1" w:name="Наименование"/>
            <w:bookmarkEnd w:id="1"/>
            <w:r w:rsidRPr="006C1978">
              <w:rPr>
                <w:color w:val="000000"/>
              </w:rPr>
              <w:t xml:space="preserve">«Об утверждении </w:t>
            </w:r>
            <w:r w:rsidRPr="006C1978">
              <w:rPr>
                <w:color w:val="000000"/>
              </w:rPr>
              <w:lastRenderedPageBreak/>
              <w:t>типовой формы соглашения между Администрацией Белокалитвинского района и администрацией поселения</w:t>
            </w:r>
            <w:r w:rsidRPr="006C1978">
              <w:rPr>
                <w:color w:val="000000"/>
                <w:sz w:val="28"/>
                <w:szCs w:val="28"/>
              </w:rPr>
              <w:t xml:space="preserve"> о </w:t>
            </w:r>
            <w:r w:rsidRPr="006C1978">
              <w:rPr>
                <w:color w:val="000000"/>
              </w:rPr>
              <w:t>предоставлении иных межбюджетных трансфертов»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031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6C1978" w:rsidRDefault="001A5182" w:rsidP="00377F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решения Собрания депутатов Белокалитвинского района «О внесении изменений в решение Собрания депутатов Белокалитвинского района «Об утверждении Порядка и условий предоставления межбюджетных трансфертов из бюджета муниципального района бюджетам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поселений, входящих в состав Белокалитвинского района»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управления  Администрации Белокалитвинского района В.И. Демиденко </w:t>
            </w:r>
          </w:p>
          <w:p w:rsidR="001A5182" w:rsidRPr="006C1978" w:rsidRDefault="001A5182" w:rsidP="00F744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бюджетного отдела О.В.  Самойлова 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423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Срок исполнения контрольного события не наступил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74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A4B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1405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бюджетов поселений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047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76C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729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5D19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(Рудаковское с.п.) дотации из бюджета Белокалитвинского района. Распределение указанной дотаций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и  условий предоставления межбюджетных трансфертов из бюджета муниципального района бюджетам поселений, входящих в состав Белокалитвинского района». В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полугодии 2017 года из бюджета Белокалитвинского района выделена 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дотация на выравнивание бюджетной обеспеченности поселений, входящих в состав Белокалитвинского района в объеме 368,0 тыс. рублей</w:t>
            </w:r>
          </w:p>
          <w:p w:rsidR="001A5182" w:rsidRPr="006C1978" w:rsidRDefault="001A5182" w:rsidP="00B33D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(Рудаковскому с.п.)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FF3FA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61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 финансовой помощи в виде бюджетных кредитов бюджетам поселений, входящих в состав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228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C63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В 1 полугодии обращений</w:t>
            </w:r>
            <w:r w:rsidR="006C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по предоставлению дополнительной  финансовой помощи в виде бюджетных кредитов бюджетам поселений не поступало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B7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B78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</w:t>
            </w:r>
          </w:p>
          <w:p w:rsidR="001A5182" w:rsidRPr="006C1978" w:rsidRDefault="001A5182" w:rsidP="00C751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полном объеме дотаций на выравнивание бюджетной обеспеченности муниципальных образований, бюджетных кредитов в соответствии с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утвержденным порядком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91E1E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финансового управления 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1A27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Предоставлена в полном объеме дотация на выравнивание бюджетной обеспеченности муниципальных образований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D2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Подпрограмма 6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 Администрации Белокалитвинского района В.И. Демиденко Заместитель начальника управления - начальник бюджетного отдела О.В.  Самойлова 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207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BC1F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4F3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5F66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Белокалитвинского района В.И. Демиденко Заместитель начальника управления - начальник бюджетного отдела О.В.  Самойлова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прогнозирования доходов, налоговой политики Т.И. Кнурева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Проведена экспертиза 12 первоначальных решений о бюджетах поселений на 2017 год.</w:t>
            </w:r>
          </w:p>
          <w:p w:rsidR="001A5182" w:rsidRPr="006C1978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1A5182" w:rsidRPr="006C1978" w:rsidRDefault="001A5182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Работа по устранению выявленных замечаний по итогам экспертизы решений проведена.</w:t>
            </w:r>
          </w:p>
          <w:p w:rsidR="001A5182" w:rsidRPr="006C1978" w:rsidRDefault="001A5182" w:rsidP="003B5E2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Ежемесячно осуществлялись проверки соблюдения органами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установленных Бюджетным кодексом РФ предельных размеров дефицита,</w:t>
            </w:r>
            <w:r w:rsidR="004C2D2F" w:rsidRPr="006C1978">
              <w:rPr>
                <w:rFonts w:ascii="Times New Roman" w:hAnsi="Times New Roman"/>
                <w:sz w:val="24"/>
                <w:szCs w:val="24"/>
              </w:rPr>
              <w:t xml:space="preserve"> объемов расходов на обслуживание муниципального долга,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 а также предельного объема муниципального долга </w:t>
            </w:r>
            <w:r w:rsidR="004C2D2F" w:rsidRPr="006C1978">
              <w:rPr>
                <w:rFonts w:ascii="Times New Roman" w:hAnsi="Times New Roman"/>
                <w:sz w:val="24"/>
                <w:szCs w:val="24"/>
              </w:rPr>
              <w:t>поселений, входящих в состав Белокалитвинского района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  <w:p w:rsidR="001A5182" w:rsidRPr="006C1978" w:rsidRDefault="004C2D2F" w:rsidP="003B5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Направлено 6</w:t>
            </w:r>
            <w:r w:rsidR="001A5182" w:rsidRPr="006C1978">
              <w:rPr>
                <w:rFonts w:ascii="Times New Roman" w:hAnsi="Times New Roman"/>
                <w:sz w:val="24"/>
                <w:szCs w:val="24"/>
              </w:rPr>
              <w:t xml:space="preserve"> методологических писем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t>поселениям</w:t>
            </w:r>
            <w:r w:rsidR="001A5182" w:rsidRPr="006C1978">
              <w:rPr>
                <w:rFonts w:ascii="Times New Roman" w:hAnsi="Times New Roman"/>
                <w:sz w:val="24"/>
                <w:szCs w:val="24"/>
              </w:rPr>
              <w:t xml:space="preserve"> по вопросам организации бюджетного процесса на муниципальном уровне.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B5E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3B5E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83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4610BE">
            <w:pPr>
              <w:spacing w:after="0" w:line="240" w:lineRule="atLeast"/>
              <w:jc w:val="both"/>
              <w:rPr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январе 2017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проведена оценка качества управления бюджетным процессом в 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поселениях, входящих в состав Белокалитвинского района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2016 год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. Оценивались все стадии бюджетного процесса, а также показатели деятельности органов местного самоуправления, влияющие на состояние бюджетов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поселений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всего по 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51 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По результатам оценки каждому 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поселению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присвоена степень качества управления муниципальными финансами (I, II, или III) - I степень качества достигнута 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территориями, II степень качества - </w:t>
            </w:r>
            <w:r w:rsidR="004610BE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образованиями, III степень качества – 3 муниципалитетами. 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57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057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C1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A30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       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E126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финансового </w:t>
            </w: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Администрации Белокалитвинского района В.И. Демиденко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622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Итоги оценки качества управления бюджетным процессом в </w:t>
            </w:r>
            <w:r w:rsidR="00862283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поселениях, </w:t>
            </w:r>
            <w:r w:rsidR="00862283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входящих в состав Белокалитвинского района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201</w:t>
            </w:r>
            <w:r w:rsidR="00862283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размещены на официальном сайте </w:t>
            </w:r>
            <w:r w:rsidR="00862283"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финансового управления Администрации Белокалитвинского района</w:t>
            </w:r>
            <w:r w:rsidRPr="006C19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 7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 Администрации Белокалитвинского района   В.И. Демиденко</w:t>
            </w: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прогнозирования доходов, налоговой политики   Т.И. Кнурева </w:t>
            </w: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DF49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6C1978" w:rsidRDefault="001A5182" w:rsidP="00DF49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А. М. Ившин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Целью этой работы является 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Белокалитвинского района; </w:t>
            </w:r>
          </w:p>
          <w:p w:rsidR="001A5182" w:rsidRPr="006C1978" w:rsidRDefault="001A5182" w:rsidP="006C19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Белокалитвинского района;</w:t>
            </w:r>
          </w:p>
          <w:p w:rsidR="001A5182" w:rsidRPr="006C1978" w:rsidRDefault="001A5182" w:rsidP="006C197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достижение высоких показателей автоматизации процессов планирования и исполнения бюджета Белокалитвинского района и бюджетов поселений, входящих в состав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01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901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7.1 </w:t>
            </w:r>
          </w:p>
          <w:p w:rsidR="001A5182" w:rsidRPr="006C1978" w:rsidRDefault="001A5182" w:rsidP="00D6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подсистем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  Т.И. Кнурева</w:t>
            </w:r>
          </w:p>
          <w:p w:rsidR="001A5182" w:rsidRPr="006C1978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6C1978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7D0EF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Организована и активно ведется работа по внедрению подсистем единой автоматизированной системы управления общественными финансами Белокалитвинского района.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B7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B7B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41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7.2 </w:t>
            </w:r>
          </w:p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единой информационной системы управления общественными финансами Белокалитвинского района в части внедренных подсистем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- начальник бюджетного отдела  О.В.  Самойлова </w:t>
            </w:r>
          </w:p>
          <w:p w:rsidR="001A5182" w:rsidRPr="006C1978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5182" w:rsidRPr="006C1978" w:rsidRDefault="001A5182" w:rsidP="00AB7B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сектора по информатизации  </w:t>
            </w:r>
          </w:p>
          <w:p w:rsidR="001A5182" w:rsidRPr="006C1978" w:rsidRDefault="001A5182" w:rsidP="00AB7B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А. М. Ившин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ED3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Проводятся постоянные работы по сопровождению программного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AE7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182" w:rsidRPr="006C1978" w:rsidTr="001A5182">
        <w:trPr>
          <w:trHeight w:val="5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Контрольное событие подпрограммы</w:t>
            </w:r>
          </w:p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Качественное сопровождение эксплуатируемых подсистем единой 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информационной системы управления общественными финансами </w:t>
            </w:r>
            <w:r w:rsidRPr="006C1978">
              <w:rPr>
                <w:rFonts w:ascii="Times New Roman" w:hAnsi="Times New Roman"/>
                <w:color w:val="000000"/>
                <w:sz w:val="24"/>
                <w:szCs w:val="24"/>
              </w:rPr>
              <w:t>Белокалитвинского района</w:t>
            </w:r>
            <w:r w:rsidRPr="006C1978">
              <w:rPr>
                <w:rFonts w:ascii="Times New Roman" w:hAnsi="Times New Roman"/>
                <w:bCs/>
                <w:sz w:val="24"/>
                <w:szCs w:val="24"/>
              </w:rPr>
              <w:t>, модернизация и развитие системы в соответствии с возникающими потребностями</w:t>
            </w: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A5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финансового управления  Администрации Белокалитвинского района В.И. Демиденко                  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A5BC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78">
              <w:rPr>
                <w:rFonts w:ascii="Times New Roman" w:hAnsi="Times New Roman"/>
                <w:sz w:val="24"/>
                <w:szCs w:val="24"/>
              </w:rPr>
              <w:t xml:space="preserve">За истекший период текущего года осуществляется качественное сопровождение эксплуатируемых подсистем единой информационной системы управления общественными финансами Белокалитвинского района, модернизация и развитие системы в соответствии с </w:t>
            </w:r>
            <w:r w:rsidRPr="006C1978">
              <w:rPr>
                <w:rFonts w:ascii="Times New Roman" w:hAnsi="Times New Roman"/>
                <w:sz w:val="24"/>
                <w:szCs w:val="24"/>
              </w:rPr>
              <w:lastRenderedPageBreak/>
              <w:t>возникающими потребностями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1A5182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182" w:rsidRPr="001750A7" w:rsidTr="001A5182">
        <w:trPr>
          <w:trHeight w:val="4252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D6159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 Администрации Белокалитвинского района  В.И. Демиденко     </w:t>
            </w:r>
          </w:p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управления - начальник бюджетного отдела  О.В.  Самойлова </w:t>
            </w:r>
          </w:p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прогнозирования доходов, налоговой политики   Т.И. Кнурева</w:t>
            </w:r>
          </w:p>
          <w:p w:rsidR="001A5182" w:rsidRPr="006C1978" w:rsidRDefault="001A5182" w:rsidP="00254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учета исполнения бюджета С.И. Сусел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A5B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2544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82" w:rsidRPr="006C1978" w:rsidRDefault="001A5182" w:rsidP="008630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12 201,6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8136FA" w:rsidP="008423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hAnsi="Times New Roman" w:cs="Times New Roman"/>
                <w:sz w:val="24"/>
                <w:szCs w:val="24"/>
              </w:rPr>
              <w:t>4 915,7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2" w:rsidRPr="006C1978" w:rsidRDefault="008136FA" w:rsidP="00C35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За 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6C1978">
              <w:rPr>
                <w:rFonts w:ascii="Times New Roman" w:eastAsiaTheme="minorHAnsi" w:hAnsi="Times New Roman"/>
                <w:sz w:val="24"/>
                <w:szCs w:val="24"/>
              </w:rPr>
              <w:t xml:space="preserve"> полугодие заключены 35 контрактов на сумму 607,6 тыс. рублей</w:t>
            </w:r>
          </w:p>
        </w:tc>
      </w:tr>
    </w:tbl>
    <w:p w:rsidR="00CE5275" w:rsidRPr="001750A7" w:rsidRDefault="00CE5275" w:rsidP="00534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sectPr w:rsidR="00CE5275" w:rsidRPr="001750A7" w:rsidSect="00AA5F86">
      <w:footerReference w:type="default" r:id="rId8"/>
      <w:pgSz w:w="16838" w:h="11906" w:orient="landscape"/>
      <w:pgMar w:top="1134" w:right="1103" w:bottom="1134" w:left="851" w:header="709" w:footer="1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75" w:rsidRDefault="00754075" w:rsidP="006509E3">
      <w:pPr>
        <w:spacing w:after="0" w:line="240" w:lineRule="auto"/>
      </w:pPr>
      <w:r>
        <w:separator/>
      </w:r>
    </w:p>
  </w:endnote>
  <w:endnote w:type="continuationSeparator" w:id="1">
    <w:p w:rsidR="00754075" w:rsidRDefault="00754075" w:rsidP="0065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83972"/>
      <w:docPartObj>
        <w:docPartGallery w:val="Page Numbers (Bottom of Page)"/>
        <w:docPartUnique/>
      </w:docPartObj>
    </w:sdtPr>
    <w:sdtContent>
      <w:p w:rsidR="00B85745" w:rsidRDefault="002C227E">
        <w:pPr>
          <w:pStyle w:val="aa"/>
          <w:jc w:val="right"/>
        </w:pPr>
        <w:r w:rsidRPr="0029786F">
          <w:rPr>
            <w:rFonts w:ascii="Times New Roman" w:hAnsi="Times New Roman"/>
          </w:rPr>
          <w:fldChar w:fldCharType="begin"/>
        </w:r>
        <w:r w:rsidR="00B85745" w:rsidRPr="0029786F">
          <w:rPr>
            <w:rFonts w:ascii="Times New Roman" w:hAnsi="Times New Roman"/>
          </w:rPr>
          <w:instrText xml:space="preserve"> PAGE   \* MERGEFORMAT </w:instrText>
        </w:r>
        <w:r w:rsidRPr="0029786F">
          <w:rPr>
            <w:rFonts w:ascii="Times New Roman" w:hAnsi="Times New Roman"/>
          </w:rPr>
          <w:fldChar w:fldCharType="separate"/>
        </w:r>
        <w:r w:rsidR="005348DD">
          <w:rPr>
            <w:rFonts w:ascii="Times New Roman" w:hAnsi="Times New Roman"/>
            <w:noProof/>
          </w:rPr>
          <w:t>19</w:t>
        </w:r>
        <w:r w:rsidRPr="0029786F">
          <w:rPr>
            <w:rFonts w:ascii="Times New Roman" w:hAnsi="Times New Roman"/>
          </w:rPr>
          <w:fldChar w:fldCharType="end"/>
        </w:r>
      </w:p>
    </w:sdtContent>
  </w:sdt>
  <w:p w:rsidR="00B85745" w:rsidRDefault="00B857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75" w:rsidRDefault="00754075" w:rsidP="006509E3">
      <w:pPr>
        <w:spacing w:after="0" w:line="240" w:lineRule="auto"/>
      </w:pPr>
      <w:r>
        <w:separator/>
      </w:r>
    </w:p>
  </w:footnote>
  <w:footnote w:type="continuationSeparator" w:id="1">
    <w:p w:rsidR="00754075" w:rsidRDefault="00754075" w:rsidP="0065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D17"/>
    <w:multiLevelType w:val="hybridMultilevel"/>
    <w:tmpl w:val="8B604730"/>
    <w:lvl w:ilvl="0" w:tplc="D00CDCFE">
      <w:start w:val="1"/>
      <w:numFmt w:val="decimal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17A"/>
    <w:rsid w:val="0000212E"/>
    <w:rsid w:val="00004980"/>
    <w:rsid w:val="00006FA2"/>
    <w:rsid w:val="000110B2"/>
    <w:rsid w:val="00011AFB"/>
    <w:rsid w:val="00013B96"/>
    <w:rsid w:val="00014312"/>
    <w:rsid w:val="00015CCD"/>
    <w:rsid w:val="0001685E"/>
    <w:rsid w:val="000231D7"/>
    <w:rsid w:val="000234F9"/>
    <w:rsid w:val="000254C3"/>
    <w:rsid w:val="000268EA"/>
    <w:rsid w:val="000321BC"/>
    <w:rsid w:val="0003324C"/>
    <w:rsid w:val="0004075C"/>
    <w:rsid w:val="000418E6"/>
    <w:rsid w:val="0004203F"/>
    <w:rsid w:val="0004564E"/>
    <w:rsid w:val="00053AD1"/>
    <w:rsid w:val="000572BD"/>
    <w:rsid w:val="00060247"/>
    <w:rsid w:val="00064C05"/>
    <w:rsid w:val="00065376"/>
    <w:rsid w:val="000667EB"/>
    <w:rsid w:val="000672B7"/>
    <w:rsid w:val="000712FC"/>
    <w:rsid w:val="00075241"/>
    <w:rsid w:val="00080A5E"/>
    <w:rsid w:val="00087273"/>
    <w:rsid w:val="000875E0"/>
    <w:rsid w:val="00090592"/>
    <w:rsid w:val="00092B4E"/>
    <w:rsid w:val="00093723"/>
    <w:rsid w:val="000943A4"/>
    <w:rsid w:val="000956D7"/>
    <w:rsid w:val="000A0E09"/>
    <w:rsid w:val="000A3208"/>
    <w:rsid w:val="000A4F70"/>
    <w:rsid w:val="000B1360"/>
    <w:rsid w:val="000B43DF"/>
    <w:rsid w:val="000B5BE9"/>
    <w:rsid w:val="000B5EE8"/>
    <w:rsid w:val="000B6352"/>
    <w:rsid w:val="000B7CEE"/>
    <w:rsid w:val="000C3551"/>
    <w:rsid w:val="000C4E32"/>
    <w:rsid w:val="000C63FA"/>
    <w:rsid w:val="000C6FBB"/>
    <w:rsid w:val="000D1B27"/>
    <w:rsid w:val="000D269A"/>
    <w:rsid w:val="000D3AA9"/>
    <w:rsid w:val="000E071D"/>
    <w:rsid w:val="000E0855"/>
    <w:rsid w:val="000E3207"/>
    <w:rsid w:val="000E5FD8"/>
    <w:rsid w:val="000E669B"/>
    <w:rsid w:val="000F21A1"/>
    <w:rsid w:val="000F2F7E"/>
    <w:rsid w:val="000F3B2A"/>
    <w:rsid w:val="000F58A7"/>
    <w:rsid w:val="001003D9"/>
    <w:rsid w:val="00101669"/>
    <w:rsid w:val="0010307A"/>
    <w:rsid w:val="00110BBA"/>
    <w:rsid w:val="00113CFC"/>
    <w:rsid w:val="00122E19"/>
    <w:rsid w:val="0012322C"/>
    <w:rsid w:val="0012661E"/>
    <w:rsid w:val="0012753C"/>
    <w:rsid w:val="001303EA"/>
    <w:rsid w:val="00131D20"/>
    <w:rsid w:val="0013229E"/>
    <w:rsid w:val="00132C45"/>
    <w:rsid w:val="001512AA"/>
    <w:rsid w:val="00151B33"/>
    <w:rsid w:val="00152217"/>
    <w:rsid w:val="00155201"/>
    <w:rsid w:val="00155DF4"/>
    <w:rsid w:val="001604C2"/>
    <w:rsid w:val="00161079"/>
    <w:rsid w:val="00167880"/>
    <w:rsid w:val="0017003B"/>
    <w:rsid w:val="0017117C"/>
    <w:rsid w:val="001715CD"/>
    <w:rsid w:val="001738DE"/>
    <w:rsid w:val="001750A7"/>
    <w:rsid w:val="001770FD"/>
    <w:rsid w:val="001828A3"/>
    <w:rsid w:val="00186470"/>
    <w:rsid w:val="00186777"/>
    <w:rsid w:val="00190900"/>
    <w:rsid w:val="00191232"/>
    <w:rsid w:val="001918BE"/>
    <w:rsid w:val="00195D0C"/>
    <w:rsid w:val="001A1391"/>
    <w:rsid w:val="001A25FA"/>
    <w:rsid w:val="001A27D1"/>
    <w:rsid w:val="001A34D4"/>
    <w:rsid w:val="001A5182"/>
    <w:rsid w:val="001A6D79"/>
    <w:rsid w:val="001A73D3"/>
    <w:rsid w:val="001A78DA"/>
    <w:rsid w:val="001B2522"/>
    <w:rsid w:val="001B64AF"/>
    <w:rsid w:val="001B7FBC"/>
    <w:rsid w:val="001C4CEE"/>
    <w:rsid w:val="001D0276"/>
    <w:rsid w:val="001D0688"/>
    <w:rsid w:val="001D413B"/>
    <w:rsid w:val="001D70F1"/>
    <w:rsid w:val="001F2F9A"/>
    <w:rsid w:val="001F3D3E"/>
    <w:rsid w:val="001F412F"/>
    <w:rsid w:val="001F790C"/>
    <w:rsid w:val="00200224"/>
    <w:rsid w:val="00200489"/>
    <w:rsid w:val="00202EE9"/>
    <w:rsid w:val="00204008"/>
    <w:rsid w:val="0020447D"/>
    <w:rsid w:val="00204608"/>
    <w:rsid w:val="00206DB1"/>
    <w:rsid w:val="0020753F"/>
    <w:rsid w:val="00214F6E"/>
    <w:rsid w:val="00216B2A"/>
    <w:rsid w:val="002179B5"/>
    <w:rsid w:val="00223F8C"/>
    <w:rsid w:val="00223FEE"/>
    <w:rsid w:val="00224D73"/>
    <w:rsid w:val="00230E92"/>
    <w:rsid w:val="00231FD7"/>
    <w:rsid w:val="00245E84"/>
    <w:rsid w:val="0025425D"/>
    <w:rsid w:val="002544D4"/>
    <w:rsid w:val="002547A8"/>
    <w:rsid w:val="00254BD4"/>
    <w:rsid w:val="00254CA2"/>
    <w:rsid w:val="00254D68"/>
    <w:rsid w:val="00255025"/>
    <w:rsid w:val="0025531D"/>
    <w:rsid w:val="002561E3"/>
    <w:rsid w:val="00261A44"/>
    <w:rsid w:val="0026231D"/>
    <w:rsid w:val="0026527F"/>
    <w:rsid w:val="002679F1"/>
    <w:rsid w:val="0027087B"/>
    <w:rsid w:val="00273F81"/>
    <w:rsid w:val="0027499D"/>
    <w:rsid w:val="00276315"/>
    <w:rsid w:val="00276BA1"/>
    <w:rsid w:val="0028659D"/>
    <w:rsid w:val="00291E38"/>
    <w:rsid w:val="00296EF4"/>
    <w:rsid w:val="0029786F"/>
    <w:rsid w:val="002A174D"/>
    <w:rsid w:val="002A506F"/>
    <w:rsid w:val="002B010B"/>
    <w:rsid w:val="002B2765"/>
    <w:rsid w:val="002B2E58"/>
    <w:rsid w:val="002B5E83"/>
    <w:rsid w:val="002B7166"/>
    <w:rsid w:val="002C1282"/>
    <w:rsid w:val="002C1F0D"/>
    <w:rsid w:val="002C227E"/>
    <w:rsid w:val="002C2AEC"/>
    <w:rsid w:val="002C35CE"/>
    <w:rsid w:val="002C3B52"/>
    <w:rsid w:val="002C44C8"/>
    <w:rsid w:val="002C5947"/>
    <w:rsid w:val="002D0062"/>
    <w:rsid w:val="002D25F6"/>
    <w:rsid w:val="002D3C83"/>
    <w:rsid w:val="002D4669"/>
    <w:rsid w:val="002D664A"/>
    <w:rsid w:val="002D6A75"/>
    <w:rsid w:val="002D7A42"/>
    <w:rsid w:val="002E413F"/>
    <w:rsid w:val="002E5266"/>
    <w:rsid w:val="002E7850"/>
    <w:rsid w:val="002F6D7E"/>
    <w:rsid w:val="00302A92"/>
    <w:rsid w:val="003168D0"/>
    <w:rsid w:val="003211B6"/>
    <w:rsid w:val="003212E4"/>
    <w:rsid w:val="003229AF"/>
    <w:rsid w:val="00324062"/>
    <w:rsid w:val="00324A2F"/>
    <w:rsid w:val="00334FFA"/>
    <w:rsid w:val="0033503F"/>
    <w:rsid w:val="003359FA"/>
    <w:rsid w:val="003435C9"/>
    <w:rsid w:val="0034742E"/>
    <w:rsid w:val="003522DF"/>
    <w:rsid w:val="003527C2"/>
    <w:rsid w:val="003542E1"/>
    <w:rsid w:val="00362025"/>
    <w:rsid w:val="00362060"/>
    <w:rsid w:val="0036244A"/>
    <w:rsid w:val="00370B91"/>
    <w:rsid w:val="00372E47"/>
    <w:rsid w:val="0037672C"/>
    <w:rsid w:val="00377F5A"/>
    <w:rsid w:val="00387ABE"/>
    <w:rsid w:val="00387F01"/>
    <w:rsid w:val="00390FE3"/>
    <w:rsid w:val="00392D8F"/>
    <w:rsid w:val="00396C7C"/>
    <w:rsid w:val="003A47B4"/>
    <w:rsid w:val="003A53A0"/>
    <w:rsid w:val="003A671F"/>
    <w:rsid w:val="003B59F2"/>
    <w:rsid w:val="003B5E26"/>
    <w:rsid w:val="003B7664"/>
    <w:rsid w:val="003C20ED"/>
    <w:rsid w:val="003C3B7A"/>
    <w:rsid w:val="003C4FF8"/>
    <w:rsid w:val="003C67B7"/>
    <w:rsid w:val="003C729A"/>
    <w:rsid w:val="003D30DF"/>
    <w:rsid w:val="003D3CD1"/>
    <w:rsid w:val="003D4DB4"/>
    <w:rsid w:val="003D55A9"/>
    <w:rsid w:val="003D55AD"/>
    <w:rsid w:val="003D634A"/>
    <w:rsid w:val="003D788F"/>
    <w:rsid w:val="003D7A1B"/>
    <w:rsid w:val="003E1E2B"/>
    <w:rsid w:val="003E4A2E"/>
    <w:rsid w:val="003F27C1"/>
    <w:rsid w:val="003F28A3"/>
    <w:rsid w:val="003F5AFF"/>
    <w:rsid w:val="003F601D"/>
    <w:rsid w:val="003F73DB"/>
    <w:rsid w:val="00407B03"/>
    <w:rsid w:val="0041587E"/>
    <w:rsid w:val="00423867"/>
    <w:rsid w:val="004238C2"/>
    <w:rsid w:val="0042587C"/>
    <w:rsid w:val="00436EF3"/>
    <w:rsid w:val="00444FD8"/>
    <w:rsid w:val="004450EC"/>
    <w:rsid w:val="0045024B"/>
    <w:rsid w:val="00450266"/>
    <w:rsid w:val="00450958"/>
    <w:rsid w:val="004610BE"/>
    <w:rsid w:val="004648C5"/>
    <w:rsid w:val="004664FC"/>
    <w:rsid w:val="00471629"/>
    <w:rsid w:val="00477FD9"/>
    <w:rsid w:val="00481141"/>
    <w:rsid w:val="004812D2"/>
    <w:rsid w:val="00481B78"/>
    <w:rsid w:val="004820CC"/>
    <w:rsid w:val="00483A2A"/>
    <w:rsid w:val="00484BF0"/>
    <w:rsid w:val="00487598"/>
    <w:rsid w:val="004916A4"/>
    <w:rsid w:val="004916C2"/>
    <w:rsid w:val="004A0D8F"/>
    <w:rsid w:val="004A2517"/>
    <w:rsid w:val="004B2411"/>
    <w:rsid w:val="004B596F"/>
    <w:rsid w:val="004B7817"/>
    <w:rsid w:val="004C2D2F"/>
    <w:rsid w:val="004C3C15"/>
    <w:rsid w:val="004C540E"/>
    <w:rsid w:val="004C574C"/>
    <w:rsid w:val="004C6500"/>
    <w:rsid w:val="004D009C"/>
    <w:rsid w:val="004D345E"/>
    <w:rsid w:val="004D4AD2"/>
    <w:rsid w:val="004E1BC4"/>
    <w:rsid w:val="004E41A4"/>
    <w:rsid w:val="004F06DF"/>
    <w:rsid w:val="004F2BA6"/>
    <w:rsid w:val="004F31F1"/>
    <w:rsid w:val="004F51CC"/>
    <w:rsid w:val="004F5573"/>
    <w:rsid w:val="004F7D0D"/>
    <w:rsid w:val="00503166"/>
    <w:rsid w:val="005130A2"/>
    <w:rsid w:val="00520019"/>
    <w:rsid w:val="00524629"/>
    <w:rsid w:val="00531D93"/>
    <w:rsid w:val="005344DF"/>
    <w:rsid w:val="005348DD"/>
    <w:rsid w:val="00537DF1"/>
    <w:rsid w:val="005409FD"/>
    <w:rsid w:val="00542D51"/>
    <w:rsid w:val="0054409C"/>
    <w:rsid w:val="0054674D"/>
    <w:rsid w:val="00547CD3"/>
    <w:rsid w:val="005516C8"/>
    <w:rsid w:val="00551E6C"/>
    <w:rsid w:val="00552A28"/>
    <w:rsid w:val="00554E4C"/>
    <w:rsid w:val="005619CA"/>
    <w:rsid w:val="00564DEC"/>
    <w:rsid w:val="00570A02"/>
    <w:rsid w:val="00575CF7"/>
    <w:rsid w:val="00576122"/>
    <w:rsid w:val="005840CE"/>
    <w:rsid w:val="00587509"/>
    <w:rsid w:val="00594119"/>
    <w:rsid w:val="005944AF"/>
    <w:rsid w:val="00596DAB"/>
    <w:rsid w:val="005A104C"/>
    <w:rsid w:val="005A1347"/>
    <w:rsid w:val="005A1944"/>
    <w:rsid w:val="005A689E"/>
    <w:rsid w:val="005B1081"/>
    <w:rsid w:val="005B168F"/>
    <w:rsid w:val="005C1C48"/>
    <w:rsid w:val="005C1E33"/>
    <w:rsid w:val="005C511D"/>
    <w:rsid w:val="005C52DB"/>
    <w:rsid w:val="005D1937"/>
    <w:rsid w:val="005D5837"/>
    <w:rsid w:val="005D6070"/>
    <w:rsid w:val="005E7BE1"/>
    <w:rsid w:val="005F01AB"/>
    <w:rsid w:val="005F5EA0"/>
    <w:rsid w:val="005F661D"/>
    <w:rsid w:val="00604886"/>
    <w:rsid w:val="006216EA"/>
    <w:rsid w:val="0062553F"/>
    <w:rsid w:val="00625808"/>
    <w:rsid w:val="00625E49"/>
    <w:rsid w:val="00630D89"/>
    <w:rsid w:val="00633240"/>
    <w:rsid w:val="00633DCB"/>
    <w:rsid w:val="006364B1"/>
    <w:rsid w:val="00636818"/>
    <w:rsid w:val="00636ED8"/>
    <w:rsid w:val="00643B35"/>
    <w:rsid w:val="006509E3"/>
    <w:rsid w:val="006533B9"/>
    <w:rsid w:val="006534C5"/>
    <w:rsid w:val="00667BAE"/>
    <w:rsid w:val="006736DF"/>
    <w:rsid w:val="0067407C"/>
    <w:rsid w:val="0068311D"/>
    <w:rsid w:val="00683A45"/>
    <w:rsid w:val="00687286"/>
    <w:rsid w:val="00687B24"/>
    <w:rsid w:val="006932C6"/>
    <w:rsid w:val="006A6181"/>
    <w:rsid w:val="006A7286"/>
    <w:rsid w:val="006A7820"/>
    <w:rsid w:val="006B0973"/>
    <w:rsid w:val="006B2320"/>
    <w:rsid w:val="006B570C"/>
    <w:rsid w:val="006B69BA"/>
    <w:rsid w:val="006C1978"/>
    <w:rsid w:val="006C3745"/>
    <w:rsid w:val="006C6377"/>
    <w:rsid w:val="006C6F8E"/>
    <w:rsid w:val="006D168F"/>
    <w:rsid w:val="006D3611"/>
    <w:rsid w:val="006D42CE"/>
    <w:rsid w:val="006D6DDC"/>
    <w:rsid w:val="006E0479"/>
    <w:rsid w:val="006F174D"/>
    <w:rsid w:val="006F43BD"/>
    <w:rsid w:val="006F5787"/>
    <w:rsid w:val="00700363"/>
    <w:rsid w:val="00706D0A"/>
    <w:rsid w:val="00707240"/>
    <w:rsid w:val="00710196"/>
    <w:rsid w:val="007106D5"/>
    <w:rsid w:val="00711D54"/>
    <w:rsid w:val="007141B1"/>
    <w:rsid w:val="007148A2"/>
    <w:rsid w:val="00720C61"/>
    <w:rsid w:val="007234E5"/>
    <w:rsid w:val="007244EC"/>
    <w:rsid w:val="00727D55"/>
    <w:rsid w:val="00731F42"/>
    <w:rsid w:val="00732E87"/>
    <w:rsid w:val="00746166"/>
    <w:rsid w:val="00754075"/>
    <w:rsid w:val="00756E15"/>
    <w:rsid w:val="00761839"/>
    <w:rsid w:val="00764D19"/>
    <w:rsid w:val="007651D1"/>
    <w:rsid w:val="00766ABB"/>
    <w:rsid w:val="00766F19"/>
    <w:rsid w:val="007711AC"/>
    <w:rsid w:val="007740EC"/>
    <w:rsid w:val="00774A80"/>
    <w:rsid w:val="00775261"/>
    <w:rsid w:val="00777D90"/>
    <w:rsid w:val="0078142A"/>
    <w:rsid w:val="00781C85"/>
    <w:rsid w:val="00782F79"/>
    <w:rsid w:val="007A25AA"/>
    <w:rsid w:val="007A378F"/>
    <w:rsid w:val="007A5F59"/>
    <w:rsid w:val="007B0B32"/>
    <w:rsid w:val="007B1621"/>
    <w:rsid w:val="007B222A"/>
    <w:rsid w:val="007B674C"/>
    <w:rsid w:val="007C0926"/>
    <w:rsid w:val="007C096B"/>
    <w:rsid w:val="007C3467"/>
    <w:rsid w:val="007C5296"/>
    <w:rsid w:val="007D0EF2"/>
    <w:rsid w:val="007D648D"/>
    <w:rsid w:val="007E0557"/>
    <w:rsid w:val="007E2F13"/>
    <w:rsid w:val="007E5C38"/>
    <w:rsid w:val="007E75F4"/>
    <w:rsid w:val="007F78CE"/>
    <w:rsid w:val="0080265F"/>
    <w:rsid w:val="008078BF"/>
    <w:rsid w:val="008136FA"/>
    <w:rsid w:val="008151A0"/>
    <w:rsid w:val="00821D1C"/>
    <w:rsid w:val="00822D59"/>
    <w:rsid w:val="008252EC"/>
    <w:rsid w:val="00831D76"/>
    <w:rsid w:val="0083434C"/>
    <w:rsid w:val="0083450D"/>
    <w:rsid w:val="00835D21"/>
    <w:rsid w:val="00836D80"/>
    <w:rsid w:val="00837FA1"/>
    <w:rsid w:val="00840C11"/>
    <w:rsid w:val="008417F5"/>
    <w:rsid w:val="0084201E"/>
    <w:rsid w:val="00842300"/>
    <w:rsid w:val="00846B6F"/>
    <w:rsid w:val="00854A87"/>
    <w:rsid w:val="00855DE5"/>
    <w:rsid w:val="00862283"/>
    <w:rsid w:val="00863047"/>
    <w:rsid w:val="00865846"/>
    <w:rsid w:val="008708A8"/>
    <w:rsid w:val="00870ED2"/>
    <w:rsid w:val="00875CC6"/>
    <w:rsid w:val="00876CD6"/>
    <w:rsid w:val="00877BF0"/>
    <w:rsid w:val="008830B8"/>
    <w:rsid w:val="008849A2"/>
    <w:rsid w:val="008866DD"/>
    <w:rsid w:val="00887935"/>
    <w:rsid w:val="00897218"/>
    <w:rsid w:val="008A0EDF"/>
    <w:rsid w:val="008A4531"/>
    <w:rsid w:val="008A4592"/>
    <w:rsid w:val="008A4E82"/>
    <w:rsid w:val="008A5BCD"/>
    <w:rsid w:val="008A7B75"/>
    <w:rsid w:val="008B3E86"/>
    <w:rsid w:val="008B79DD"/>
    <w:rsid w:val="008C1DBC"/>
    <w:rsid w:val="008D79DF"/>
    <w:rsid w:val="008E2926"/>
    <w:rsid w:val="008E6C6A"/>
    <w:rsid w:val="008F7AFB"/>
    <w:rsid w:val="0090119B"/>
    <w:rsid w:val="00911946"/>
    <w:rsid w:val="00911B4C"/>
    <w:rsid w:val="00911DBD"/>
    <w:rsid w:val="009175E9"/>
    <w:rsid w:val="00920FAC"/>
    <w:rsid w:val="009278EE"/>
    <w:rsid w:val="00931005"/>
    <w:rsid w:val="009310F8"/>
    <w:rsid w:val="009341E0"/>
    <w:rsid w:val="00935045"/>
    <w:rsid w:val="0094221F"/>
    <w:rsid w:val="009440B4"/>
    <w:rsid w:val="00944683"/>
    <w:rsid w:val="0094519D"/>
    <w:rsid w:val="009453AB"/>
    <w:rsid w:val="009504C1"/>
    <w:rsid w:val="00951C76"/>
    <w:rsid w:val="009538F3"/>
    <w:rsid w:val="00954ECD"/>
    <w:rsid w:val="00957BAA"/>
    <w:rsid w:val="00960141"/>
    <w:rsid w:val="00963881"/>
    <w:rsid w:val="00967B97"/>
    <w:rsid w:val="009747D8"/>
    <w:rsid w:val="00982C57"/>
    <w:rsid w:val="00983053"/>
    <w:rsid w:val="00987926"/>
    <w:rsid w:val="00997056"/>
    <w:rsid w:val="009A154D"/>
    <w:rsid w:val="009A2979"/>
    <w:rsid w:val="009A5DC6"/>
    <w:rsid w:val="009A63B2"/>
    <w:rsid w:val="009A6DF4"/>
    <w:rsid w:val="009B1A51"/>
    <w:rsid w:val="009B70FA"/>
    <w:rsid w:val="009B7B78"/>
    <w:rsid w:val="009C0A14"/>
    <w:rsid w:val="009C5750"/>
    <w:rsid w:val="009D6897"/>
    <w:rsid w:val="009E33E9"/>
    <w:rsid w:val="009E3E4E"/>
    <w:rsid w:val="009E53EE"/>
    <w:rsid w:val="009E69F2"/>
    <w:rsid w:val="009F0BD9"/>
    <w:rsid w:val="009F0CDF"/>
    <w:rsid w:val="009F13A3"/>
    <w:rsid w:val="009F5795"/>
    <w:rsid w:val="009F5C1E"/>
    <w:rsid w:val="00A00AC1"/>
    <w:rsid w:val="00A05555"/>
    <w:rsid w:val="00A109F2"/>
    <w:rsid w:val="00A14DFC"/>
    <w:rsid w:val="00A1516B"/>
    <w:rsid w:val="00A1580D"/>
    <w:rsid w:val="00A2288B"/>
    <w:rsid w:val="00A22FFD"/>
    <w:rsid w:val="00A25274"/>
    <w:rsid w:val="00A30819"/>
    <w:rsid w:val="00A308E8"/>
    <w:rsid w:val="00A31B95"/>
    <w:rsid w:val="00A346DF"/>
    <w:rsid w:val="00A37A9C"/>
    <w:rsid w:val="00A4090C"/>
    <w:rsid w:val="00A43956"/>
    <w:rsid w:val="00A47E12"/>
    <w:rsid w:val="00A51252"/>
    <w:rsid w:val="00A56989"/>
    <w:rsid w:val="00A56F3E"/>
    <w:rsid w:val="00A6484D"/>
    <w:rsid w:val="00A70FF9"/>
    <w:rsid w:val="00A7665E"/>
    <w:rsid w:val="00A82FD6"/>
    <w:rsid w:val="00A83687"/>
    <w:rsid w:val="00A90C03"/>
    <w:rsid w:val="00A91E1E"/>
    <w:rsid w:val="00A97D98"/>
    <w:rsid w:val="00AA005C"/>
    <w:rsid w:val="00AA13CD"/>
    <w:rsid w:val="00AA3DA6"/>
    <w:rsid w:val="00AA5F86"/>
    <w:rsid w:val="00AA6C60"/>
    <w:rsid w:val="00AA7EDC"/>
    <w:rsid w:val="00AB5BF2"/>
    <w:rsid w:val="00AB7BB6"/>
    <w:rsid w:val="00AC1CBB"/>
    <w:rsid w:val="00AD2087"/>
    <w:rsid w:val="00AD215C"/>
    <w:rsid w:val="00AD2198"/>
    <w:rsid w:val="00AE1202"/>
    <w:rsid w:val="00AE4255"/>
    <w:rsid w:val="00AE5807"/>
    <w:rsid w:val="00AE7750"/>
    <w:rsid w:val="00AF0247"/>
    <w:rsid w:val="00AF5008"/>
    <w:rsid w:val="00B06004"/>
    <w:rsid w:val="00B16C15"/>
    <w:rsid w:val="00B16D0D"/>
    <w:rsid w:val="00B20B30"/>
    <w:rsid w:val="00B217A9"/>
    <w:rsid w:val="00B21D7D"/>
    <w:rsid w:val="00B22222"/>
    <w:rsid w:val="00B24942"/>
    <w:rsid w:val="00B25C52"/>
    <w:rsid w:val="00B31C0D"/>
    <w:rsid w:val="00B33D7D"/>
    <w:rsid w:val="00B342DC"/>
    <w:rsid w:val="00B34EF4"/>
    <w:rsid w:val="00B54B7C"/>
    <w:rsid w:val="00B54F50"/>
    <w:rsid w:val="00B56102"/>
    <w:rsid w:val="00B6690C"/>
    <w:rsid w:val="00B669AA"/>
    <w:rsid w:val="00B66EFF"/>
    <w:rsid w:val="00B70D47"/>
    <w:rsid w:val="00B74DB8"/>
    <w:rsid w:val="00B74DEA"/>
    <w:rsid w:val="00B74E8D"/>
    <w:rsid w:val="00B75466"/>
    <w:rsid w:val="00B80BD4"/>
    <w:rsid w:val="00B80BF9"/>
    <w:rsid w:val="00B82920"/>
    <w:rsid w:val="00B82A3C"/>
    <w:rsid w:val="00B8308C"/>
    <w:rsid w:val="00B838B3"/>
    <w:rsid w:val="00B85745"/>
    <w:rsid w:val="00BA24BD"/>
    <w:rsid w:val="00BA3DA5"/>
    <w:rsid w:val="00BA5CFD"/>
    <w:rsid w:val="00BB0327"/>
    <w:rsid w:val="00BB09A2"/>
    <w:rsid w:val="00BB33D7"/>
    <w:rsid w:val="00BB3EBC"/>
    <w:rsid w:val="00BC17C8"/>
    <w:rsid w:val="00BC1FD9"/>
    <w:rsid w:val="00BD7511"/>
    <w:rsid w:val="00BE0504"/>
    <w:rsid w:val="00BE0F9C"/>
    <w:rsid w:val="00BE1F6F"/>
    <w:rsid w:val="00BE65A9"/>
    <w:rsid w:val="00BF13DA"/>
    <w:rsid w:val="00BF6119"/>
    <w:rsid w:val="00C03DDD"/>
    <w:rsid w:val="00C04766"/>
    <w:rsid w:val="00C1290F"/>
    <w:rsid w:val="00C12AA0"/>
    <w:rsid w:val="00C14CAC"/>
    <w:rsid w:val="00C1648F"/>
    <w:rsid w:val="00C16CCF"/>
    <w:rsid w:val="00C21982"/>
    <w:rsid w:val="00C27FC7"/>
    <w:rsid w:val="00C30137"/>
    <w:rsid w:val="00C32F59"/>
    <w:rsid w:val="00C33CB8"/>
    <w:rsid w:val="00C35E3C"/>
    <w:rsid w:val="00C4242A"/>
    <w:rsid w:val="00C438DA"/>
    <w:rsid w:val="00C43DC2"/>
    <w:rsid w:val="00C43FF2"/>
    <w:rsid w:val="00C46F25"/>
    <w:rsid w:val="00C46F6D"/>
    <w:rsid w:val="00C47635"/>
    <w:rsid w:val="00C50071"/>
    <w:rsid w:val="00C553F8"/>
    <w:rsid w:val="00C55C63"/>
    <w:rsid w:val="00C57533"/>
    <w:rsid w:val="00C6066F"/>
    <w:rsid w:val="00C638DE"/>
    <w:rsid w:val="00C65EE1"/>
    <w:rsid w:val="00C6665B"/>
    <w:rsid w:val="00C717B4"/>
    <w:rsid w:val="00C73800"/>
    <w:rsid w:val="00C751A3"/>
    <w:rsid w:val="00C756A4"/>
    <w:rsid w:val="00C826F6"/>
    <w:rsid w:val="00C82731"/>
    <w:rsid w:val="00C83B9B"/>
    <w:rsid w:val="00C84F76"/>
    <w:rsid w:val="00C91E6F"/>
    <w:rsid w:val="00C93223"/>
    <w:rsid w:val="00C94DA6"/>
    <w:rsid w:val="00C9710A"/>
    <w:rsid w:val="00CA03BF"/>
    <w:rsid w:val="00CA0F2A"/>
    <w:rsid w:val="00CA59F2"/>
    <w:rsid w:val="00CB0EEF"/>
    <w:rsid w:val="00CB1AA6"/>
    <w:rsid w:val="00CB43C3"/>
    <w:rsid w:val="00CB44D8"/>
    <w:rsid w:val="00CB44EC"/>
    <w:rsid w:val="00CB56CA"/>
    <w:rsid w:val="00CC10A1"/>
    <w:rsid w:val="00CC2F3E"/>
    <w:rsid w:val="00CC3905"/>
    <w:rsid w:val="00CC5669"/>
    <w:rsid w:val="00CC60F5"/>
    <w:rsid w:val="00CC6EA6"/>
    <w:rsid w:val="00CD0669"/>
    <w:rsid w:val="00CD36DA"/>
    <w:rsid w:val="00CE030F"/>
    <w:rsid w:val="00CE09A5"/>
    <w:rsid w:val="00CE2BD0"/>
    <w:rsid w:val="00CE3A0D"/>
    <w:rsid w:val="00CE5275"/>
    <w:rsid w:val="00D01CA3"/>
    <w:rsid w:val="00D04B1A"/>
    <w:rsid w:val="00D04FF5"/>
    <w:rsid w:val="00D078D4"/>
    <w:rsid w:val="00D13AD9"/>
    <w:rsid w:val="00D2289D"/>
    <w:rsid w:val="00D247F5"/>
    <w:rsid w:val="00D26E84"/>
    <w:rsid w:val="00D3151B"/>
    <w:rsid w:val="00D32A7A"/>
    <w:rsid w:val="00D34597"/>
    <w:rsid w:val="00D352C1"/>
    <w:rsid w:val="00D35BA8"/>
    <w:rsid w:val="00D45E94"/>
    <w:rsid w:val="00D47925"/>
    <w:rsid w:val="00D516F7"/>
    <w:rsid w:val="00D51801"/>
    <w:rsid w:val="00D55624"/>
    <w:rsid w:val="00D560D8"/>
    <w:rsid w:val="00D61590"/>
    <w:rsid w:val="00D6172A"/>
    <w:rsid w:val="00D6336D"/>
    <w:rsid w:val="00D718AE"/>
    <w:rsid w:val="00D729B6"/>
    <w:rsid w:val="00D757CA"/>
    <w:rsid w:val="00D91411"/>
    <w:rsid w:val="00D9146D"/>
    <w:rsid w:val="00D921CB"/>
    <w:rsid w:val="00D921D2"/>
    <w:rsid w:val="00D926CF"/>
    <w:rsid w:val="00DA1DA1"/>
    <w:rsid w:val="00DB158A"/>
    <w:rsid w:val="00DB1FC0"/>
    <w:rsid w:val="00DB2C07"/>
    <w:rsid w:val="00DB2DDF"/>
    <w:rsid w:val="00DB700A"/>
    <w:rsid w:val="00DC0C34"/>
    <w:rsid w:val="00DC0D59"/>
    <w:rsid w:val="00DC235F"/>
    <w:rsid w:val="00DC343B"/>
    <w:rsid w:val="00DC3CB5"/>
    <w:rsid w:val="00DC4DC8"/>
    <w:rsid w:val="00DC75E6"/>
    <w:rsid w:val="00DC7FCC"/>
    <w:rsid w:val="00DD0C1C"/>
    <w:rsid w:val="00DD2E75"/>
    <w:rsid w:val="00DD4C99"/>
    <w:rsid w:val="00DD7682"/>
    <w:rsid w:val="00DD7FB7"/>
    <w:rsid w:val="00DE3769"/>
    <w:rsid w:val="00DF2047"/>
    <w:rsid w:val="00DF491F"/>
    <w:rsid w:val="00E00BE6"/>
    <w:rsid w:val="00E066BC"/>
    <w:rsid w:val="00E1260D"/>
    <w:rsid w:val="00E12D23"/>
    <w:rsid w:val="00E14039"/>
    <w:rsid w:val="00E1469A"/>
    <w:rsid w:val="00E168A7"/>
    <w:rsid w:val="00E21F62"/>
    <w:rsid w:val="00E23317"/>
    <w:rsid w:val="00E238C5"/>
    <w:rsid w:val="00E26482"/>
    <w:rsid w:val="00E343D8"/>
    <w:rsid w:val="00E361B9"/>
    <w:rsid w:val="00E36C36"/>
    <w:rsid w:val="00E3719B"/>
    <w:rsid w:val="00E4228A"/>
    <w:rsid w:val="00E45875"/>
    <w:rsid w:val="00E50945"/>
    <w:rsid w:val="00E62C13"/>
    <w:rsid w:val="00E62F32"/>
    <w:rsid w:val="00E636A6"/>
    <w:rsid w:val="00E63924"/>
    <w:rsid w:val="00E65CD1"/>
    <w:rsid w:val="00E6720A"/>
    <w:rsid w:val="00E7358B"/>
    <w:rsid w:val="00E746AB"/>
    <w:rsid w:val="00E755FF"/>
    <w:rsid w:val="00E80079"/>
    <w:rsid w:val="00E82C78"/>
    <w:rsid w:val="00E84177"/>
    <w:rsid w:val="00E86FF0"/>
    <w:rsid w:val="00E87463"/>
    <w:rsid w:val="00E91E64"/>
    <w:rsid w:val="00E93918"/>
    <w:rsid w:val="00E93F2B"/>
    <w:rsid w:val="00E959E7"/>
    <w:rsid w:val="00E96000"/>
    <w:rsid w:val="00E97245"/>
    <w:rsid w:val="00EA1760"/>
    <w:rsid w:val="00EA4B73"/>
    <w:rsid w:val="00EA69AA"/>
    <w:rsid w:val="00EA6A29"/>
    <w:rsid w:val="00EA6B64"/>
    <w:rsid w:val="00EB0735"/>
    <w:rsid w:val="00EB1651"/>
    <w:rsid w:val="00EB3479"/>
    <w:rsid w:val="00EB6205"/>
    <w:rsid w:val="00EC628C"/>
    <w:rsid w:val="00EC63E0"/>
    <w:rsid w:val="00ED04EB"/>
    <w:rsid w:val="00ED1BF1"/>
    <w:rsid w:val="00ED382B"/>
    <w:rsid w:val="00ED4EFB"/>
    <w:rsid w:val="00ED561A"/>
    <w:rsid w:val="00ED6A8B"/>
    <w:rsid w:val="00ED74C7"/>
    <w:rsid w:val="00EE146E"/>
    <w:rsid w:val="00EE3509"/>
    <w:rsid w:val="00EF4767"/>
    <w:rsid w:val="00EF74C4"/>
    <w:rsid w:val="00F01462"/>
    <w:rsid w:val="00F01669"/>
    <w:rsid w:val="00F01781"/>
    <w:rsid w:val="00F01AB6"/>
    <w:rsid w:val="00F07602"/>
    <w:rsid w:val="00F11C98"/>
    <w:rsid w:val="00F147C6"/>
    <w:rsid w:val="00F1731F"/>
    <w:rsid w:val="00F17C39"/>
    <w:rsid w:val="00F20773"/>
    <w:rsid w:val="00F209EA"/>
    <w:rsid w:val="00F20ED3"/>
    <w:rsid w:val="00F211B9"/>
    <w:rsid w:val="00F24662"/>
    <w:rsid w:val="00F26EAF"/>
    <w:rsid w:val="00F336D9"/>
    <w:rsid w:val="00F36981"/>
    <w:rsid w:val="00F36CE3"/>
    <w:rsid w:val="00F440A0"/>
    <w:rsid w:val="00F5301C"/>
    <w:rsid w:val="00F55DE7"/>
    <w:rsid w:val="00F56793"/>
    <w:rsid w:val="00F60A2B"/>
    <w:rsid w:val="00F63D9B"/>
    <w:rsid w:val="00F73F6B"/>
    <w:rsid w:val="00F740D2"/>
    <w:rsid w:val="00F7440B"/>
    <w:rsid w:val="00F751C7"/>
    <w:rsid w:val="00F760EC"/>
    <w:rsid w:val="00F81E4D"/>
    <w:rsid w:val="00F84C4E"/>
    <w:rsid w:val="00F91EB3"/>
    <w:rsid w:val="00FA346F"/>
    <w:rsid w:val="00FA717A"/>
    <w:rsid w:val="00FB11B3"/>
    <w:rsid w:val="00FB4D0B"/>
    <w:rsid w:val="00FB5A78"/>
    <w:rsid w:val="00FB6BAD"/>
    <w:rsid w:val="00FB6CB8"/>
    <w:rsid w:val="00FC16F7"/>
    <w:rsid w:val="00FC5D13"/>
    <w:rsid w:val="00FD158C"/>
    <w:rsid w:val="00FD345F"/>
    <w:rsid w:val="00FD4CEC"/>
    <w:rsid w:val="00FD5356"/>
    <w:rsid w:val="00FD6904"/>
    <w:rsid w:val="00FE39F6"/>
    <w:rsid w:val="00FE65AF"/>
    <w:rsid w:val="00FE7217"/>
    <w:rsid w:val="00FF3FA0"/>
    <w:rsid w:val="00FF6B39"/>
    <w:rsid w:val="00FF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  <w:style w:type="paragraph" w:styleId="ae">
    <w:name w:val="Body Text"/>
    <w:basedOn w:val="a"/>
    <w:link w:val="af"/>
    <w:rsid w:val="0094221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42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">
    <w:name w:val="p4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625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rsid w:val="007141B1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672C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A71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FA7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5"/>
    <w:rsid w:val="00FA717A"/>
    <w:rPr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FA717A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FA717A"/>
    <w:pPr>
      <w:widowControl w:val="0"/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">
    <w:name w:val="Основной текст2"/>
    <w:basedOn w:val="a0"/>
    <w:rsid w:val="00FA717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4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74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33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3767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styleId="a7">
    <w:name w:val="Hyperlink"/>
    <w:uiPriority w:val="99"/>
    <w:unhideWhenUsed/>
    <w:rsid w:val="00E8007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9E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50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9E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D7511"/>
    <w:pPr>
      <w:ind w:left="720"/>
      <w:contextualSpacing/>
    </w:pPr>
  </w:style>
  <w:style w:type="character" w:customStyle="1" w:styleId="ad">
    <w:name w:val="Цветовое выделение"/>
    <w:uiPriority w:val="99"/>
    <w:rsid w:val="00A31B9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A7738-F83E-43D2-AEE4-310B1570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20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Bud2</dc:creator>
  <cp:lastModifiedBy>Bud2</cp:lastModifiedBy>
  <cp:revision>164</cp:revision>
  <cp:lastPrinted>2016-07-26T13:14:00Z</cp:lastPrinted>
  <dcterms:created xsi:type="dcterms:W3CDTF">2017-06-20T09:46:00Z</dcterms:created>
  <dcterms:modified xsi:type="dcterms:W3CDTF">2017-08-14T13:12:00Z</dcterms:modified>
</cp:coreProperties>
</file>