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07" w:rsidRPr="00DA30CC" w:rsidRDefault="00D32FA7" w:rsidP="00D32FA7">
      <w:pPr>
        <w:ind w:right="7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A"/>
          <w:sz w:val="32"/>
          <w:szCs w:val="32"/>
        </w:rPr>
        <w:t>Информация о</w:t>
      </w:r>
      <w:r w:rsidR="008F3665" w:rsidRPr="00DA30CC"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A"/>
          <w:sz w:val="32"/>
          <w:szCs w:val="32"/>
        </w:rPr>
        <w:t>совместном заседании</w:t>
      </w:r>
      <w:r w:rsidR="008F3665" w:rsidRPr="00DA30CC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антитеррористической комиссии Белокалитвинск</w:t>
      </w:r>
      <w:r w:rsidR="006B7FAC" w:rsidRPr="00DA30CC">
        <w:rPr>
          <w:rFonts w:ascii="Times New Roman" w:hAnsi="Times New Roman" w:cs="Times New Roman"/>
          <w:b/>
          <w:color w:val="00000A"/>
          <w:sz w:val="32"/>
          <w:szCs w:val="32"/>
        </w:rPr>
        <w:t>ого района и оперативной группы</w:t>
      </w:r>
      <w:r w:rsidR="008F3665" w:rsidRPr="00DA30CC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Белокалитвинского района</w:t>
      </w:r>
    </w:p>
    <w:p w:rsidR="00680007" w:rsidRPr="00DA30CC" w:rsidRDefault="00680007" w:rsidP="00DA30CC">
      <w:pPr>
        <w:ind w:right="742"/>
        <w:jc w:val="both"/>
        <w:rPr>
          <w:rFonts w:ascii="Times New Roman" w:hAnsi="Times New Roman" w:cs="Times New Roman"/>
          <w:b/>
          <w:color w:val="00000A"/>
          <w:sz w:val="32"/>
          <w:szCs w:val="32"/>
        </w:rPr>
      </w:pPr>
    </w:p>
    <w:p w:rsidR="00680007" w:rsidRPr="00DA30CC" w:rsidRDefault="006B7FAC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>16. 08</w:t>
      </w:r>
      <w:r w:rsidR="008F3665"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>.</w:t>
      </w:r>
      <w:r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 </w:t>
      </w:r>
      <w:r w:rsidR="008F3665"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2018                                      </w:t>
      </w:r>
      <w:r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>10</w:t>
      </w:r>
      <w:r w:rsidR="008F3665"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.00 </w:t>
      </w:r>
      <w:r w:rsidR="008F3665"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       </w:t>
      </w:r>
      <w:r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                         </w:t>
      </w:r>
      <w:r w:rsidR="008F3665"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 г. Белая Калитва</w:t>
      </w:r>
    </w:p>
    <w:p w:rsidR="00680007" w:rsidRPr="00D32FA7" w:rsidRDefault="008F3665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A"/>
          <w:sz w:val="32"/>
          <w:szCs w:val="32"/>
        </w:rPr>
        <w:t>Малый зал Администрации Белокалитвинского района</w:t>
      </w:r>
    </w:p>
    <w:p w:rsidR="00680007" w:rsidRPr="00DA30CC" w:rsidRDefault="008F3665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b/>
          <w:color w:val="00000A"/>
          <w:sz w:val="32"/>
          <w:szCs w:val="32"/>
        </w:rPr>
        <w:t>Президиум:</w:t>
      </w:r>
    </w:p>
    <w:p w:rsidR="00680007" w:rsidRPr="000F6421" w:rsidRDefault="008F3665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A"/>
          <w:sz w:val="32"/>
          <w:szCs w:val="32"/>
        </w:rPr>
        <w:t>1. Мельникова Ольга Александровна — глава Администрации Белокалитвинского района, председатель антитеррористической комиссии</w:t>
      </w:r>
    </w:p>
    <w:p w:rsidR="00680007" w:rsidRPr="00DA30CC" w:rsidRDefault="008F3665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A"/>
          <w:sz w:val="32"/>
          <w:szCs w:val="32"/>
        </w:rPr>
        <w:t>2. Гудков Дмитрий Леонидович — начальник отделения УФСБ России в г. Белая Калитва</w:t>
      </w:r>
    </w:p>
    <w:p w:rsidR="00680007" w:rsidRPr="00DA30CC" w:rsidRDefault="000D189F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A"/>
          <w:sz w:val="32"/>
          <w:szCs w:val="32"/>
        </w:rPr>
        <w:t>3. Тимошенко Николай Анатольевич</w:t>
      </w:r>
      <w:r w:rsidR="008F3665"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 – заместитель главы А</w:t>
      </w:r>
      <w:r w:rsidR="006B7FAC"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дминистрации Белокалитвинского </w:t>
      </w:r>
      <w:r w:rsidR="008F3665"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района, заместитель председателя антитеррористической комиссии                                   </w:t>
      </w:r>
    </w:p>
    <w:p w:rsidR="00680007" w:rsidRPr="00DA30CC" w:rsidRDefault="008F3665" w:rsidP="00DA30CC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b/>
          <w:bCs/>
          <w:color w:val="00000A"/>
          <w:sz w:val="32"/>
          <w:szCs w:val="32"/>
        </w:rPr>
        <w:t>Секретарь:</w:t>
      </w:r>
    </w:p>
    <w:p w:rsidR="00680007" w:rsidRPr="00D32FA7" w:rsidRDefault="008F3665" w:rsidP="00D32FA7">
      <w:pPr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A"/>
          <w:sz w:val="32"/>
          <w:szCs w:val="32"/>
        </w:rPr>
        <w:t xml:space="preserve">Бараева Елена Владимировна— ведущий специалист по работе с общественными организациями, противодействию экстремизму, терроризму. </w:t>
      </w:r>
    </w:p>
    <w:p w:rsidR="000D189F" w:rsidRPr="00DA30CC" w:rsidRDefault="00D32FA7" w:rsidP="00D32FA7">
      <w:pPr>
        <w:widowControl w:val="0"/>
        <w:spacing w:after="120"/>
        <w:ind w:right="742" w:firstLine="601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r>
        <w:rPr>
          <w:rFonts w:ascii="Times New Roman" w:hAnsi="Times New Roman" w:cs="Times New Roman"/>
          <w:b/>
          <w:color w:val="00000A"/>
          <w:sz w:val="32"/>
          <w:szCs w:val="32"/>
        </w:rPr>
        <w:t>Повестка дня</w:t>
      </w:r>
    </w:p>
    <w:p w:rsidR="000D189F" w:rsidRPr="00D32FA7" w:rsidRDefault="000D189F" w:rsidP="00D32FA7">
      <w:pPr>
        <w:pStyle w:val="ad"/>
        <w:widowControl w:val="0"/>
        <w:numPr>
          <w:ilvl w:val="0"/>
          <w:numId w:val="6"/>
        </w:numPr>
        <w:spacing w:after="120"/>
        <w:ind w:right="742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2FA7">
        <w:rPr>
          <w:rFonts w:ascii="Times New Roman" w:hAnsi="Times New Roman" w:cs="Times New Roman"/>
          <w:sz w:val="32"/>
          <w:szCs w:val="32"/>
        </w:rPr>
        <w:t>О состоянии антитеррористической защищенности объектов образования Белокалитвинского района, ходе паспортизации и дополнительных мерах по обеспечению безопасности в период подготовки и проведения «Дня знаний».</w:t>
      </w:r>
    </w:p>
    <w:p w:rsidR="00D32FA7" w:rsidRDefault="008F3665" w:rsidP="00DA30CC">
      <w:pPr>
        <w:widowControl w:val="0"/>
        <w:spacing w:after="160" w:line="259" w:lineRule="atLeast"/>
        <w:ind w:right="742"/>
        <w:jc w:val="both"/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</w:pPr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>Докладчик</w:t>
      </w:r>
      <w:r w:rsidR="00D32FA7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>и</w:t>
      </w:r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>:</w:t>
      </w:r>
    </w:p>
    <w:p w:rsidR="000D189F" w:rsidRPr="00DA30CC" w:rsidRDefault="000D189F" w:rsidP="00DA30C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 xml:space="preserve"> </w:t>
      </w:r>
      <w:r w:rsidRPr="00DA30CC">
        <w:rPr>
          <w:rFonts w:ascii="Times New Roman" w:hAnsi="Times New Roman" w:cs="Times New Roman"/>
          <w:i/>
          <w:iCs/>
          <w:sz w:val="32"/>
          <w:szCs w:val="32"/>
        </w:rPr>
        <w:t>Доманова Т.С.</w:t>
      </w:r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 xml:space="preserve"> –</w:t>
      </w:r>
      <w:r w:rsidRPr="00DA30CC">
        <w:rPr>
          <w:rFonts w:ascii="Times New Roman" w:hAnsi="Times New Roman" w:cs="Times New Roman"/>
          <w:i/>
          <w:iCs/>
          <w:sz w:val="32"/>
          <w:szCs w:val="32"/>
        </w:rPr>
        <w:t xml:space="preserve"> начальник Отдела образования</w:t>
      </w:r>
      <w:r w:rsidRPr="00DA30CC">
        <w:rPr>
          <w:rFonts w:ascii="Times New Roman" w:eastAsia="Times New Roman" w:hAnsi="Times New Roman" w:cs="Times New Roman"/>
          <w:i/>
          <w:iCs/>
          <w:color w:val="00000A"/>
          <w:sz w:val="32"/>
          <w:szCs w:val="32"/>
        </w:rPr>
        <w:t xml:space="preserve"> Администрации района</w:t>
      </w:r>
    </w:p>
    <w:p w:rsidR="00822D56" w:rsidRPr="00DA30CC" w:rsidRDefault="00D32FA7" w:rsidP="00DA30CC">
      <w:pPr>
        <w:widowControl w:val="0"/>
        <w:ind w:right="742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Котова Н.Н. </w:t>
      </w:r>
      <w:r w:rsidR="00822D56" w:rsidRPr="00DA30CC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–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заместитель</w:t>
      </w:r>
      <w:r w:rsidR="00822D56" w:rsidRPr="00DA30C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директора Белокалитвинского гуманитарно-индустриального техникума.</w:t>
      </w:r>
    </w:p>
    <w:p w:rsidR="00162E31" w:rsidRPr="005331DC" w:rsidRDefault="00162E31" w:rsidP="00DA30CC">
      <w:pPr>
        <w:widowControl w:val="0"/>
        <w:spacing w:after="160"/>
        <w:ind w:right="7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A30CC">
        <w:rPr>
          <w:rFonts w:ascii="Times New Roman" w:hAnsi="Times New Roman" w:cs="Times New Roman"/>
          <w:i/>
          <w:sz w:val="32"/>
          <w:szCs w:val="32"/>
        </w:rPr>
        <w:t>Кудинов</w:t>
      </w:r>
      <w:r w:rsidR="00DB608F" w:rsidRPr="00DA30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32FA7">
        <w:rPr>
          <w:rFonts w:ascii="Times New Roman" w:hAnsi="Times New Roman" w:cs="Times New Roman"/>
          <w:i/>
          <w:sz w:val="32"/>
          <w:szCs w:val="32"/>
        </w:rPr>
        <w:t>Н.Н. – директор</w:t>
      </w:r>
      <w:r w:rsidRPr="00DA30CC">
        <w:rPr>
          <w:rFonts w:ascii="Times New Roman" w:hAnsi="Times New Roman" w:cs="Times New Roman"/>
          <w:i/>
          <w:sz w:val="32"/>
          <w:szCs w:val="32"/>
        </w:rPr>
        <w:t xml:space="preserve"> Белокалитвинского многопрофильного техникума</w:t>
      </w:r>
    </w:p>
    <w:p w:rsidR="00DA30CC" w:rsidRPr="005331DC" w:rsidRDefault="00D32FA7" w:rsidP="005331DC">
      <w:pPr>
        <w:widowControl w:val="0"/>
        <w:ind w:right="7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Котов</w:t>
      </w:r>
      <w:r w:rsidR="0005403B" w:rsidRPr="00DA30C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В.Н.</w:t>
      </w:r>
      <w:r w:rsidR="0005403B" w:rsidRPr="00DA30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62E31" w:rsidRPr="00DA30CC">
        <w:rPr>
          <w:rFonts w:ascii="Times New Roman" w:hAnsi="Times New Roman" w:cs="Times New Roman"/>
          <w:i/>
          <w:sz w:val="32"/>
          <w:szCs w:val="32"/>
        </w:rPr>
        <w:t xml:space="preserve">– </w:t>
      </w:r>
      <w:r>
        <w:rPr>
          <w:rFonts w:ascii="Times New Roman" w:hAnsi="Times New Roman" w:cs="Times New Roman"/>
          <w:i/>
          <w:sz w:val="32"/>
          <w:szCs w:val="32"/>
        </w:rPr>
        <w:t>заместитель</w:t>
      </w:r>
      <w:r w:rsidR="0005403B" w:rsidRPr="00DA30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62E31" w:rsidRPr="00DA30CC">
        <w:rPr>
          <w:rFonts w:ascii="Times New Roman" w:hAnsi="Times New Roman" w:cs="Times New Roman"/>
          <w:i/>
          <w:sz w:val="32"/>
          <w:szCs w:val="32"/>
        </w:rPr>
        <w:t>директор</w:t>
      </w:r>
      <w:r w:rsidR="0005403B" w:rsidRPr="00DA30CC">
        <w:rPr>
          <w:rFonts w:ascii="Times New Roman" w:hAnsi="Times New Roman" w:cs="Times New Roman"/>
          <w:i/>
          <w:sz w:val="32"/>
          <w:szCs w:val="32"/>
        </w:rPr>
        <w:t>а</w:t>
      </w:r>
      <w:r w:rsidR="00162E31" w:rsidRPr="00DA30CC">
        <w:rPr>
          <w:rFonts w:ascii="Times New Roman" w:hAnsi="Times New Roman" w:cs="Times New Roman"/>
          <w:i/>
          <w:sz w:val="32"/>
          <w:szCs w:val="32"/>
        </w:rPr>
        <w:t xml:space="preserve"> Белокалитвинского казачьего профессионального техникума имени Героя Советского Союза Быкова Бориса Ивановича</w:t>
      </w:r>
    </w:p>
    <w:p w:rsidR="00162E31" w:rsidRPr="00DA30CC" w:rsidRDefault="00584CF2" w:rsidP="00DA30CC">
      <w:pPr>
        <w:widowControl w:val="0"/>
        <w:ind w:right="74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</w:pPr>
      <w:r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 xml:space="preserve">Диденко </w:t>
      </w:r>
      <w:r w:rsidR="00D32FA7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>В.Н.</w:t>
      </w:r>
      <w:r w:rsidR="00162E31"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 xml:space="preserve"> – </w:t>
      </w:r>
      <w:r w:rsidR="00162E31" w:rsidRPr="00DA30CC">
        <w:rPr>
          <w:rFonts w:ascii="Times New Roman" w:hAnsi="Times New Roman" w:cs="Times New Roman"/>
          <w:i/>
          <w:sz w:val="32"/>
          <w:szCs w:val="32"/>
        </w:rPr>
        <w:t xml:space="preserve">директор </w:t>
      </w:r>
      <w:r w:rsidR="00162E31" w:rsidRPr="00DA30CC">
        <w:rPr>
          <w:rFonts w:ascii="Times New Roman" w:hAnsi="Times New Roman" w:cs="Times New Roman"/>
          <w:i/>
          <w:color w:val="000000"/>
          <w:sz w:val="32"/>
          <w:szCs w:val="32"/>
        </w:rPr>
        <w:t>«</w:t>
      </w:r>
      <w:r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>Белокалитвин</w:t>
      </w:r>
      <w:r w:rsidR="00822D56"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 xml:space="preserve">ского Матвея Платова казачьего </w:t>
      </w:r>
      <w:r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>кадетского</w:t>
      </w:r>
      <w:r w:rsidR="00162E31"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 xml:space="preserve"> корпус</w:t>
      </w:r>
      <w:r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>а</w:t>
      </w:r>
      <w:r w:rsidR="00822D56" w:rsidRPr="00DA30CC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</w:rPr>
        <w:t>»</w:t>
      </w:r>
    </w:p>
    <w:p w:rsidR="00DA30CC" w:rsidRDefault="00D32FA7" w:rsidP="00DA30CC">
      <w:pPr>
        <w:widowControl w:val="0"/>
        <w:ind w:right="742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Капралова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Е. А.-</w:t>
      </w:r>
      <w:r w:rsidRPr="00737ABE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директор</w:t>
      </w:r>
      <w:r w:rsidR="00737ABE" w:rsidRPr="00737AB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A30CC" w:rsidRPr="00737ABE">
        <w:rPr>
          <w:rFonts w:ascii="Times New Roman" w:hAnsi="Times New Roman" w:cs="Times New Roman"/>
          <w:i/>
          <w:sz w:val="32"/>
          <w:szCs w:val="32"/>
        </w:rPr>
        <w:t xml:space="preserve">Белокалитвинского технологического техникума </w:t>
      </w:r>
    </w:p>
    <w:p w:rsidR="00584CF2" w:rsidRPr="00737ABE" w:rsidRDefault="00584CF2" w:rsidP="00737ABE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>Зубков</w:t>
      </w:r>
      <w:r w:rsidR="0005403B"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 </w:t>
      </w:r>
      <w:r w:rsidR="00D32FA7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>С.А.</w:t>
      </w:r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 — заместител</w:t>
      </w:r>
      <w:r w:rsidR="00D32FA7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>ь</w:t>
      </w:r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 начальника полиции по охране общественного порядка ОМВД России по </w:t>
      </w:r>
      <w:proofErr w:type="spellStart"/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>Белокалитвинскому</w:t>
      </w:r>
      <w:proofErr w:type="spellEnd"/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 району</w:t>
      </w: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80007" w:rsidRPr="00DA30CC" w:rsidRDefault="008F3665" w:rsidP="00DA30C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sz w:val="32"/>
          <w:szCs w:val="32"/>
        </w:rPr>
        <w:t>2. О реализации мероприятий Комплексного плана противодействия идеологии терроризма в РФ на 2013-2018 годы на терр</w:t>
      </w:r>
      <w:r w:rsidR="00741F64" w:rsidRPr="00DA30CC">
        <w:rPr>
          <w:rFonts w:ascii="Times New Roman" w:hAnsi="Times New Roman" w:cs="Times New Roman"/>
          <w:sz w:val="32"/>
          <w:szCs w:val="32"/>
        </w:rPr>
        <w:t>итории Белокалитвинского района.</w:t>
      </w:r>
    </w:p>
    <w:p w:rsidR="00680007" w:rsidRPr="00DA30CC" w:rsidRDefault="008F3665" w:rsidP="005331D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  <w:highlight w:val="white"/>
        </w:rPr>
        <w:t xml:space="preserve"> </w:t>
      </w:r>
      <w:r w:rsidR="00741F64"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Зубков Сергей Анатольевич — заместитель начальника полиции по охране общественного порядка ОМВД России по </w:t>
      </w:r>
      <w:proofErr w:type="spellStart"/>
      <w:r w:rsidR="00741F64"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>Белокалитвинскому</w:t>
      </w:r>
      <w:proofErr w:type="spellEnd"/>
      <w:r w:rsidR="00741F64" w:rsidRPr="00DA30CC">
        <w:rPr>
          <w:rFonts w:ascii="Times New Roman" w:eastAsia="Times New Roman" w:hAnsi="Times New Roman" w:cs="Times New Roman"/>
          <w:bCs/>
          <w:i/>
          <w:color w:val="00000A"/>
          <w:sz w:val="32"/>
          <w:szCs w:val="32"/>
        </w:rPr>
        <w:t xml:space="preserve"> району</w:t>
      </w:r>
    </w:p>
    <w:p w:rsidR="0013075C" w:rsidRPr="00DA30CC" w:rsidRDefault="0013075C" w:rsidP="00DA30C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sz w:val="32"/>
          <w:szCs w:val="32"/>
        </w:rPr>
        <w:t>3. О мерах по предупреждению конфликтных ситуаций на межнациональной и религиозной почве в молодежной и студенческой среде.</w:t>
      </w:r>
    </w:p>
    <w:p w:rsidR="0013075C" w:rsidRPr="00DA30CC" w:rsidRDefault="0013075C" w:rsidP="00DA30C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 xml:space="preserve">Докладчик: – </w:t>
      </w:r>
      <w:proofErr w:type="spellStart"/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>Черкесова</w:t>
      </w:r>
      <w:proofErr w:type="spellEnd"/>
      <w:r w:rsidRPr="00DA30CC">
        <w:rPr>
          <w:rFonts w:ascii="Times New Roman" w:eastAsia="Times New Roman" w:hAnsi="Times New Roman" w:cs="Times New Roman"/>
          <w:i/>
          <w:color w:val="00000A"/>
          <w:sz w:val="32"/>
          <w:szCs w:val="32"/>
        </w:rPr>
        <w:t xml:space="preserve"> Л.Ф.- ведущий специалист комитета по физической культуре, спорту и делам молодёжи администрации Белокалитвинского района</w:t>
      </w:r>
    </w:p>
    <w:p w:rsidR="00680007" w:rsidRPr="00DA30CC" w:rsidRDefault="00D32FA7" w:rsidP="00DA30CC">
      <w:pPr>
        <w:widowControl w:val="0"/>
        <w:ind w:right="742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2FA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05095" w:rsidRPr="00DA30CC">
        <w:rPr>
          <w:rFonts w:ascii="Times New Roman" w:hAnsi="Times New Roman" w:cs="Times New Roman"/>
          <w:color w:val="000000"/>
          <w:sz w:val="32"/>
          <w:szCs w:val="32"/>
        </w:rPr>
        <w:t>О ходе исполнения решений национального антитеррористического комитета, антитеррористической комиссии Ростовской области, аппарата антитеррористической комиссии и собственных решений антитеррористической комиссии Белокалитвинского района, рассмотрение результатов реализации ранее принятых решений АТК по вопросам АТЗ потенциальных объектов террористических посягательств.</w:t>
      </w:r>
    </w:p>
    <w:p w:rsidR="00D05095" w:rsidRPr="00DA30CC" w:rsidRDefault="00D05095" w:rsidP="00DA30CC">
      <w:pPr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DA30CC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Докладчик: Бараева Е.В.-секретарь антитеррористической комиссии</w:t>
      </w:r>
      <w:r w:rsidR="00D32FA7">
        <w:rPr>
          <w:rFonts w:ascii="Times New Roman" w:hAnsi="Times New Roman" w:cs="Times New Roman"/>
          <w:i/>
          <w:iCs/>
          <w:color w:val="000000"/>
          <w:sz w:val="32"/>
          <w:szCs w:val="32"/>
        </w:rPr>
        <w:t>,</w:t>
      </w:r>
    </w:p>
    <w:p w:rsidR="00960E6A" w:rsidRPr="00D32FA7" w:rsidRDefault="005331DC" w:rsidP="00DA30CC">
      <w:pPr>
        <w:widowControl w:val="0"/>
        <w:shd w:val="clear" w:color="auto" w:fill="FFFFFF"/>
        <w:tabs>
          <w:tab w:val="left" w:pos="567"/>
        </w:tabs>
        <w:autoSpaceDE w:val="0"/>
        <w:ind w:right="74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32FA7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д</w:t>
      </w:r>
      <w:r w:rsidR="00960E6A" w:rsidRPr="00D32FA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иректор ООО «ДОНРЕКО» - Мельников</w:t>
      </w:r>
      <w:r w:rsidR="00D32FA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О.М.</w:t>
      </w:r>
    </w:p>
    <w:p w:rsidR="00D05095" w:rsidRPr="00DA30CC" w:rsidRDefault="00D05095" w:rsidP="00DA30CC">
      <w:pPr>
        <w:widowControl w:val="0"/>
        <w:ind w:right="742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D32FA7" w:rsidRDefault="00D32FA7" w:rsidP="00DA30CC">
      <w:pPr>
        <w:pStyle w:val="aa"/>
        <w:tabs>
          <w:tab w:val="left" w:pos="1080"/>
        </w:tabs>
        <w:spacing w:before="0" w:after="0"/>
        <w:ind w:right="742"/>
        <w:jc w:val="both"/>
        <w:rPr>
          <w:b/>
          <w:sz w:val="32"/>
          <w:szCs w:val="32"/>
        </w:rPr>
      </w:pPr>
      <w:r w:rsidRPr="00D32FA7">
        <w:rPr>
          <w:sz w:val="32"/>
          <w:szCs w:val="32"/>
        </w:rPr>
        <w:t>5. Разное</w:t>
      </w:r>
      <w:r>
        <w:rPr>
          <w:b/>
          <w:sz w:val="32"/>
          <w:szCs w:val="32"/>
        </w:rPr>
        <w:t xml:space="preserve"> </w:t>
      </w:r>
    </w:p>
    <w:p w:rsidR="000E4E31" w:rsidRPr="00D32FA7" w:rsidRDefault="000E4E31" w:rsidP="00DA30CC">
      <w:pPr>
        <w:pStyle w:val="aa"/>
        <w:tabs>
          <w:tab w:val="left" w:pos="1080"/>
        </w:tabs>
        <w:spacing w:before="0" w:after="0"/>
        <w:ind w:right="742"/>
        <w:jc w:val="both"/>
        <w:rPr>
          <w:i/>
          <w:sz w:val="32"/>
          <w:szCs w:val="32"/>
        </w:rPr>
      </w:pPr>
      <w:r w:rsidRPr="00D32FA7">
        <w:rPr>
          <w:i/>
          <w:sz w:val="32"/>
          <w:szCs w:val="32"/>
        </w:rPr>
        <w:t xml:space="preserve">Глава Администрации Белокалитвинского городского поселения     - </w:t>
      </w:r>
      <w:proofErr w:type="spellStart"/>
      <w:r w:rsidRPr="00D32FA7">
        <w:rPr>
          <w:i/>
          <w:sz w:val="32"/>
          <w:szCs w:val="32"/>
        </w:rPr>
        <w:t>Сягайло</w:t>
      </w:r>
      <w:proofErr w:type="spellEnd"/>
      <w:r w:rsidRPr="00D32FA7">
        <w:rPr>
          <w:i/>
          <w:sz w:val="32"/>
          <w:szCs w:val="32"/>
        </w:rPr>
        <w:t xml:space="preserve"> Сергей Леонидович обратился с предлож</w:t>
      </w:r>
      <w:r w:rsidR="00D32FA7" w:rsidRPr="00D32FA7">
        <w:rPr>
          <w:i/>
          <w:sz w:val="32"/>
          <w:szCs w:val="32"/>
        </w:rPr>
        <w:t>ением рассмотреть на</w:t>
      </w:r>
      <w:r w:rsidRPr="00D32FA7">
        <w:rPr>
          <w:i/>
          <w:sz w:val="32"/>
          <w:szCs w:val="32"/>
        </w:rPr>
        <w:t xml:space="preserve"> заседании вопрос по аварийному дому по адресу </w:t>
      </w:r>
      <w:proofErr w:type="spellStart"/>
      <w:r w:rsidRPr="00D32FA7">
        <w:rPr>
          <w:i/>
          <w:sz w:val="32"/>
          <w:szCs w:val="32"/>
        </w:rPr>
        <w:t>г.Белая</w:t>
      </w:r>
      <w:proofErr w:type="spellEnd"/>
      <w:r w:rsidRPr="00D32FA7">
        <w:rPr>
          <w:i/>
          <w:sz w:val="32"/>
          <w:szCs w:val="32"/>
        </w:rPr>
        <w:t xml:space="preserve"> Калитва, ул. Светлая,6.  </w:t>
      </w:r>
    </w:p>
    <w:p w:rsidR="000E4E31" w:rsidRPr="00D32FA7" w:rsidRDefault="000E4E31" w:rsidP="00DA30CC">
      <w:pPr>
        <w:pStyle w:val="aa"/>
        <w:tabs>
          <w:tab w:val="left" w:pos="1080"/>
        </w:tabs>
        <w:spacing w:before="0" w:after="0"/>
        <w:ind w:right="742"/>
        <w:jc w:val="both"/>
        <w:rPr>
          <w:i/>
          <w:sz w:val="32"/>
          <w:szCs w:val="32"/>
        </w:rPr>
      </w:pPr>
      <w:r w:rsidRPr="00D32FA7">
        <w:rPr>
          <w:i/>
          <w:sz w:val="32"/>
          <w:szCs w:val="32"/>
        </w:rPr>
        <w:t xml:space="preserve">Докладчик </w:t>
      </w:r>
      <w:proofErr w:type="spellStart"/>
      <w:r w:rsidRPr="00D32FA7">
        <w:rPr>
          <w:i/>
          <w:sz w:val="32"/>
          <w:szCs w:val="32"/>
        </w:rPr>
        <w:t>Сягайло</w:t>
      </w:r>
      <w:proofErr w:type="spellEnd"/>
      <w:r w:rsidRPr="00D32FA7">
        <w:rPr>
          <w:i/>
          <w:sz w:val="32"/>
          <w:szCs w:val="32"/>
        </w:rPr>
        <w:t xml:space="preserve"> Сергей Леонидович                                   </w:t>
      </w:r>
      <w:r w:rsidR="005A6EB1" w:rsidRPr="00D32FA7">
        <w:rPr>
          <w:i/>
          <w:sz w:val="32"/>
          <w:szCs w:val="32"/>
        </w:rPr>
        <w:t xml:space="preserve">   </w:t>
      </w: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white"/>
        </w:rPr>
      </w:pPr>
    </w:p>
    <w:p w:rsidR="00680007" w:rsidRPr="00DA30CC" w:rsidRDefault="008F3665" w:rsidP="00DA30CC">
      <w:pPr>
        <w:widowControl w:val="0"/>
        <w:ind w:right="742"/>
        <w:jc w:val="both"/>
        <w:rPr>
          <w:rFonts w:ascii="Times New Roman" w:hAnsi="Times New Roman" w:cs="Times New Roman"/>
          <w:sz w:val="32"/>
          <w:szCs w:val="32"/>
        </w:rPr>
      </w:pPr>
      <w:r w:rsidRPr="00DA30CC">
        <w:rPr>
          <w:rFonts w:ascii="Times New Roman" w:hAnsi="Times New Roman" w:cs="Times New Roman"/>
          <w:color w:val="000000"/>
          <w:sz w:val="32"/>
          <w:szCs w:val="32"/>
          <w:highlight w:val="white"/>
        </w:rPr>
        <w:t xml:space="preserve">Секретарь АТК- Бараева Елена Владимировна </w:t>
      </w:r>
    </w:p>
    <w:p w:rsidR="00680007" w:rsidRPr="00DA30CC" w:rsidRDefault="00680007" w:rsidP="00DA30CC">
      <w:pPr>
        <w:widowControl w:val="0"/>
        <w:ind w:right="74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80007" w:rsidRPr="00DA30CC">
      <w:pgSz w:w="11906" w:h="16838"/>
      <w:pgMar w:top="567" w:right="236" w:bottom="567" w:left="10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17B"/>
    <w:multiLevelType w:val="hybridMultilevel"/>
    <w:tmpl w:val="CA7C9CDC"/>
    <w:lvl w:ilvl="0" w:tplc="AE94F0E2">
      <w:start w:val="1"/>
      <w:numFmt w:val="decimal"/>
      <w:lvlText w:val="%1."/>
      <w:lvlJc w:val="left"/>
      <w:pPr>
        <w:ind w:left="10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" w15:restartNumberingAfterBreak="0">
    <w:nsid w:val="013E4A1A"/>
    <w:multiLevelType w:val="multilevel"/>
    <w:tmpl w:val="FE9AF59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23DF5"/>
    <w:multiLevelType w:val="multilevel"/>
    <w:tmpl w:val="5308F3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4422C2"/>
    <w:multiLevelType w:val="multilevel"/>
    <w:tmpl w:val="28F6B2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51E1739"/>
    <w:multiLevelType w:val="multilevel"/>
    <w:tmpl w:val="54DAC3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7E31785F"/>
    <w:multiLevelType w:val="multilevel"/>
    <w:tmpl w:val="4D1466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9F"/>
    <w:rsid w:val="0005403B"/>
    <w:rsid w:val="000D189F"/>
    <w:rsid w:val="000E4E31"/>
    <w:rsid w:val="000F6421"/>
    <w:rsid w:val="0013075C"/>
    <w:rsid w:val="00162E31"/>
    <w:rsid w:val="00360A93"/>
    <w:rsid w:val="003E5368"/>
    <w:rsid w:val="005331DC"/>
    <w:rsid w:val="00584CF2"/>
    <w:rsid w:val="005A6EB1"/>
    <w:rsid w:val="005D75B9"/>
    <w:rsid w:val="00680007"/>
    <w:rsid w:val="006B7FAC"/>
    <w:rsid w:val="00737ABE"/>
    <w:rsid w:val="00741F64"/>
    <w:rsid w:val="00770759"/>
    <w:rsid w:val="00822D56"/>
    <w:rsid w:val="008F3665"/>
    <w:rsid w:val="00960E6A"/>
    <w:rsid w:val="00D05095"/>
    <w:rsid w:val="00D32FA7"/>
    <w:rsid w:val="00DA30CC"/>
    <w:rsid w:val="00DB608F"/>
    <w:rsid w:val="00F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61E017"/>
  <w15:chartTrackingRefBased/>
  <w15:docId w15:val="{E5F899E9-8A58-469A-83DC-C4CADA8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Emphasis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9">
    <w:name w:val="header"/>
    <w:basedOn w:val="a"/>
  </w:style>
  <w:style w:type="paragraph" w:customStyle="1" w:styleId="11">
    <w:name w:val="Без интервала1"/>
    <w:pPr>
      <w:suppressAutoHyphens/>
    </w:pPr>
    <w:rPr>
      <w:rFonts w:ascii="Liberation Serif" w:eastAsia="SimSun" w:hAnsi="Liberation Serif" w:cs="Mangal"/>
      <w:sz w:val="24"/>
      <w:szCs w:val="24"/>
      <w:lang w:eastAsia="en-US" w:bidi="hi-IN"/>
    </w:rPr>
  </w:style>
  <w:style w:type="paragraph" w:styleId="aa">
    <w:name w:val="Normal (Web)"/>
    <w:basedOn w:val="a"/>
    <w:unhideWhenUsed/>
    <w:rsid w:val="0013075C"/>
    <w:pPr>
      <w:suppressAutoHyphens w:val="0"/>
      <w:spacing w:before="150" w:after="225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next w:val="a"/>
    <w:rsid w:val="000E4E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6B7FAC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FA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d">
    <w:name w:val="List Paragraph"/>
    <w:basedOn w:val="a"/>
    <w:uiPriority w:val="34"/>
    <w:qFormat/>
    <w:rsid w:val="00D32FA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633F-758A-4A01-9790-008746DA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cp:lastModifiedBy>Елена Бараева</cp:lastModifiedBy>
  <cp:revision>2</cp:revision>
  <cp:lastPrinted>2018-08-16T05:52:00Z</cp:lastPrinted>
  <dcterms:created xsi:type="dcterms:W3CDTF">2019-03-27T10:20:00Z</dcterms:created>
  <dcterms:modified xsi:type="dcterms:W3CDTF">2019-03-27T10:20:00Z</dcterms:modified>
</cp:coreProperties>
</file>