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E16C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A6B3D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9E16C3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E16C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1122</w:t>
      </w:r>
      <w:r w:rsidR="00872883" w:rsidRPr="00C96E82">
        <w:rPr>
          <w:sz w:val="28"/>
        </w:rPr>
        <w:t xml:space="preserve">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E16C3" w:rsidRDefault="009E16C3" w:rsidP="0052558C">
      <w:pPr>
        <w:spacing w:line="228" w:lineRule="auto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</w:t>
      </w:r>
      <w:proofErr w:type="gramStart"/>
      <w:r>
        <w:rPr>
          <w:sz w:val="28"/>
          <w:szCs w:val="28"/>
        </w:rPr>
        <w:t>от  13.01.2012</w:t>
      </w:r>
      <w:proofErr w:type="gramEnd"/>
      <w:r>
        <w:rPr>
          <w:sz w:val="28"/>
          <w:szCs w:val="28"/>
        </w:rPr>
        <w:t xml:space="preserve">     № 35 </w:t>
      </w:r>
    </w:p>
    <w:p w:rsidR="009E16C3" w:rsidRDefault="009E16C3" w:rsidP="0052558C">
      <w:pPr>
        <w:spacing w:line="228" w:lineRule="auto"/>
        <w:ind w:right="6065"/>
        <w:jc w:val="center"/>
        <w:rPr>
          <w:sz w:val="28"/>
          <w:szCs w:val="28"/>
        </w:rPr>
      </w:pP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В соответствии с федеральным </w:t>
      </w:r>
      <w:hyperlink r:id="rId8" w:history="1">
        <w:r>
          <w:rPr>
            <w:rStyle w:val="a6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r>
        <w:rPr>
          <w:rStyle w:val="a6"/>
          <w:sz w:val="28"/>
          <w:szCs w:val="28"/>
        </w:rPr>
        <w:t xml:space="preserve">законом </w:t>
      </w:r>
      <w:r>
        <w:rPr>
          <w:sz w:val="28"/>
          <w:szCs w:val="28"/>
        </w:rPr>
        <w:t>от 27.07.2010 № 210-ФЗ «Об организации предоставления государственных и муниципальных услуг», во исполнение постановления Администрации Белокалитвинского района от 29.07.2011 № 1045 «Об утверждении порядка разработки и утверждения административных регламентов предоставления муниципальных услуг»;</w:t>
      </w:r>
    </w:p>
    <w:p w:rsidR="009E16C3" w:rsidRDefault="009E16C3" w:rsidP="0052558C">
      <w:pPr>
        <w:pStyle w:val="10"/>
        <w:spacing w:line="228" w:lineRule="auto"/>
        <w:jc w:val="both"/>
        <w:rPr>
          <w:b w:val="0"/>
          <w:sz w:val="16"/>
          <w:szCs w:val="16"/>
        </w:rPr>
      </w:pPr>
    </w:p>
    <w:p w:rsidR="009E16C3" w:rsidRDefault="009E16C3" w:rsidP="0052558C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Белокалитвинского района от 13.01.2012 № 35 «Об утверждении Административного регламента предоставления муниципальной услуги «Приём заявлений, документов, а также постановка граждан на учет в качестве нуждающихся в жилых помещениях» следующие изменения: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постановления изложить в следующей редакции:  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договору социального найма».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к постановлению: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 Раздел 2 изложить в следующей редакции: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Стандарт предоставления муниципальной услуги».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 Пункт 2.1 изложить в следующей редакции: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«2.1 Наименование муниципальной услуги - «Постановка на учет граждан в качестве нуждающихся в жилых помещениях, предоставляемых по договору социального найма» (далее- муниципальная услуга)».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 Пункт 2.2 изложить в следующей редакции: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«2.2</w:t>
      </w:r>
      <w:r w:rsidR="005255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Наименование органа, предоставляющего муниципальную услугу – Администрация Белокалитвинского района (</w:t>
      </w:r>
      <w:r>
        <w:rPr>
          <w:kern w:val="1"/>
          <w:sz w:val="28"/>
          <w:szCs w:val="28"/>
        </w:rPr>
        <w:t>сектор реализации жилищных программ).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</w:t>
      </w:r>
      <w:r>
        <w:rPr>
          <w:sz w:val="28"/>
          <w:szCs w:val="28"/>
        </w:rPr>
        <w:lastRenderedPageBreak/>
        <w:t>органы, организации, за исключением получения услуг, включенных в перечень, утвержденный муниципальным правовым актом Белокалитвинского района, которые являются необходимыми и обязательными для предоставления муниципальных услуг».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1.2.4. Пункт 2.4 изложить в следующей редакции: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«2.4</w:t>
      </w:r>
      <w:r w:rsidR="0052558C">
        <w:rPr>
          <w:sz w:val="28"/>
          <w:szCs w:val="28"/>
        </w:rPr>
        <w:t>.</w:t>
      </w:r>
      <w:r>
        <w:rPr>
          <w:sz w:val="28"/>
          <w:szCs w:val="28"/>
        </w:rPr>
        <w:t xml:space="preserve"> Срок предоставления муниципальной услуги не должен превышать тридцати рабочих дней со дня регистрации заявления о предоставлении муниципальной услуги в Администрации Белокалитвинского района».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1.2.5. Пункт 2.5 изложить в следующей редакции:</w:t>
      </w:r>
    </w:p>
    <w:p w:rsidR="009E16C3" w:rsidRDefault="009E16C3" w:rsidP="0052558C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«2.5</w:t>
      </w:r>
      <w:r w:rsidR="0052558C">
        <w:rPr>
          <w:sz w:val="28"/>
          <w:szCs w:val="28"/>
        </w:rPr>
        <w:t>.</w:t>
      </w:r>
      <w:r>
        <w:rPr>
          <w:sz w:val="28"/>
          <w:szCs w:val="28"/>
        </w:rPr>
        <w:t xml:space="preserve"> Правовые основания для предоставления муниципальной услуги: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2.5.1</w:t>
      </w:r>
      <w:r w:rsidR="0052558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Конституция Российской Федерации, (опубликована в «Российской газете» от 25.12.1993, № 237);</w:t>
      </w:r>
    </w:p>
    <w:p w:rsidR="009E16C3" w:rsidRDefault="009E16C3" w:rsidP="0052558C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2.5.2</w:t>
      </w:r>
      <w:r w:rsidR="0052558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Жилищный кодекс Российской Федерации (опубликован </w:t>
      </w:r>
      <w:proofErr w:type="gramStart"/>
      <w:r>
        <w:rPr>
          <w:rFonts w:eastAsia="Calibri"/>
          <w:sz w:val="28"/>
          <w:szCs w:val="28"/>
          <w:lang w:eastAsia="en-US"/>
        </w:rPr>
        <w:t>в  изданиях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"Собрание законодательства РФ", 03.01.2005, № 1 (часть 1), ст. 14,  "Российская газета", № 1, 12.01.2005, "Парламентская газета", № 7-8, 15.01.2005);</w:t>
      </w:r>
      <w:r>
        <w:rPr>
          <w:rFonts w:eastAsia="Calibri"/>
          <w:sz w:val="28"/>
          <w:szCs w:val="28"/>
          <w:lang w:eastAsia="en-US"/>
        </w:rPr>
        <w:tab/>
      </w:r>
    </w:p>
    <w:p w:rsidR="009E16C3" w:rsidRDefault="009E16C3" w:rsidP="0052558C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2.5.3</w:t>
      </w:r>
      <w:r w:rsidR="0052558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Федеральный закон от 6 октября 2003 года №131-ФЗ «Об общих принципах организации местного самоуправления в Российской Федерации» (опубликован в «Российской газете» от 8.10.2003 № 202, в «Парламентской газете» от 8.10.2003 №186);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2.5.4 Федеральный закон от 29 декабря 2004 года № 199-ФЗ «О внесении изменений в законодательные акты </w:t>
      </w:r>
      <w:proofErr w:type="gramStart"/>
      <w:r>
        <w:rPr>
          <w:rFonts w:eastAsia="Calibri"/>
          <w:sz w:val="28"/>
          <w:szCs w:val="28"/>
          <w:lang w:eastAsia="en-US"/>
        </w:rPr>
        <w:t>Российской  Федерации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 связи с расширением  полномочий органов государственной власти субъектов РФ по предметам совместного ведения РФ и субъектов РФ, а также с расширением перечня вопросов местного значения муниципальных образований» (опубликован  в  «Российской  газете» от 30.12.2004 № 290);</w:t>
      </w:r>
    </w:p>
    <w:p w:rsidR="009E16C3" w:rsidRDefault="009E16C3" w:rsidP="0052558C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2.5.5 </w:t>
      </w:r>
      <w:r>
        <w:rPr>
          <w:rFonts w:eastAsia="Calibri"/>
          <w:sz w:val="28"/>
          <w:szCs w:val="28"/>
          <w:lang w:eastAsia="en-US"/>
        </w:rPr>
        <w:t>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 (опубликован в «Собрание законодательства РФ», 1996, ст. 5880);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2.5.6 Федеральный закон от 2 мая 2006 года № 59-ФЗ «О порядке рассмотрения </w:t>
      </w:r>
      <w:proofErr w:type="gramStart"/>
      <w:r>
        <w:rPr>
          <w:rFonts w:eastAsia="Calibri"/>
          <w:sz w:val="28"/>
          <w:szCs w:val="28"/>
          <w:lang w:eastAsia="en-US"/>
        </w:rPr>
        <w:t>обращений  граждан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Российской Федерации»</w:t>
      </w:r>
      <w:r>
        <w:rPr>
          <w:sz w:val="28"/>
          <w:szCs w:val="28"/>
        </w:rPr>
        <w:t xml:space="preserve"> (опубликован в «Собрание законодательства РФ», 08.05.2006, N 19, ст. 2060);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2.5.7 </w:t>
      </w:r>
      <w:r>
        <w:rPr>
          <w:spacing w:val="12"/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от 24.11.1995 № 181-ФЗ «О социальной защите инвалидов в Российской Федерации» (опубликован в издании "Российская газета" от 2 декабря 1995 г. N 234, в издании Собрание законодательства Российской Федерации от 27 ноября 1995 г. N 48 ст. 4563);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2.5.8 Постановление Правительства РФ от 28 января 2006 года № </w:t>
      </w:r>
      <w:proofErr w:type="gramStart"/>
      <w:r>
        <w:rPr>
          <w:rFonts w:eastAsia="Calibri"/>
          <w:sz w:val="28"/>
          <w:szCs w:val="28"/>
          <w:lang w:eastAsia="en-US"/>
        </w:rPr>
        <w:t>47  «</w:t>
      </w:r>
      <w:proofErr w:type="gramEnd"/>
      <w:r>
        <w:rPr>
          <w:rFonts w:eastAsia="Calibri"/>
          <w:sz w:val="28"/>
          <w:szCs w:val="28"/>
          <w:lang w:eastAsia="en-US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 w:val="28"/>
          <w:szCs w:val="28"/>
        </w:rPr>
        <w:t xml:space="preserve"> (опубликовано в «Собрание законодательства РФ", 06.02.2006, № 6, ст. 702);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2.5.9 Постановление Правительства РФ от 16 июня 2006 года № 378 «Об утверждении перечня тяжелых форм хронических заболеваний, при которых невозможно совместное проживание граждан в одной квартире»</w:t>
      </w:r>
      <w:r>
        <w:rPr>
          <w:sz w:val="28"/>
          <w:szCs w:val="28"/>
        </w:rPr>
        <w:t xml:space="preserve"> (опубликовано в «Собрание законодательства РФ", 19.06.2006, N 25, ст. 2736);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2.5.10 Областной закон от 07.10.2005 № 363-ЗС «Об учете граждан в качестве нуждающихся в жилых помещениях, предоставляемых по договорам социального найма на территории Ростовской области»; (опубликован в газете «Наше время», № 259, 18.10.2005);</w:t>
      </w:r>
    </w:p>
    <w:p w:rsidR="009E16C3" w:rsidRDefault="009E16C3" w:rsidP="0052558C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</w:t>
      </w:r>
      <w:r>
        <w:rPr>
          <w:rFonts w:eastAsia="Calibri"/>
          <w:sz w:val="28"/>
          <w:szCs w:val="28"/>
          <w:lang w:eastAsia="en-US"/>
        </w:rPr>
        <w:t xml:space="preserve">2.5.11 </w:t>
      </w:r>
      <w:r>
        <w:rPr>
          <w:rFonts w:eastAsia="Calibri"/>
          <w:iCs/>
          <w:sz w:val="28"/>
          <w:szCs w:val="28"/>
          <w:lang w:eastAsia="en-US"/>
        </w:rPr>
        <w:t>Постановление Администрации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</w:t>
      </w:r>
      <w:r>
        <w:rPr>
          <w:rFonts w:eastAsia="Calibri"/>
          <w:sz w:val="28"/>
          <w:szCs w:val="28"/>
          <w:lang w:eastAsia="en-US"/>
        </w:rPr>
        <w:t>;</w:t>
      </w:r>
    </w:p>
    <w:p w:rsidR="009E16C3" w:rsidRDefault="009E16C3" w:rsidP="0052558C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2.5.12 Устав муниципального образования «Белокалитвинский район», (опубликован в муниципальном вестнике от 18.12.2012 № 242-243 Белокалитвинской общественно-политической газеты «Перекресток»;</w:t>
      </w:r>
    </w:p>
    <w:p w:rsidR="009E16C3" w:rsidRDefault="009E16C3" w:rsidP="0052558C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2.5.13 Решение Собрания </w:t>
      </w:r>
      <w:proofErr w:type="gramStart"/>
      <w:r>
        <w:rPr>
          <w:rFonts w:eastAsia="Calibri"/>
          <w:sz w:val="28"/>
          <w:szCs w:val="28"/>
          <w:lang w:eastAsia="en-US"/>
        </w:rPr>
        <w:t>депутатов  Белокалитвинского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района от 10.03.2006  г. № 114 «Об утверждении  учетной нормы  площади жилого помещения для принятия на учет граждан, нуждающихся в жилых помещениях и нормы предоставления площади жилого помещения по договору социального найма на территории Белокалитвинского района» (опубликован в муниципальном вестнике от 27.03.2006 № 56-а Белокалитвинской общественно-политической газеты «Перекресток»;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2.5.14 Настоящий Административный регламент.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1.2.6. Пункт 2.17 изложить в следующей редакции: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«2.17 Требования к помещениям, в которых предоставляется муниципальная услуга. 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Помещения  для</w:t>
      </w:r>
      <w:proofErr w:type="gramEnd"/>
      <w:r>
        <w:rPr>
          <w:sz w:val="28"/>
          <w:szCs w:val="28"/>
        </w:rPr>
        <w:t xml:space="preserve"> приема заявителей должны соответствовать  санитарно – гигиеническим   правилам   и   нормативам,   утвержденным   законодательством Российской Федерации.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Помещения в здании должны быть оборудованы средствами пожаротушения. Вход и выход из помещений оборудуются соответствующими указателями.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Требования к помещениям МФЦ, в которых организуется предоставление муниципальной услуги: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ориентация инфраструктуры на предоставление услуг заявителям с ограниченными физическими возможностями (вход в здание оборудован пандусами для передвижения инвалидных колясок в соответствии с требованиями Федерального закона от 30.12.2009 № 384-ФЗ, а также кнопкой вызова специалиста Многофункционального центра, обеспечена возможность свободного и беспрепятственного передвижения в помещении, организован отдельный туалет для пользования гражданами с ограниченными физическими возможностями);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proofErr w:type="gramStart"/>
      <w:r>
        <w:rPr>
          <w:sz w:val="28"/>
          <w:szCs w:val="28"/>
        </w:rPr>
        <w:t>самостоятельного  или</w:t>
      </w:r>
      <w:proofErr w:type="gramEnd"/>
      <w:r>
        <w:rPr>
          <w:sz w:val="28"/>
          <w:szCs w:val="28"/>
        </w:rPr>
        <w:t xml:space="preserve"> с помощью сотрудников, предоставляющих услуги, передвижения по территории, на которой расположены объекты, входа в такие объекты и выхода из них; возможность посадки в транспортное средство и высадки из него перед входом в объекты, в том числе с использование кресла-коляски и при  необходимости с помощью сотрудников, предоставляющих услуги; 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оборудование помещения для получения государственной услуги посетителями с детьми (наличие детской комнаты или детского уголка);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наличие бесплатного опрятного туалета для посетителей;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наличие бесплатной парковки для автомобильного транспорта посетителей, в том числе для автотранспорта граждан с ограниченными физическими возможностями;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наличие пункта оплаты: банкомат, платежный терминал, касса банка (в случае если предусмотрена государственная пошлина или иные платежи);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наличие кулера с питьевой водой, предназначенного для безвозмездного пользования заявителями;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наличие недорогого пункта питания (в помещении расположен буфет или </w:t>
      </w:r>
      <w:proofErr w:type="spellStart"/>
      <w:r>
        <w:rPr>
          <w:iCs/>
          <w:sz w:val="28"/>
          <w:szCs w:val="28"/>
        </w:rPr>
        <w:t>вендинговый</w:t>
      </w:r>
      <w:proofErr w:type="spellEnd"/>
      <w:r>
        <w:rPr>
          <w:iCs/>
          <w:sz w:val="28"/>
          <w:szCs w:val="28"/>
        </w:rPr>
        <w:t xml:space="preserve"> аппарат, либо в непосредственной близости (до 100 м) расположен продуктовый магазин, пункт общественного питания);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соблюдение чистоты и опрятности помещения, отсутствие неисправной мебели, инвентаря;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размещение цветов, создание уютной обстановки в секторе информирования и ожидания и (или) секторе приема заявителей.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Определенные Административным регламентом требования к местам предоставления </w:t>
      </w:r>
      <w:proofErr w:type="gramStart"/>
      <w:r>
        <w:rPr>
          <w:iCs/>
          <w:sz w:val="28"/>
          <w:szCs w:val="28"/>
        </w:rPr>
        <w:t>муниципальной  услуги</w:t>
      </w:r>
      <w:proofErr w:type="gramEnd"/>
      <w:r>
        <w:rPr>
          <w:iCs/>
          <w:sz w:val="28"/>
          <w:szCs w:val="28"/>
        </w:rPr>
        <w:t xml:space="preserve"> применяются, если в Многофункциональном центре в соответствии с действующим законодательством Российской Федерации не установлены иные более высокие требования.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предоставления услуги оборудуются всей необходимой офисной мебелью, включая стулья для заявителей, ожидающих своей очереди, пожарно-охранной сигнализацией, информационными стендами.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стендах, интернет-сайте Администрации Белокалитвинского     района, в информационных киосках, содержащих информацию о муниципальных услугах, размещается следующая информация: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(режим) приема заявителей, номера телефонов, адреса электронной почты, график работы органов и организаций, участвующих в процессе оказания </w:t>
      </w:r>
      <w:r>
        <w:rPr>
          <w:kern w:val="1"/>
          <w:sz w:val="28"/>
          <w:szCs w:val="28"/>
        </w:rPr>
        <w:t>муниципальной услуги</w:t>
      </w:r>
      <w:r>
        <w:rPr>
          <w:sz w:val="28"/>
          <w:szCs w:val="28"/>
        </w:rPr>
        <w:t>;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предоставления муниципальной услуги (в текстовом виде);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исполнения муниципальной услуги;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образцы заявлений;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образцы заполнения заявлений;</w:t>
      </w:r>
    </w:p>
    <w:p w:rsidR="009E16C3" w:rsidRDefault="009E16C3" w:rsidP="0052558C">
      <w:pPr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9E16C3" w:rsidRDefault="009E16C3" w:rsidP="0052558C">
      <w:pPr>
        <w:pStyle w:val="211"/>
        <w:autoSpaceDE w:val="0"/>
        <w:spacing w:line="228" w:lineRule="auto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порядок обжалования решений и действий (бездействия) органа, предоставляющего муниципальную услугу, а также должностных лиц, муниципальных служащих».</w:t>
      </w:r>
    </w:p>
    <w:p w:rsidR="009E16C3" w:rsidRDefault="009E16C3" w:rsidP="0052558C">
      <w:pPr>
        <w:pStyle w:val="211"/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1.2.7. </w:t>
      </w:r>
      <w:r>
        <w:rPr>
          <w:rFonts w:eastAsia="Calibri"/>
          <w:sz w:val="28"/>
          <w:szCs w:val="28"/>
          <w:lang w:eastAsia="en-US"/>
        </w:rPr>
        <w:t>Пункт 2.19 изложить в следующей редакции:</w:t>
      </w:r>
    </w:p>
    <w:p w:rsidR="009E16C3" w:rsidRDefault="009E16C3" w:rsidP="0052558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«2.19 Показатели доступности и качества муниципальной услуги.</w:t>
      </w:r>
    </w:p>
    <w:p w:rsidR="009E16C3" w:rsidRDefault="009E16C3" w:rsidP="0052558C">
      <w:pPr>
        <w:spacing w:line="228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Показателями доступности и качества муниципальной услуги является возможность: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получать муниципальную услугу на базе Многофункционального центра;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получать муниципальную услугу своевременно и в соответствии со стандартом предоставления муниципальной услуги;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получать информацию о результате предоставления муниципальной услуги;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в досудебном и (или) судебном порядке в соответствии с законодательством Российской Федерации с жалобой (претензией) на действия (бездействие) и решения, осуществленные (принятые) должностными лицами в ходе выполнения муниципальной услуги;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сопровождения инвалидов, имеющих стойкие расстройства функции зрения и самостоятельного передвижения, и оказание им помощи на объектах;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 на объекты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 на объекты собаки-проводника при наличии </w:t>
      </w:r>
      <w:proofErr w:type="gramStart"/>
      <w:r>
        <w:rPr>
          <w:sz w:val="28"/>
          <w:szCs w:val="28"/>
        </w:rPr>
        <w:t>документа,  подтверждающего</w:t>
      </w:r>
      <w:proofErr w:type="gramEnd"/>
      <w:r>
        <w:rPr>
          <w:sz w:val="28"/>
          <w:szCs w:val="28"/>
        </w:rPr>
        <w:t xml:space="preserve">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оказания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ожидания в очереди при подаче заявления, рассмотрения заявления, предоставления услуги, установленных настоящим Административным регламентом;</w:t>
      </w:r>
    </w:p>
    <w:p w:rsidR="009E16C3" w:rsidRDefault="009E16C3" w:rsidP="0052558C">
      <w:pPr>
        <w:pStyle w:val="211"/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отсутствие или наличие жалоб на действия (бездействие) должностных лиц</w:t>
      </w:r>
      <w:r>
        <w:rPr>
          <w:rFonts w:eastAsia="Calibri"/>
          <w:sz w:val="28"/>
          <w:szCs w:val="28"/>
          <w:lang w:eastAsia="en-US"/>
        </w:rPr>
        <w:t>».</w:t>
      </w:r>
    </w:p>
    <w:p w:rsidR="009E16C3" w:rsidRDefault="009E16C3" w:rsidP="0052558C">
      <w:pPr>
        <w:pStyle w:val="211"/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Приложение № 1 к Административному регламенту предоставления муниципальной услуги «Постановка на учет граждан в качестве нуждающихся в жилых помещениях, предоставляемых по договору социального найма» изложить в редакции согласно приложению №1 к настоящему постановлению.</w:t>
      </w:r>
    </w:p>
    <w:p w:rsidR="009E16C3" w:rsidRDefault="009E16C3" w:rsidP="0052558C">
      <w:pPr>
        <w:pStyle w:val="211"/>
        <w:spacing w:line="228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Приложение № 2 к Административному регламенту предоставления муниципальной услуги «Постановка на учет граждан в качестве нуждающихся в жилых помещениях, предоставляемых по договору социального найма» изложить в редакции приложения </w:t>
      </w:r>
      <w:proofErr w:type="gramStart"/>
      <w:r>
        <w:rPr>
          <w:rFonts w:eastAsia="Calibri"/>
          <w:sz w:val="28"/>
          <w:szCs w:val="28"/>
          <w:lang w:eastAsia="en-US"/>
        </w:rPr>
        <w:t>№  2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9E16C3" w:rsidRDefault="009E16C3" w:rsidP="0052558C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Белокалитвинского 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52558C">
        <w:rPr>
          <w:sz w:val="28"/>
          <w:szCs w:val="28"/>
        </w:rPr>
        <w:t xml:space="preserve"> К.С.</w:t>
      </w:r>
      <w:proofErr w:type="gramEnd"/>
      <w:r w:rsidR="0052558C">
        <w:rPr>
          <w:sz w:val="28"/>
          <w:szCs w:val="28"/>
        </w:rPr>
        <w:t xml:space="preserve"> </w:t>
      </w:r>
      <w:r>
        <w:rPr>
          <w:sz w:val="28"/>
          <w:szCs w:val="28"/>
        </w:rPr>
        <w:t>Гусева</w:t>
      </w:r>
      <w:r w:rsidR="005255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52558C" w:rsidRDefault="0052558C" w:rsidP="009E16C3">
      <w:pPr>
        <w:autoSpaceDE w:val="0"/>
        <w:ind w:left="4956"/>
        <w:jc w:val="right"/>
        <w:rPr>
          <w:rFonts w:eastAsia="Calibri"/>
          <w:bCs/>
          <w:color w:val="000000"/>
          <w:lang w:eastAsia="en-US"/>
        </w:rPr>
      </w:pPr>
    </w:p>
    <w:p w:rsidR="0052558C" w:rsidRPr="0052558C" w:rsidRDefault="0052558C" w:rsidP="0052558C">
      <w:pPr>
        <w:autoSpaceDE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2558C">
        <w:rPr>
          <w:rFonts w:eastAsia="Calibri"/>
          <w:bCs/>
          <w:color w:val="000000"/>
          <w:sz w:val="28"/>
          <w:szCs w:val="28"/>
          <w:lang w:eastAsia="en-US"/>
        </w:rPr>
        <w:t>Верно:</w:t>
      </w:r>
    </w:p>
    <w:p w:rsidR="0052558C" w:rsidRPr="0052558C" w:rsidRDefault="0052558C" w:rsidP="0052558C">
      <w:pPr>
        <w:autoSpaceDE w:val="0"/>
        <w:jc w:val="both"/>
        <w:rPr>
          <w:rFonts w:eastAsia="Calibri"/>
          <w:bCs/>
          <w:color w:val="000000"/>
          <w:sz w:val="28"/>
          <w:szCs w:val="28"/>
          <w:lang w:eastAsia="en-US"/>
        </w:rPr>
        <w:sectPr w:rsidR="0052558C" w:rsidRPr="0052558C">
          <w:footerReference w:type="default" r:id="rId9"/>
          <w:pgSz w:w="11906" w:h="16838"/>
          <w:pgMar w:top="709" w:right="851" w:bottom="567" w:left="1304" w:header="720" w:footer="720" w:gutter="0"/>
          <w:cols w:space="720"/>
          <w:docGrid w:linePitch="360"/>
        </w:sectPr>
      </w:pPr>
      <w:r w:rsidRPr="0052558C">
        <w:rPr>
          <w:rFonts w:eastAsia="Calibri"/>
          <w:bCs/>
          <w:color w:val="000000"/>
          <w:sz w:val="28"/>
          <w:szCs w:val="28"/>
          <w:lang w:eastAsia="en-US"/>
        </w:rPr>
        <w:t>Управляющий делами</w:t>
      </w:r>
      <w:r w:rsidRPr="0052558C">
        <w:rPr>
          <w:rFonts w:eastAsia="Calibri"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Cs/>
          <w:color w:val="000000"/>
          <w:sz w:val="28"/>
          <w:szCs w:val="28"/>
          <w:lang w:eastAsia="en-US"/>
        </w:rPr>
        <w:tab/>
        <w:t>Л.Г. Василенко</w:t>
      </w:r>
    </w:p>
    <w:p w:rsidR="009E16C3" w:rsidRDefault="009E16C3" w:rsidP="009E16C3">
      <w:pPr>
        <w:autoSpaceDE w:val="0"/>
        <w:ind w:left="4956"/>
        <w:jc w:val="right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lastRenderedPageBreak/>
        <w:t>Приложение № 1</w:t>
      </w:r>
    </w:p>
    <w:p w:rsidR="009E16C3" w:rsidRDefault="009E16C3" w:rsidP="009E16C3">
      <w:pPr>
        <w:autoSpaceDE w:val="0"/>
        <w:ind w:left="4956"/>
        <w:jc w:val="right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к постановлению Администрации</w:t>
      </w:r>
    </w:p>
    <w:p w:rsidR="009E16C3" w:rsidRDefault="009E16C3" w:rsidP="009E16C3">
      <w:pPr>
        <w:autoSpaceDE w:val="0"/>
        <w:ind w:left="4956"/>
        <w:jc w:val="right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Белокалитвинского района</w:t>
      </w:r>
    </w:p>
    <w:p w:rsidR="009E16C3" w:rsidRDefault="0052558C" w:rsidP="009E16C3">
      <w:pPr>
        <w:autoSpaceDE w:val="0"/>
        <w:ind w:left="4956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от </w:t>
      </w:r>
      <w:r w:rsidR="004A6B3D">
        <w:rPr>
          <w:rFonts w:eastAsia="Calibri"/>
          <w:bCs/>
          <w:color w:val="000000"/>
          <w:lang w:eastAsia="en-US"/>
        </w:rPr>
        <w:t>22</w:t>
      </w:r>
      <w:r>
        <w:rPr>
          <w:rFonts w:eastAsia="Calibri"/>
          <w:bCs/>
          <w:color w:val="000000"/>
          <w:lang w:eastAsia="en-US"/>
        </w:rPr>
        <w:t>.08.2016 №</w:t>
      </w:r>
      <w:r w:rsidR="004A6B3D">
        <w:rPr>
          <w:rFonts w:eastAsia="Calibri"/>
          <w:bCs/>
          <w:color w:val="000000"/>
          <w:lang w:eastAsia="en-US"/>
        </w:rPr>
        <w:t xml:space="preserve"> 1122</w:t>
      </w:r>
    </w:p>
    <w:p w:rsidR="009E16C3" w:rsidRDefault="009E16C3" w:rsidP="009E16C3">
      <w:pPr>
        <w:autoSpaceDE w:val="0"/>
        <w:spacing w:line="280" w:lineRule="exact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9E16C3" w:rsidRDefault="004E57BD" w:rsidP="009E16C3">
      <w:pPr>
        <w:spacing w:line="280" w:lineRule="exact"/>
        <w:jc w:val="center"/>
        <w:rPr>
          <w:rFonts w:eastAsia="Calibri"/>
          <w:sz w:val="28"/>
          <w:szCs w:val="28"/>
          <w:lang w:eastAsia="en-US"/>
        </w:rPr>
      </w:pPr>
      <w:hyperlink r:id="rId10" w:history="1">
        <w:r w:rsidR="009E16C3">
          <w:rPr>
            <w:rStyle w:val="a6"/>
            <w:rFonts w:eastAsia="Calibri"/>
            <w:sz w:val="28"/>
            <w:szCs w:val="28"/>
            <w:lang w:eastAsia="en-US"/>
          </w:rPr>
          <w:t>Перечень д</w:t>
        </w:r>
      </w:hyperlink>
      <w:r w:rsidR="009E16C3">
        <w:rPr>
          <w:rFonts w:eastAsia="Calibri"/>
          <w:sz w:val="28"/>
          <w:szCs w:val="28"/>
          <w:lang w:eastAsia="en-US"/>
        </w:rPr>
        <w:t xml:space="preserve">окументов, которые являются необходимыми и обязательными для предоставления муниципальных услуг </w:t>
      </w:r>
    </w:p>
    <w:p w:rsidR="009E16C3" w:rsidRDefault="009E16C3" w:rsidP="009E16C3">
      <w:pPr>
        <w:spacing w:line="28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Администрацией Белокалитвинского района</w:t>
      </w:r>
    </w:p>
    <w:p w:rsidR="009E16C3" w:rsidRDefault="009E16C3" w:rsidP="009E16C3">
      <w:pPr>
        <w:spacing w:line="280" w:lineRule="exact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656"/>
        <w:gridCol w:w="4285"/>
        <w:gridCol w:w="5157"/>
      </w:tblGrid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пп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Наименование услуги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Наименование организаций, предоставляющих услуги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Предоставление доверенности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Нотариальные конторы, нотариусы;</w:t>
            </w:r>
          </w:p>
          <w:p w:rsidR="009E16C3" w:rsidRDefault="009E16C3" w:rsidP="008D0D22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Предоставление справки о количестве зарегистрированных граждан</w:t>
            </w:r>
          </w:p>
          <w:p w:rsidR="009E16C3" w:rsidRDefault="009E16C3" w:rsidP="008D0D22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 xml:space="preserve">Товарищества собственников жилья, управляющие компании, муниципальное унитарное предприятие Белокалитвинского городского поселения «Единый </w:t>
            </w:r>
            <w:proofErr w:type="spellStart"/>
            <w:r>
              <w:rPr>
                <w:rFonts w:eastAsia="Calibri"/>
                <w:lang w:eastAsia="en-US"/>
              </w:rPr>
              <w:t>расчетно</w:t>
            </w:r>
            <w:proofErr w:type="spellEnd"/>
            <w:r>
              <w:rPr>
                <w:rFonts w:eastAsia="Calibri"/>
                <w:lang w:eastAsia="en-US"/>
              </w:rPr>
              <w:t xml:space="preserve"> – кассовый центр», администрации муниципальных образований по месту жительства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 xml:space="preserve">Предоставление выписки из органа, осуществляющего регистрацию права собственности на недвижимое имущество о наличии (отсутствии) жилья на </w:t>
            </w:r>
            <w:proofErr w:type="gramStart"/>
            <w:r>
              <w:rPr>
                <w:rFonts w:eastAsia="Calibri"/>
                <w:lang w:eastAsia="en-US"/>
              </w:rPr>
              <w:t>праве  собственности</w:t>
            </w:r>
            <w:proofErr w:type="gramEnd"/>
            <w:r>
              <w:rPr>
                <w:rFonts w:eastAsia="Calibri"/>
                <w:lang w:eastAsia="en-US"/>
              </w:rPr>
              <w:t xml:space="preserve"> в настоящее время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 xml:space="preserve">Предоставление справки о наличии (отсутствии) жилья на праве собственности до 1999 года 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Муниципальное учреждение «Бюро технической инвентаризации»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 xml:space="preserve">Предоставление адресной справки о регистрации по месту жительства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 xml:space="preserve">Управление Федеральной миграционной службы по Ростовской области </w:t>
            </w:r>
          </w:p>
        </w:tc>
      </w:tr>
      <w:tr w:rsidR="009E16C3" w:rsidTr="008D0D22">
        <w:trPr>
          <w:cantSplit/>
          <w:trHeight w:val="7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Предоставление акта обследования жилищных условий </w:t>
            </w:r>
          </w:p>
          <w:p w:rsidR="009E16C3" w:rsidRDefault="009E16C3" w:rsidP="008D0D22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Администрации муниципальных образований по месту жительства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Предоставление справки о (не)получении пособий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Управление пенсионного фонда России в г. Белая Калитва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Предоставление справки о (не)получении льгот, пособий, субсидий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Управления социальной защиты населения Администрации Белокалитвинского района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Предоставление справки о (не)постановке на учет и размер получаемого пособия за 12 месяцев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Государственное учреждение «Центр занятости населения г. Белая Калитва»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 xml:space="preserve">Предоставление </w:t>
            </w:r>
            <w:proofErr w:type="gramStart"/>
            <w:r>
              <w:rPr>
                <w:rFonts w:eastAsia="Calibri"/>
                <w:lang w:eastAsia="en-US"/>
              </w:rPr>
              <w:t>справки  ф.</w:t>
            </w:r>
            <w:proofErr w:type="gramEnd"/>
            <w:r>
              <w:rPr>
                <w:rFonts w:eastAsia="Calibri"/>
                <w:lang w:eastAsia="en-US"/>
              </w:rPr>
              <w:t xml:space="preserve"> 25 о внесении записи родителя по заявлению, при отсутствии одного из родителей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Отдел записи актов гражданского состояния Администрации Белокалитвинского района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Предоставление акта и заключение о признании жилого помещения аварийным, непригодным для проживания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Межведомственная комиссия при органе местного самоуправления</w:t>
            </w:r>
          </w:p>
        </w:tc>
      </w:tr>
      <w:tr w:rsidR="009E16C3" w:rsidTr="008D0D22">
        <w:trPr>
          <w:cantSplit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lastRenderedPageBreak/>
              <w:t>13.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>Предоставление выписки из домовой книги или копии финансового лицевого счета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lang w:eastAsia="en-US"/>
              </w:rPr>
              <w:t xml:space="preserve">Товарищества собственников жилья, управляющие компании, муниципальное унитарное предприятие Белокалитвинского городского поселения «Единый </w:t>
            </w:r>
            <w:proofErr w:type="spellStart"/>
            <w:r>
              <w:rPr>
                <w:rFonts w:eastAsia="Calibri"/>
                <w:lang w:eastAsia="en-US"/>
              </w:rPr>
              <w:t>расчетно</w:t>
            </w:r>
            <w:proofErr w:type="spellEnd"/>
            <w:r>
              <w:rPr>
                <w:rFonts w:eastAsia="Calibri"/>
                <w:lang w:eastAsia="en-US"/>
              </w:rPr>
              <w:t xml:space="preserve"> – кассовый центр», администрации муниципальных образований по месту жительства</w:t>
            </w:r>
          </w:p>
        </w:tc>
      </w:tr>
    </w:tbl>
    <w:p w:rsidR="009E16C3" w:rsidRDefault="009E16C3" w:rsidP="009E16C3">
      <w:pPr>
        <w:autoSpaceDE w:val="0"/>
        <w:spacing w:line="228" w:lineRule="auto"/>
        <w:ind w:firstLine="539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Pr="00B146D9" w:rsidRDefault="009E16C3" w:rsidP="009E16C3">
      <w:pPr>
        <w:autoSpaceDE w:val="0"/>
        <w:rPr>
          <w:rFonts w:eastAsia="Calibri"/>
          <w:bCs/>
          <w:color w:val="000000"/>
          <w:sz w:val="28"/>
          <w:szCs w:val="28"/>
          <w:lang w:eastAsia="en-US"/>
        </w:rPr>
      </w:pPr>
      <w:r w:rsidRPr="00B146D9">
        <w:rPr>
          <w:rFonts w:eastAsia="Calibri"/>
          <w:bCs/>
          <w:color w:val="000000"/>
          <w:sz w:val="28"/>
          <w:szCs w:val="28"/>
          <w:lang w:eastAsia="en-US"/>
        </w:rPr>
        <w:t xml:space="preserve">Управляющий делами             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                                     </w:t>
      </w:r>
      <w:r w:rsidRPr="00B146D9">
        <w:rPr>
          <w:rFonts w:eastAsia="Calibri"/>
          <w:bCs/>
          <w:color w:val="000000"/>
          <w:sz w:val="28"/>
          <w:szCs w:val="28"/>
          <w:lang w:eastAsia="en-US"/>
        </w:rPr>
        <w:t xml:space="preserve"> Л.Г.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B146D9">
        <w:rPr>
          <w:rFonts w:eastAsia="Calibri"/>
          <w:bCs/>
          <w:color w:val="000000"/>
          <w:sz w:val="28"/>
          <w:szCs w:val="28"/>
          <w:lang w:eastAsia="en-US"/>
        </w:rPr>
        <w:t>Василенко</w:t>
      </w:r>
    </w:p>
    <w:p w:rsidR="009E16C3" w:rsidRPr="00B146D9" w:rsidRDefault="009E16C3" w:rsidP="009E16C3">
      <w:pPr>
        <w:autoSpaceDE w:val="0"/>
        <w:ind w:left="4956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both"/>
        <w:rPr>
          <w:rFonts w:eastAsia="Calibri"/>
          <w:bCs/>
          <w:color w:val="000000"/>
          <w:lang w:eastAsia="en-US"/>
        </w:rPr>
      </w:pPr>
    </w:p>
    <w:p w:rsidR="009E16C3" w:rsidRDefault="009E16C3" w:rsidP="009E16C3">
      <w:pPr>
        <w:autoSpaceDE w:val="0"/>
        <w:ind w:left="4956"/>
        <w:jc w:val="right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Приложение № 2</w:t>
      </w:r>
    </w:p>
    <w:p w:rsidR="009E16C3" w:rsidRDefault="009E16C3" w:rsidP="009E16C3">
      <w:pPr>
        <w:autoSpaceDE w:val="0"/>
        <w:ind w:left="4956"/>
        <w:jc w:val="right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к постановлению Администрации</w:t>
      </w:r>
    </w:p>
    <w:p w:rsidR="009E16C3" w:rsidRDefault="009E16C3" w:rsidP="009E16C3">
      <w:pPr>
        <w:autoSpaceDE w:val="0"/>
        <w:ind w:left="4956"/>
        <w:jc w:val="right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Белокалитвинского района</w:t>
      </w:r>
    </w:p>
    <w:p w:rsidR="009E16C3" w:rsidRDefault="0052558C" w:rsidP="009E16C3">
      <w:pPr>
        <w:autoSpaceDE w:val="0"/>
        <w:ind w:left="4956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от </w:t>
      </w:r>
      <w:r w:rsidR="004A6B3D">
        <w:rPr>
          <w:rFonts w:eastAsia="Calibri"/>
          <w:bCs/>
          <w:color w:val="000000"/>
          <w:lang w:eastAsia="en-US"/>
        </w:rPr>
        <w:t>22.08.2016 №</w:t>
      </w:r>
      <w:bookmarkStart w:id="3" w:name="_GoBack"/>
      <w:bookmarkEnd w:id="3"/>
      <w:r w:rsidR="004A6B3D">
        <w:rPr>
          <w:rFonts w:eastAsia="Calibri"/>
          <w:bCs/>
          <w:color w:val="000000"/>
          <w:lang w:eastAsia="en-US"/>
        </w:rPr>
        <w:t xml:space="preserve"> 1122</w:t>
      </w:r>
    </w:p>
    <w:p w:rsidR="009E16C3" w:rsidRDefault="009E16C3" w:rsidP="009E16C3">
      <w:pPr>
        <w:autoSpaceDE w:val="0"/>
        <w:ind w:firstLine="708"/>
        <w:jc w:val="right"/>
        <w:rPr>
          <w:rFonts w:ascii="Calibri" w:eastAsia="Calibri" w:hAnsi="Calibri" w:cs="Calibri"/>
          <w:sz w:val="28"/>
          <w:szCs w:val="28"/>
          <w:lang w:eastAsia="en-US"/>
        </w:rPr>
      </w:pPr>
    </w:p>
    <w:p w:rsidR="009E16C3" w:rsidRDefault="009E16C3" w:rsidP="009E16C3">
      <w:pPr>
        <w:tabs>
          <w:tab w:val="left" w:pos="5385"/>
          <w:tab w:val="left" w:pos="6930"/>
        </w:tabs>
        <w:autoSpaceDE w:val="0"/>
        <w:ind w:left="4956"/>
        <w:jc w:val="both"/>
        <w:rPr>
          <w:rFonts w:eastAsia="Calibri"/>
          <w:color w:val="000000"/>
          <w:sz w:val="14"/>
          <w:szCs w:val="16"/>
          <w:lang w:eastAsia="en-US"/>
        </w:rPr>
      </w:pPr>
    </w:p>
    <w:p w:rsidR="009E16C3" w:rsidRDefault="009E16C3" w:rsidP="009E16C3">
      <w:pPr>
        <w:tabs>
          <w:tab w:val="left" w:pos="5385"/>
          <w:tab w:val="left" w:pos="6930"/>
        </w:tabs>
        <w:autoSpaceDE w:val="0"/>
        <w:jc w:val="center"/>
      </w:pPr>
      <w:r>
        <w:rPr>
          <w:rFonts w:eastAsia="Calibri"/>
          <w:color w:val="000000"/>
          <w:sz w:val="28"/>
          <w:szCs w:val="28"/>
          <w:lang w:eastAsia="en-US"/>
        </w:rPr>
        <w:t>Блок-схема</w:t>
      </w:r>
    </w:p>
    <w:p w:rsidR="009E16C3" w:rsidRDefault="009E16C3" w:rsidP="009E16C3">
      <w:pPr>
        <w:tabs>
          <w:tab w:val="left" w:pos="5385"/>
          <w:tab w:val="left" w:pos="6930"/>
        </w:tabs>
        <w:autoSpaceDE w:val="0"/>
        <w:jc w:val="center"/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4362450</wp:posOffset>
                </wp:positionV>
                <wp:extent cx="485775" cy="63817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38175"/>
                        </a:xfrm>
                        <a:prstGeom prst="downArrow">
                          <a:avLst>
                            <a:gd name="adj1" fmla="val 50000"/>
                            <a:gd name="adj2" fmla="val 32843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99B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327.2pt;margin-top:343.5pt;width:38.25pt;height:50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" strokeweight=".26mm">
                <v:stroke endcap="square"/>
              </v:shape>
            </w:pict>
          </mc:Fallback>
        </mc:AlternateContent>
      </w:r>
      <w:r>
        <w:rPr>
          <w:rFonts w:eastAsia="Calibri"/>
          <w:sz w:val="28"/>
          <w:szCs w:val="28"/>
        </w:rPr>
        <w:t>предоставления муниципально</w:t>
      </w:r>
      <w:r w:rsidR="0052558C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услуги</w:t>
      </w:r>
    </w:p>
    <w:tbl>
      <w:tblPr>
        <w:tblW w:w="0" w:type="auto"/>
        <w:tblInd w:w="-6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288"/>
        <w:gridCol w:w="3605"/>
        <w:gridCol w:w="288"/>
        <w:gridCol w:w="2910"/>
        <w:gridCol w:w="240"/>
        <w:gridCol w:w="240"/>
        <w:gridCol w:w="240"/>
        <w:gridCol w:w="240"/>
        <w:gridCol w:w="120"/>
      </w:tblGrid>
      <w:tr w:rsidR="009E16C3" w:rsidTr="008D0D22">
        <w:trPr>
          <w:gridAfter w:val="1"/>
          <w:wAfter w:w="120" w:type="dxa"/>
        </w:trPr>
        <w:tc>
          <w:tcPr>
            <w:tcW w:w="2876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4175125</wp:posOffset>
                      </wp:positionV>
                      <wp:extent cx="457835" cy="716280"/>
                      <wp:effectExtent l="0" t="0" r="0" b="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716280"/>
                              </a:xfrm>
                              <a:prstGeom prst="upArrow">
                                <a:avLst>
                                  <a:gd name="adj1" fmla="val 50000"/>
                                  <a:gd name="adj2" fmla="val 391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FD40F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11" o:spid="_x0000_s1026" type="#_x0000_t68" style="position:absolute;margin-left:155.05pt;margin-top:328.75pt;width:36.05pt;height:56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" strokeweight=".26mm">
                      <v:stroke endcap="square"/>
                    </v:shape>
                  </w:pict>
                </mc:Fallback>
              </mc:AlternateContent>
            </w: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60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895985</wp:posOffset>
                      </wp:positionV>
                      <wp:extent cx="420370" cy="450215"/>
                      <wp:effectExtent l="0" t="0" r="0" b="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0370" cy="450215"/>
                              </a:xfrm>
                              <a:prstGeom prst="upArrow">
                                <a:avLst>
                                  <a:gd name="adj1" fmla="val 50000"/>
                                  <a:gd name="adj2" fmla="val 267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369DE" id="AutoShape 2" o:spid="_x0000_s1026" type="#_x0000_t68" style="position:absolute;margin-left:149.95pt;margin-top:70.55pt;width:33.1pt;height:35.45pt;rotation:180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" strokeweight=".26mm">
                      <v:stroke endcap="square"/>
                    </v:shape>
                  </w:pict>
                </mc:Fallback>
              </mc:AlternateContent>
            </w:r>
            <w:r>
              <w:rPr>
                <w:rFonts w:eastAsia="Calibri"/>
                <w:sz w:val="25"/>
                <w:szCs w:val="25"/>
                <w:lang w:eastAsia="en-US"/>
              </w:rPr>
              <w:t>Обращение в Администрацию района (Многофункциональный центр) по вопросу признания нуждающимися в улучшении жилищных условий</w:t>
            </w:r>
          </w:p>
        </w:tc>
        <w:tc>
          <w:tcPr>
            <w:tcW w:w="288" w:type="dxa"/>
            <w:tcBorders>
              <w:lef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910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9E16C3" w:rsidTr="008D0D22">
        <w:trPr>
          <w:gridAfter w:val="1"/>
          <w:wAfter w:w="120" w:type="dxa"/>
          <w:trHeight w:val="269"/>
        </w:trPr>
        <w:tc>
          <w:tcPr>
            <w:tcW w:w="2876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605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910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9E16C3" w:rsidTr="008D0D22">
        <w:trPr>
          <w:gridAfter w:val="1"/>
          <w:wAfter w:w="120" w:type="dxa"/>
        </w:trPr>
        <w:tc>
          <w:tcPr>
            <w:tcW w:w="2876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60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862965</wp:posOffset>
                      </wp:positionV>
                      <wp:extent cx="478155" cy="504825"/>
                      <wp:effectExtent l="0" t="0" r="0" b="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5048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3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EC755" id="AutoShape 3" o:spid="_x0000_s1026" type="#_x0000_t67" style="position:absolute;margin-left:149.95pt;margin-top:67.95pt;width:37.65pt;height:39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" strokeweight=".26mm">
                      <v:stroke endcap="square"/>
                    </v:shape>
                  </w:pict>
                </mc:Fallback>
              </mc:AlternateContent>
            </w:r>
            <w:r>
              <w:rPr>
                <w:rFonts w:eastAsia="Calibri"/>
                <w:sz w:val="25"/>
                <w:szCs w:val="25"/>
              </w:rPr>
              <w:t>Информирование и консультирование по вопросам признания нуждающимися в улучшении жилищных условий</w:t>
            </w:r>
          </w:p>
        </w:tc>
        <w:tc>
          <w:tcPr>
            <w:tcW w:w="288" w:type="dxa"/>
            <w:tcBorders>
              <w:lef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6C3" w:rsidTr="008D0D22">
        <w:trPr>
          <w:gridAfter w:val="1"/>
          <w:wAfter w:w="120" w:type="dxa"/>
        </w:trPr>
        <w:tc>
          <w:tcPr>
            <w:tcW w:w="2876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605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910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9E16C3" w:rsidTr="008D0D22">
        <w:trPr>
          <w:gridAfter w:val="1"/>
          <w:wAfter w:w="120" w:type="dxa"/>
        </w:trPr>
        <w:tc>
          <w:tcPr>
            <w:tcW w:w="2876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60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sz w:val="25"/>
                <w:szCs w:val="25"/>
              </w:rPr>
              <w:t>Прием документов,</w:t>
            </w:r>
          </w:p>
          <w:p w:rsidR="009E16C3" w:rsidRDefault="009E16C3" w:rsidP="008D0D22">
            <w:pPr>
              <w:spacing w:line="280" w:lineRule="exact"/>
              <w:jc w:val="center"/>
            </w:pPr>
            <w:r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422275</wp:posOffset>
                      </wp:positionV>
                      <wp:extent cx="478155" cy="628650"/>
                      <wp:effectExtent l="0" t="0" r="0" b="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628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28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A63A5" id="AutoShape 6" o:spid="_x0000_s1026" type="#_x0000_t67" style="position:absolute;margin-left:149.95pt;margin-top:33.25pt;width:37.65pt;height:49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" strokeweight=".26mm">
                      <v:stroke endcap="square"/>
                    </v:shape>
                  </w:pict>
                </mc:Fallback>
              </mc:AlternateContent>
            </w:r>
            <w:r>
              <w:rPr>
                <w:rFonts w:eastAsia="Calibri"/>
                <w:sz w:val="25"/>
                <w:szCs w:val="25"/>
              </w:rPr>
              <w:t xml:space="preserve"> необходимых для  признания нуждающимися в улучшении жилищных условий  </w:t>
            </w:r>
          </w:p>
        </w:tc>
        <w:tc>
          <w:tcPr>
            <w:tcW w:w="288" w:type="dxa"/>
            <w:tcBorders>
              <w:lef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16C3" w:rsidTr="008D0D22">
        <w:trPr>
          <w:gridAfter w:val="1"/>
          <w:wAfter w:w="120" w:type="dxa"/>
          <w:trHeight w:val="75"/>
        </w:trPr>
        <w:tc>
          <w:tcPr>
            <w:tcW w:w="2876" w:type="dxa"/>
            <w:tcBorders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605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910" w:type="dxa"/>
            <w:tcBorders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9E16C3" w:rsidTr="008D0D22">
        <w:tblPrEx>
          <w:tblCellMar>
            <w:left w:w="108" w:type="dxa"/>
            <w:right w:w="108" w:type="dxa"/>
          </w:tblCellMar>
        </w:tblPrEx>
        <w:tc>
          <w:tcPr>
            <w:tcW w:w="2876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-52705</wp:posOffset>
                      </wp:positionV>
                      <wp:extent cx="419100" cy="619125"/>
                      <wp:effectExtent l="0" t="0" r="0" b="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V="1">
                                <a:off x="0" y="0"/>
                                <a:ext cx="419100" cy="619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69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23C41" id="AutoShape 5" o:spid="_x0000_s1026" type="#_x0000_t67" style="position:absolute;margin-left:120.65pt;margin-top:-4.15pt;width:33pt;height:48.75pt;rotation:90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" strokeweight=".26mm">
                      <v:stroke endcap="square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968375</wp:posOffset>
                      </wp:positionV>
                      <wp:extent cx="447675" cy="638175"/>
                      <wp:effectExtent l="0" t="0" r="0" b="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6381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6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53E85" id="AutoShape 8" o:spid="_x0000_s1026" type="#_x0000_t67" style="position:absolute;margin-left:110.65pt;margin-top:76.25pt;width:35.25pt;height:50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" strokeweight=".26mm">
                      <v:stroke endcap="square"/>
                    </v:shape>
                  </w:pict>
                </mc:Fallback>
              </mc:AlternateContent>
            </w:r>
            <w:r>
              <w:rPr>
                <w:rFonts w:eastAsia="Calibri"/>
                <w:sz w:val="25"/>
                <w:szCs w:val="25"/>
              </w:rPr>
              <w:t>Представленные документы соответствуют предъявленным требованиям</w:t>
            </w:r>
          </w:p>
        </w:tc>
        <w:tc>
          <w:tcPr>
            <w:tcW w:w="288" w:type="dxa"/>
            <w:tcBorders>
              <w:lef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-22225</wp:posOffset>
                      </wp:positionV>
                      <wp:extent cx="419100" cy="57150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0" y="0"/>
                                <a:ext cx="419100" cy="571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40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2697A" id="AutoShape 4" o:spid="_x0000_s1026" type="#_x0000_t67" style="position:absolute;margin-left:175.8pt;margin-top:-1.75pt;width:33pt;height:45pt;rotation:-90;flip:y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" strokeweight=".26mm">
                      <v:stroke endcap="square"/>
                    </v:shape>
                  </w:pict>
                </mc:Fallback>
              </mc:AlternateContent>
            </w:r>
            <w:r>
              <w:rPr>
                <w:rFonts w:eastAsia="Calibri"/>
                <w:sz w:val="25"/>
                <w:szCs w:val="25"/>
              </w:rPr>
              <w:t>Рассмотрение документов, предоставленных заявителем на заседании общественной комиссии по жилищным вопросам при Администрации района</w:t>
            </w:r>
          </w:p>
        </w:tc>
        <w:tc>
          <w:tcPr>
            <w:tcW w:w="288" w:type="dxa"/>
            <w:tcBorders>
              <w:lef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sz w:val="25"/>
                <w:szCs w:val="25"/>
              </w:rPr>
              <w:t>Представленные документы не соответствуют предъявленным требованиям</w:t>
            </w:r>
          </w:p>
        </w:tc>
      </w:tr>
      <w:tr w:rsidR="009E16C3" w:rsidTr="008D0D22">
        <w:trPr>
          <w:gridAfter w:val="1"/>
          <w:wAfter w:w="120" w:type="dxa"/>
          <w:trHeight w:val="281"/>
        </w:trPr>
        <w:tc>
          <w:tcPr>
            <w:tcW w:w="2876" w:type="dxa"/>
            <w:tcBorders>
              <w:top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9E16C3" w:rsidTr="008D0D22">
        <w:tblPrEx>
          <w:tblCellMar>
            <w:left w:w="108" w:type="dxa"/>
            <w:right w:w="108" w:type="dxa"/>
          </w:tblCellMar>
        </w:tblPrEx>
        <w:tc>
          <w:tcPr>
            <w:tcW w:w="2876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861695</wp:posOffset>
                      </wp:positionV>
                      <wp:extent cx="447675" cy="619125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619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4574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21207" id="AutoShape 9" o:spid="_x0000_s1026" type="#_x0000_t67" style="position:absolute;margin-left:101pt;margin-top:67.85pt;width:35.25pt;height:48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" strokeweight=".26mm">
                      <v:stroke endcap="square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814070</wp:posOffset>
                      </wp:positionV>
                      <wp:extent cx="477520" cy="619125"/>
                      <wp:effectExtent l="0" t="0" r="0" b="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20" cy="619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2414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604EC" id="AutoShape 10" o:spid="_x0000_s1026" type="#_x0000_t67" style="position:absolute;margin-left:340.1pt;margin-top:64.1pt;width:37.6pt;height:48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" strokeweight=".26mm">
                      <v:stroke endcap="square"/>
                    </v:shape>
                  </w:pict>
                </mc:Fallback>
              </mc:AlternateContent>
            </w:r>
            <w:r>
              <w:rPr>
                <w:rFonts w:eastAsia="Calibri"/>
                <w:sz w:val="25"/>
                <w:szCs w:val="25"/>
              </w:rPr>
              <w:t>Решение Администрации района о принятии на учет нуждающихся в улучшении жилищных условий</w:t>
            </w:r>
          </w:p>
        </w:tc>
        <w:tc>
          <w:tcPr>
            <w:tcW w:w="288" w:type="dxa"/>
            <w:tcBorders>
              <w:lef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5"/>
                <w:szCs w:val="25"/>
              </w:rPr>
              <w:t xml:space="preserve"> </w:t>
            </w:r>
            <w:r>
              <w:rPr>
                <w:rFonts w:eastAsia="Calibri"/>
                <w:sz w:val="25"/>
                <w:szCs w:val="25"/>
              </w:rPr>
              <w:t>Направление письма заявителю об устранении выявленных недостатков</w:t>
            </w:r>
          </w:p>
        </w:tc>
        <w:tc>
          <w:tcPr>
            <w:tcW w:w="288" w:type="dxa"/>
            <w:tcBorders>
              <w:lef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sz w:val="25"/>
                <w:szCs w:val="25"/>
              </w:rPr>
              <w:t>Решение Администрации района об отказе в принятии на учет нуждающихся в улучшении жилищных условий</w:t>
            </w:r>
          </w:p>
        </w:tc>
      </w:tr>
      <w:tr w:rsidR="009E16C3" w:rsidTr="008D0D22">
        <w:trPr>
          <w:gridAfter w:val="1"/>
          <w:wAfter w:w="120" w:type="dxa"/>
        </w:trPr>
        <w:tc>
          <w:tcPr>
            <w:tcW w:w="2876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line="28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9E16C3" w:rsidRDefault="009E16C3" w:rsidP="008D0D22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16C3" w:rsidTr="008D0D22">
        <w:tblPrEx>
          <w:tblCellMar>
            <w:left w:w="108" w:type="dxa"/>
            <w:right w:w="108" w:type="dxa"/>
          </w:tblCellMar>
        </w:tblPrEx>
        <w:tc>
          <w:tcPr>
            <w:tcW w:w="2876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sz w:val="25"/>
                <w:szCs w:val="25"/>
              </w:rPr>
              <w:t>Уведомление заявителя о принятии решения о признании нуждающимися в улучшении жилищных условий</w:t>
            </w:r>
          </w:p>
        </w:tc>
        <w:tc>
          <w:tcPr>
            <w:tcW w:w="288" w:type="dxa"/>
            <w:tcBorders>
              <w:lef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05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9E16C3" w:rsidRDefault="009E16C3" w:rsidP="008D0D22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</w:tcPr>
          <w:p w:rsidR="009E16C3" w:rsidRDefault="009E16C3" w:rsidP="008D0D22">
            <w:pPr>
              <w:spacing w:line="280" w:lineRule="exact"/>
              <w:jc w:val="center"/>
            </w:pPr>
            <w:r>
              <w:rPr>
                <w:rFonts w:eastAsia="Calibri"/>
                <w:sz w:val="25"/>
                <w:szCs w:val="25"/>
              </w:rPr>
              <w:t>Уведомление заявителя о принятии решения об отказе в признании нуждающимися в улучшении жилищных условий</w:t>
            </w:r>
          </w:p>
        </w:tc>
      </w:tr>
    </w:tbl>
    <w:p w:rsidR="009E16C3" w:rsidRDefault="009E16C3" w:rsidP="009E16C3">
      <w:pPr>
        <w:autoSpaceDE w:val="0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9E16C3" w:rsidRDefault="009E16C3" w:rsidP="009E16C3">
      <w:pPr>
        <w:autoSpaceDE w:val="0"/>
        <w:ind w:firstLine="708"/>
        <w:jc w:val="both"/>
        <w:rPr>
          <w:rFonts w:ascii="Courier New" w:hAnsi="Courier New" w:cs="Courier New"/>
          <w:iCs/>
          <w:sz w:val="26"/>
          <w:szCs w:val="26"/>
        </w:rPr>
      </w:pPr>
    </w:p>
    <w:p w:rsidR="00506564" w:rsidRDefault="009E16C3" w:rsidP="0052558C">
      <w:pPr>
        <w:autoSpaceDE w:val="0"/>
      </w:pPr>
      <w:r w:rsidRPr="00B146D9">
        <w:rPr>
          <w:rFonts w:eastAsia="Calibri"/>
          <w:bCs/>
          <w:color w:val="000000"/>
          <w:sz w:val="28"/>
          <w:szCs w:val="28"/>
          <w:lang w:eastAsia="en-US"/>
        </w:rPr>
        <w:t xml:space="preserve">Управляющий делами             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                                     </w:t>
      </w:r>
      <w:r w:rsidRPr="00B146D9">
        <w:rPr>
          <w:rFonts w:eastAsia="Calibri"/>
          <w:bCs/>
          <w:color w:val="000000"/>
          <w:sz w:val="28"/>
          <w:szCs w:val="28"/>
          <w:lang w:eastAsia="en-US"/>
        </w:rPr>
        <w:t xml:space="preserve"> Л.Г.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B146D9">
        <w:rPr>
          <w:rFonts w:eastAsia="Calibri"/>
          <w:bCs/>
          <w:color w:val="000000"/>
          <w:sz w:val="28"/>
          <w:szCs w:val="28"/>
          <w:lang w:eastAsia="en-US"/>
        </w:rPr>
        <w:t>Василенко</w:t>
      </w:r>
    </w:p>
    <w:sectPr w:rsidR="00506564">
      <w:pgSz w:w="11906" w:h="16838"/>
      <w:pgMar w:top="709" w:right="851" w:bottom="56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BD" w:rsidRDefault="004E57BD">
      <w:r>
        <w:separator/>
      </w:r>
    </w:p>
  </w:endnote>
  <w:endnote w:type="continuationSeparator" w:id="0">
    <w:p w:rsidR="004E57BD" w:rsidRDefault="004E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558C" w:rsidRPr="0052558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558C">
      <w:rPr>
        <w:noProof/>
        <w:sz w:val="14"/>
        <w:lang w:val="en-US"/>
      </w:rPr>
      <w:t>G</w:t>
    </w:r>
    <w:r w:rsidR="0052558C" w:rsidRPr="0052558C">
      <w:rPr>
        <w:noProof/>
        <w:sz w:val="14"/>
      </w:rPr>
      <w:t>:\Мои документы\Постановления\изм_35.</w:t>
    </w:r>
    <w:r w:rsidR="0052558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6B3D" w:rsidRPr="004A6B3D">
      <w:rPr>
        <w:noProof/>
        <w:sz w:val="14"/>
      </w:rPr>
      <w:t>8/19/2016 9:20:00</w:t>
    </w:r>
    <w:r w:rsidR="004A6B3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2558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A6B3D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A6B3D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BD" w:rsidRDefault="004E57BD">
      <w:r>
        <w:separator/>
      </w:r>
    </w:p>
  </w:footnote>
  <w:footnote w:type="continuationSeparator" w:id="0">
    <w:p w:rsidR="004E57BD" w:rsidRDefault="004E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35020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306D11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B0A5F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DFCDE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7E4C29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D4064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39CD6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E7E53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6E667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84EAA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7A27CB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F52CB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5DC14B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DACDF7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6A8755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5D0DE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5B6D1F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C1655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C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A6B3D"/>
    <w:rsid w:val="004B2917"/>
    <w:rsid w:val="004E57BD"/>
    <w:rsid w:val="00505B80"/>
    <w:rsid w:val="00506564"/>
    <w:rsid w:val="00506965"/>
    <w:rsid w:val="00507DD5"/>
    <w:rsid w:val="005134A0"/>
    <w:rsid w:val="005162D6"/>
    <w:rsid w:val="0052558C"/>
    <w:rsid w:val="005361B2"/>
    <w:rsid w:val="00573433"/>
    <w:rsid w:val="00580D91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E16C3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E0B77-3F08-405A-838B-97AB2E82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Hyperlink"/>
    <w:rsid w:val="009E16C3"/>
    <w:rPr>
      <w:color w:val="000080"/>
      <w:u w:val="single"/>
    </w:rPr>
  </w:style>
  <w:style w:type="paragraph" w:customStyle="1" w:styleId="10">
    <w:name w:val="Заголовок1"/>
    <w:basedOn w:val="a"/>
    <w:next w:val="a7"/>
    <w:rsid w:val="009E16C3"/>
    <w:pPr>
      <w:suppressAutoHyphens/>
      <w:jc w:val="center"/>
    </w:pPr>
    <w:rPr>
      <w:b/>
      <w:sz w:val="26"/>
      <w:szCs w:val="20"/>
      <w:lang w:val="x-none" w:eastAsia="zh-CN"/>
    </w:rPr>
  </w:style>
  <w:style w:type="paragraph" w:customStyle="1" w:styleId="211">
    <w:name w:val="Основной текст с отступом 21"/>
    <w:basedOn w:val="a"/>
    <w:rsid w:val="009E16C3"/>
    <w:pPr>
      <w:suppressAutoHyphens/>
      <w:ind w:firstLine="720"/>
    </w:pPr>
    <w:rPr>
      <w:szCs w:val="20"/>
      <w:lang w:eastAsia="zh-CN"/>
    </w:rPr>
  </w:style>
  <w:style w:type="paragraph" w:styleId="a7">
    <w:name w:val="Body Text"/>
    <w:basedOn w:val="a"/>
    <w:link w:val="a8"/>
    <w:rsid w:val="009E16C3"/>
    <w:pPr>
      <w:spacing w:after="120"/>
    </w:pPr>
  </w:style>
  <w:style w:type="character" w:customStyle="1" w:styleId="a8">
    <w:name w:val="Основной текст Знак"/>
    <w:basedOn w:val="a0"/>
    <w:link w:val="a7"/>
    <w:rsid w:val="009E16C3"/>
    <w:rPr>
      <w:sz w:val="24"/>
      <w:szCs w:val="24"/>
    </w:rPr>
  </w:style>
  <w:style w:type="paragraph" w:styleId="a9">
    <w:name w:val="Balloon Text"/>
    <w:basedOn w:val="a"/>
    <w:link w:val="aa"/>
    <w:rsid w:val="005255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52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46;fld=134;dst=1000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86;n=36235;fld=134;dst=10001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2016-08-19T06:18:00Z</cp:lastPrinted>
  <dcterms:created xsi:type="dcterms:W3CDTF">2016-08-19T06:14:00Z</dcterms:created>
  <dcterms:modified xsi:type="dcterms:W3CDTF">2016-08-23T08:20:00Z</dcterms:modified>
</cp:coreProperties>
</file>