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BA19F5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77394" w:rsidP="00872883">
      <w:pPr>
        <w:spacing w:before="120"/>
        <w:rPr>
          <w:sz w:val="28"/>
        </w:rPr>
      </w:pPr>
      <w:r>
        <w:rPr>
          <w:sz w:val="28"/>
        </w:rPr>
        <w:t>13</w:t>
      </w:r>
      <w:r w:rsidR="00BA19F5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BA19F5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669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A19F5" w:rsidRDefault="00BA19F5" w:rsidP="00BA19F5">
      <w:pPr>
        <w:tabs>
          <w:tab w:val="left" w:pos="2520"/>
        </w:tabs>
        <w:ind w:right="5895"/>
        <w:jc w:val="both"/>
        <w:rPr>
          <w:b/>
          <w:bCs/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</w:t>
      </w:r>
      <w:proofErr w:type="gramStart"/>
      <w:r>
        <w:rPr>
          <w:sz w:val="28"/>
          <w:szCs w:val="28"/>
        </w:rPr>
        <w:t>в  постановление</w:t>
      </w:r>
      <w:proofErr w:type="gramEnd"/>
      <w:r>
        <w:rPr>
          <w:sz w:val="28"/>
          <w:szCs w:val="28"/>
        </w:rPr>
        <w:t xml:space="preserve"> Администрации  Белокалитвинского района от 19.03.2014 года № 431</w:t>
      </w:r>
    </w:p>
    <w:p w:rsidR="00BA19F5" w:rsidRDefault="00BA19F5" w:rsidP="00BA19F5">
      <w:pPr>
        <w:tabs>
          <w:tab w:val="left" w:pos="2520"/>
        </w:tabs>
        <w:rPr>
          <w:b/>
          <w:bCs/>
          <w:sz w:val="28"/>
          <w:szCs w:val="28"/>
        </w:rPr>
      </w:pPr>
    </w:p>
    <w:p w:rsidR="00BA19F5" w:rsidRDefault="00BA19F5" w:rsidP="00BA19F5">
      <w:pPr>
        <w:tabs>
          <w:tab w:val="left" w:pos="2520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 целях</w:t>
      </w:r>
      <w:proofErr w:type="gramEnd"/>
      <w:r>
        <w:rPr>
          <w:sz w:val="28"/>
          <w:szCs w:val="28"/>
        </w:rPr>
        <w:t xml:space="preserve">  реализации  федеральной  целевой  программы «Устойчивое развитие сельских территорий на 2014 – 2017 годы и на период до 2020 года», утвержденной постановлением Правительства Российской Федерации  </w:t>
      </w:r>
      <w:r w:rsidR="0056403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от 15.07. 2013 № 598 «О федеральной целевой программе «Устойчивое развитие сельских  территорий  на 2014 – 2017  годы  и  на  период  до 2020  года», подпрограммы «Устойчивое развитие сельских территорий Ростовской области на 2014 – 2017 годы и на период до 2020 года», утвержденной постановлением Правительства  Ростовской  области  от 25.09.2013  № 592 «Об  утверждении государственной  программы  Ростовской  области «Развитие  сельского хозяйства  и  регулирование  рынков  сельскохозяйственной  продукции,  сырья  и продовольствия», постановления Правительства Ростовской области от 29.01.2014  № 76 «О порядке предоставления социальных выплат на строительство (приобретение) жилья гражданам Российской Федерации, проживающим в сельской местности, в том числе молодым семьям и молодым специалистам, за счет средств областного бюджета», </w:t>
      </w:r>
    </w:p>
    <w:p w:rsidR="00BA19F5" w:rsidRDefault="00BA19F5" w:rsidP="00BA19F5">
      <w:pPr>
        <w:tabs>
          <w:tab w:val="left" w:pos="25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A19F5" w:rsidRDefault="00BA19F5" w:rsidP="00BA19F5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A19F5" w:rsidRDefault="00BA19F5" w:rsidP="00BA19F5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Белокалитвинского района от 19.03.2014 года № 431 «О порядке предоставления социальных выплат на строительство (приобретение) жилья гражданам, проживающим в сельской местности, в том числе молодым семьям и молодым специалистам, за счет средств бюджета Белокалитвинского района», следующие изменения:</w:t>
      </w:r>
    </w:p>
    <w:p w:rsidR="00BA19F5" w:rsidRDefault="00BA19F5" w:rsidP="00BA19F5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1.4 раздела 1 изложить в следующей редакции: </w:t>
      </w:r>
    </w:p>
    <w:p w:rsidR="00BA19F5" w:rsidRDefault="00BA19F5" w:rsidP="00BA19F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 Социальные выплаты из областного бюджета предоставляются на условиях участия в </w:t>
      </w:r>
      <w:proofErr w:type="spellStart"/>
      <w:r>
        <w:rPr>
          <w:sz w:val="28"/>
          <w:szCs w:val="28"/>
        </w:rPr>
        <w:t>софинансировании</w:t>
      </w:r>
      <w:proofErr w:type="spellEnd"/>
      <w:r>
        <w:rPr>
          <w:sz w:val="28"/>
          <w:szCs w:val="28"/>
        </w:rPr>
        <w:t xml:space="preserve"> данных расходов федерального бюджета и местных бюджетов, а также собственных и (или) заемных средств граждан, при этом, в 2016 году:</w:t>
      </w:r>
    </w:p>
    <w:p w:rsidR="00BA19F5" w:rsidRDefault="00BA19F5" w:rsidP="00BA19F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для молодых семей и молодых специалистов доля средств федерального бюджета, выделяемых в форме субсидий, составляет 26,41 процента от расчетной стоимости строительства (приобретения) жилья; доля средств областного бюджета – 41,88 процента от расчетной стоимости строительства (приобретения) жилья; доля средств местного бюджета – 1,71 процента от расчетной стоимости строительства (приобретения) жилья;</w:t>
      </w:r>
    </w:p>
    <w:p w:rsidR="00BA19F5" w:rsidRDefault="00BA19F5" w:rsidP="00BA19F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для граждан доля средств федерального бюджета, выделяемых в форме субсидий, составляет 26,45 процента от расчетной стоимости строительства (приобретения) жилья; доля средств областного бюджета – 41,84 процента от расчетной стоимости строительства (приобретения) жилья; доля средств местного бюджета – 1,71 процента от расчетной стоимости строительства (приобретения) жилья.</w:t>
      </w:r>
    </w:p>
    <w:p w:rsidR="00BA19F5" w:rsidRDefault="00BA19F5" w:rsidP="00BA19F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оставшейся части расчетной стоимости строительства (приобретения) жилья осуществляется за счет собственных и (или) заемных средств граждан, средств (части средств) материнского (семейного) капитала».</w:t>
      </w:r>
    </w:p>
    <w:p w:rsidR="00BA19F5" w:rsidRDefault="00BA19F5" w:rsidP="00BA19F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В разделе 2:</w:t>
      </w:r>
    </w:p>
    <w:p w:rsidR="00BA19F5" w:rsidRDefault="00BA19F5" w:rsidP="00BA19F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 Подпункт 2.1.2 пункта 2.1 изложить в следующей редакции: </w:t>
      </w:r>
    </w:p>
    <w:p w:rsidR="00BA19F5" w:rsidRDefault="00BA19F5" w:rsidP="00BA19F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«2.1.2. Работа по трудовому договору или осуществление индивидуальной предпринимательской деятельности (основное место работы) в сельской местности непрерывно, в течение не менее одного года на дату подачи заявления о включении в состав участников мероприятий по улучшению жилищных условий граждан, проживающих в сельской местности, в том числе молодых семей и молодых специалистов.».  </w:t>
      </w:r>
    </w:p>
    <w:p w:rsidR="00BA19F5" w:rsidRDefault="00BA19F5" w:rsidP="00BA19F5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1.2.2. Подпункт 2.15.3 пункта 2.15 изложить в следующей редакции:</w:t>
      </w:r>
    </w:p>
    <w:p w:rsidR="00BA19F5" w:rsidRDefault="00BA19F5" w:rsidP="00BA19F5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«2.15.3. Копий документов, подтверждающих наличие у заявителя </w:t>
      </w:r>
      <w:proofErr w:type="gramStart"/>
      <w:r>
        <w:rPr>
          <w:sz w:val="28"/>
          <w:szCs w:val="28"/>
        </w:rPr>
        <w:t>и  (</w:t>
      </w:r>
      <w:proofErr w:type="gramEnd"/>
      <w:r>
        <w:rPr>
          <w:sz w:val="28"/>
          <w:szCs w:val="28"/>
        </w:rPr>
        <w:t xml:space="preserve">или) членов его семьи собственных и (или) заемных средств и (или) право заявителя (лица, состоящего в зарегистрированном браке с заявителем) на получение  материнского (семейного) капитала (выписка из лицевого счета заявителя, и (или) решение  кредитного учреждения о предоставлении кредита, и (или) копия кредитного договора, копия государственного сертификата на материнский (семейный) капитал)». </w:t>
      </w:r>
    </w:p>
    <w:p w:rsidR="00BA19F5" w:rsidRDefault="00BA19F5" w:rsidP="00BA19F5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 разделе 3:</w:t>
      </w:r>
    </w:p>
    <w:p w:rsidR="00BA19F5" w:rsidRDefault="00BA19F5" w:rsidP="00BA19F5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1.3.1. Подпункт 3.6.8 пункта 3.6 изложить в следующей редакции:</w:t>
      </w:r>
    </w:p>
    <w:p w:rsidR="00BA19F5" w:rsidRDefault="00BA19F5" w:rsidP="00BA19F5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«3.6.8. Копий документов, подтверждающих наличие у заявителя собственных и (или) заемных средств в соответствии с подпунктом 2.1.3 пункта 2.1 раздала 2 настоящего Положения (выписка из лицевого счета заявителя и (или) решение кредитного учреждения о предоставлении кредита, и (или) копия кредитного договора, копия государственного сертификата на </w:t>
      </w:r>
      <w:proofErr w:type="gramStart"/>
      <w:r>
        <w:rPr>
          <w:sz w:val="28"/>
          <w:szCs w:val="28"/>
        </w:rPr>
        <w:t>материнский  (</w:t>
      </w:r>
      <w:proofErr w:type="gramEnd"/>
      <w:r>
        <w:rPr>
          <w:sz w:val="28"/>
          <w:szCs w:val="28"/>
        </w:rPr>
        <w:t>семейный) капитал).».</w:t>
      </w:r>
    </w:p>
    <w:p w:rsidR="00BA19F5" w:rsidRDefault="00BA19F5" w:rsidP="00BA19F5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1.3.2. Пункт 3.13 изложить в следующей редакции:</w:t>
      </w:r>
    </w:p>
    <w:p w:rsidR="00BA19F5" w:rsidRDefault="00BA19F5" w:rsidP="00BA19F5">
      <w:pPr>
        <w:pStyle w:val="a6"/>
        <w:tabs>
          <w:tab w:val="left" w:pos="2520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«3.13.В целях осуществления контроля за ведением учета граждан в качестве нуждающихся в жилом помещении и выполнения условия, предусмотренного пунктом 1.5 раздела 1 настоящего Положения, орган исполнительной власти по мере подготовки сводных списков граждан направляет в органы исполнительной власти </w:t>
      </w:r>
      <w:r>
        <w:rPr>
          <w:sz w:val="28"/>
          <w:szCs w:val="28"/>
        </w:rPr>
        <w:lastRenderedPageBreak/>
        <w:t>Ростовской области, осуществляющие реализацию программ в сфере оказания господдержки по обеспечению жильем, улучшению жилищных условий отдельных категорий граждан, для сверки списки молодых семей и молодых специалистов – претендентов на получение социальных выплат.».</w:t>
      </w:r>
    </w:p>
    <w:p w:rsidR="00BA19F5" w:rsidRDefault="00BA19F5" w:rsidP="00BA19F5">
      <w:pPr>
        <w:pStyle w:val="a6"/>
        <w:tabs>
          <w:tab w:val="left" w:pos="2520"/>
        </w:tabs>
        <w:spacing w:after="0" w:line="24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:rsidR="00BA19F5" w:rsidRDefault="00BA19F5" w:rsidP="00BA19F5">
      <w:pPr>
        <w:tabs>
          <w:tab w:val="left" w:pos="25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Белокалитвинского района по жилищно-коммунальному </w:t>
      </w:r>
      <w:proofErr w:type="gramStart"/>
      <w:r>
        <w:rPr>
          <w:bCs/>
          <w:sz w:val="28"/>
          <w:szCs w:val="28"/>
        </w:rPr>
        <w:t>хозяйству  К.С.</w:t>
      </w:r>
      <w:proofErr w:type="gramEnd"/>
      <w:r>
        <w:rPr>
          <w:bCs/>
          <w:sz w:val="28"/>
          <w:szCs w:val="28"/>
        </w:rPr>
        <w:t xml:space="preserve"> Гусева.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A41223" w:rsidRDefault="00A41223" w:rsidP="00564032">
      <w:pPr>
        <w:rPr>
          <w:sz w:val="28"/>
        </w:rPr>
      </w:pPr>
    </w:p>
    <w:p w:rsidR="00564032" w:rsidRDefault="00564032" w:rsidP="00564032">
      <w:pPr>
        <w:rPr>
          <w:sz w:val="28"/>
        </w:rPr>
      </w:pPr>
      <w:bookmarkStart w:id="3" w:name="_GoBack"/>
      <w:bookmarkEnd w:id="3"/>
      <w:r>
        <w:rPr>
          <w:sz w:val="28"/>
        </w:rPr>
        <w:t>Верно:</w:t>
      </w:r>
    </w:p>
    <w:p w:rsidR="00564032" w:rsidRDefault="00564032" w:rsidP="00564032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64032" w:rsidRDefault="00564032" w:rsidP="00564032">
      <w:pPr>
        <w:pStyle w:val="a3"/>
        <w:tabs>
          <w:tab w:val="clear" w:pos="4536"/>
          <w:tab w:val="clear" w:pos="9072"/>
        </w:tabs>
      </w:pPr>
    </w:p>
    <w:p w:rsidR="00872883" w:rsidRDefault="00872883" w:rsidP="00872883">
      <w:pPr>
        <w:rPr>
          <w:sz w:val="28"/>
        </w:rPr>
      </w:pPr>
    </w:p>
    <w:sectPr w:rsidR="00872883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252" w:rsidRDefault="00831252">
      <w:r>
        <w:separator/>
      </w:r>
    </w:p>
  </w:endnote>
  <w:endnote w:type="continuationSeparator" w:id="0">
    <w:p w:rsidR="00831252" w:rsidRDefault="0083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41223" w:rsidRPr="00A4122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41223">
      <w:rPr>
        <w:noProof/>
        <w:sz w:val="14"/>
        <w:lang w:val="en-US"/>
      </w:rPr>
      <w:t>G</w:t>
    </w:r>
    <w:r w:rsidR="00A41223" w:rsidRPr="00A41223">
      <w:rPr>
        <w:noProof/>
        <w:sz w:val="14"/>
      </w:rPr>
      <w:t>:\Мои документы\Постановления\изм_431.</w:t>
    </w:r>
    <w:r w:rsidR="00A4122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41223" w:rsidRPr="00A41223">
      <w:rPr>
        <w:noProof/>
        <w:sz w:val="14"/>
      </w:rPr>
      <w:t>5/19/2016 11:32:00</w:t>
    </w:r>
    <w:r w:rsidR="00A4122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564032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A41223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41223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252" w:rsidRDefault="00831252">
      <w:r>
        <w:separator/>
      </w:r>
    </w:p>
  </w:footnote>
  <w:footnote w:type="continuationSeparator" w:id="0">
    <w:p w:rsidR="00831252" w:rsidRDefault="00831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1D6278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5DE7B9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26EF14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2D0F6D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066729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77466C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BF6A8A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5A038C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DBE79F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A82E58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93C6F2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138CC5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EB60C5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EC6068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F32F43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7F2EC5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ECE1CE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E6AFF6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F5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04DED"/>
    <w:rsid w:val="00217475"/>
    <w:rsid w:val="00232CB2"/>
    <w:rsid w:val="00241D5F"/>
    <w:rsid w:val="002D4093"/>
    <w:rsid w:val="00320F99"/>
    <w:rsid w:val="00326F6E"/>
    <w:rsid w:val="00346A95"/>
    <w:rsid w:val="0037568B"/>
    <w:rsid w:val="00377394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6403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1252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41223"/>
    <w:rsid w:val="00A773B5"/>
    <w:rsid w:val="00A80C39"/>
    <w:rsid w:val="00AB4651"/>
    <w:rsid w:val="00AB490E"/>
    <w:rsid w:val="00B36163"/>
    <w:rsid w:val="00BA19F5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4561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A40F6-E410-4B58-95E0-DF2CD062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BA19F5"/>
    <w:pPr>
      <w:suppressAutoHyphens/>
      <w:spacing w:after="140" w:line="288" w:lineRule="auto"/>
    </w:pPr>
    <w:rPr>
      <w:lang w:eastAsia="zh-CN"/>
    </w:rPr>
  </w:style>
  <w:style w:type="character" w:customStyle="1" w:styleId="a7">
    <w:name w:val="Основной текст Знак"/>
    <w:basedOn w:val="a0"/>
    <w:link w:val="a6"/>
    <w:rsid w:val="00BA19F5"/>
    <w:rPr>
      <w:sz w:val="24"/>
      <w:szCs w:val="24"/>
      <w:lang w:eastAsia="zh-CN"/>
    </w:rPr>
  </w:style>
  <w:style w:type="paragraph" w:styleId="a8">
    <w:name w:val="Balloon Text"/>
    <w:basedOn w:val="a"/>
    <w:link w:val="a9"/>
    <w:rsid w:val="005640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564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6</cp:revision>
  <cp:lastPrinted>2016-05-19T08:33:00Z</cp:lastPrinted>
  <dcterms:created xsi:type="dcterms:W3CDTF">2016-05-12T11:28:00Z</dcterms:created>
  <dcterms:modified xsi:type="dcterms:W3CDTF">2016-05-19T08:33:00Z</dcterms:modified>
</cp:coreProperties>
</file>