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FB" w:rsidRPr="000F3341" w:rsidRDefault="004073FB" w:rsidP="004073FB">
      <w:pPr>
        <w:spacing w:before="120"/>
        <w:jc w:val="center"/>
        <w:rPr>
          <w:b/>
        </w:rPr>
      </w:pPr>
      <w:r w:rsidRPr="000F3341"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3FB" w:rsidRPr="000F3341" w:rsidRDefault="004073FB" w:rsidP="004073FB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F3341">
        <w:rPr>
          <w:b w:val="0"/>
          <w:szCs w:val="28"/>
        </w:rPr>
        <w:t>РОССИЙСКАЯ  ФЕДЕРАЦИЯ</w:t>
      </w:r>
    </w:p>
    <w:p w:rsidR="004073FB" w:rsidRPr="000F3341" w:rsidRDefault="004073FB" w:rsidP="004073FB">
      <w:pPr>
        <w:pStyle w:val="2"/>
        <w:jc w:val="center"/>
        <w:rPr>
          <w:b w:val="0"/>
          <w:szCs w:val="28"/>
        </w:rPr>
      </w:pPr>
      <w:r w:rsidRPr="000F3341">
        <w:rPr>
          <w:b w:val="0"/>
          <w:szCs w:val="28"/>
        </w:rPr>
        <w:t>РОСТОВСКАЯ ОБЛАСТЬ</w:t>
      </w:r>
    </w:p>
    <w:p w:rsidR="004073FB" w:rsidRPr="000F3341" w:rsidRDefault="004073FB" w:rsidP="004073FB">
      <w:pPr>
        <w:pStyle w:val="2"/>
        <w:jc w:val="center"/>
        <w:rPr>
          <w:b w:val="0"/>
          <w:szCs w:val="28"/>
        </w:rPr>
      </w:pPr>
      <w:r w:rsidRPr="000F3341">
        <w:rPr>
          <w:b w:val="0"/>
          <w:szCs w:val="28"/>
        </w:rPr>
        <w:t>МУНИЦИПАЛЬНОЕ ОБРАЗОВАНИЕ «БЕЛОКАЛИТВИНСКИЙ РАЙОН»</w:t>
      </w:r>
    </w:p>
    <w:p w:rsidR="004073FB" w:rsidRPr="000F3341" w:rsidRDefault="004073FB" w:rsidP="004073FB">
      <w:pPr>
        <w:pStyle w:val="2"/>
        <w:jc w:val="center"/>
        <w:rPr>
          <w:b w:val="0"/>
          <w:szCs w:val="28"/>
        </w:rPr>
      </w:pPr>
      <w:r w:rsidRPr="000F3341">
        <w:rPr>
          <w:b w:val="0"/>
          <w:szCs w:val="28"/>
        </w:rPr>
        <w:t>АДМИНИСТРАЦИЯ БЕЛОКАЛИТВИНСКОГО РАЙОНА</w:t>
      </w:r>
    </w:p>
    <w:p w:rsidR="004073FB" w:rsidRPr="000F3341" w:rsidRDefault="004073FB" w:rsidP="004073FB">
      <w:pPr>
        <w:pStyle w:val="1"/>
        <w:spacing w:before="120"/>
        <w:rPr>
          <w:sz w:val="28"/>
          <w:szCs w:val="28"/>
        </w:rPr>
      </w:pPr>
      <w:r w:rsidRPr="000F3341">
        <w:rPr>
          <w:sz w:val="28"/>
          <w:szCs w:val="28"/>
        </w:rPr>
        <w:t xml:space="preserve"> ПОСТАНОВЛЕНИЕ</w:t>
      </w:r>
    </w:p>
    <w:p w:rsidR="004073FB" w:rsidRPr="000F3341" w:rsidRDefault="000F3341" w:rsidP="004073FB">
      <w:pPr>
        <w:spacing w:before="120"/>
        <w:rPr>
          <w:sz w:val="28"/>
        </w:rPr>
      </w:pPr>
      <w:r w:rsidRPr="000F3341">
        <w:rPr>
          <w:sz w:val="28"/>
        </w:rPr>
        <w:t>28.02.</w:t>
      </w:r>
      <w:r w:rsidR="004073FB" w:rsidRPr="000F3341">
        <w:rPr>
          <w:sz w:val="28"/>
        </w:rPr>
        <w:t>2014</w:t>
      </w:r>
      <w:r w:rsidR="004073FB" w:rsidRPr="000F3341">
        <w:rPr>
          <w:sz w:val="28"/>
        </w:rPr>
        <w:tab/>
      </w:r>
      <w:r w:rsidR="004073FB" w:rsidRPr="000F3341">
        <w:rPr>
          <w:sz w:val="28"/>
        </w:rPr>
        <w:tab/>
      </w:r>
      <w:r w:rsidR="004073FB" w:rsidRPr="000F3341">
        <w:rPr>
          <w:sz w:val="28"/>
        </w:rPr>
        <w:tab/>
        <w:t xml:space="preserve">        № </w:t>
      </w:r>
      <w:bookmarkStart w:id="1" w:name="Номер"/>
      <w:bookmarkEnd w:id="1"/>
      <w:r w:rsidRPr="000F3341">
        <w:rPr>
          <w:sz w:val="28"/>
        </w:rPr>
        <w:t>330</w:t>
      </w:r>
      <w:r w:rsidR="004073FB" w:rsidRPr="000F3341">
        <w:rPr>
          <w:sz w:val="28"/>
        </w:rPr>
        <w:t xml:space="preserve">                         г.  Белая Калитва</w:t>
      </w:r>
    </w:p>
    <w:p w:rsidR="004073FB" w:rsidRPr="000F3341" w:rsidRDefault="004073FB" w:rsidP="004073FB">
      <w:pPr>
        <w:rPr>
          <w:b/>
          <w:sz w:val="28"/>
        </w:rPr>
      </w:pPr>
    </w:p>
    <w:p w:rsidR="004073FB" w:rsidRPr="000F3341" w:rsidRDefault="004073FB" w:rsidP="004073FB">
      <w:pPr>
        <w:spacing w:line="228" w:lineRule="auto"/>
        <w:ind w:right="5611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0F3341">
        <w:rPr>
          <w:bCs/>
          <w:sz w:val="28"/>
          <w:szCs w:val="28"/>
        </w:rPr>
        <w:t xml:space="preserve">Об утверждении отчета о реализации муниципальной долгосрочной целевой программы «Модернизация здравоохранения </w:t>
      </w:r>
      <w:proofErr w:type="spellStart"/>
      <w:r w:rsidRPr="000F3341">
        <w:rPr>
          <w:bCs/>
          <w:sz w:val="28"/>
          <w:szCs w:val="28"/>
        </w:rPr>
        <w:t>Белокалитвинского</w:t>
      </w:r>
      <w:proofErr w:type="spellEnd"/>
      <w:r w:rsidRPr="000F3341">
        <w:rPr>
          <w:bCs/>
          <w:sz w:val="28"/>
          <w:szCs w:val="28"/>
        </w:rPr>
        <w:t xml:space="preserve"> района на 2011-2013 годы»  и эффективности использования финансовых средств за 2013 год</w:t>
      </w:r>
    </w:p>
    <w:p w:rsidR="004073FB" w:rsidRPr="000F3341" w:rsidRDefault="004073FB" w:rsidP="004073FB">
      <w:pPr>
        <w:tabs>
          <w:tab w:val="left" w:pos="3828"/>
        </w:tabs>
        <w:spacing w:line="228" w:lineRule="auto"/>
        <w:ind w:right="6237"/>
        <w:jc w:val="both"/>
        <w:rPr>
          <w:b/>
          <w:sz w:val="28"/>
          <w:szCs w:val="28"/>
        </w:rPr>
      </w:pPr>
    </w:p>
    <w:p w:rsidR="004073FB" w:rsidRPr="000F3341" w:rsidRDefault="004073FB" w:rsidP="004073FB">
      <w:pPr>
        <w:spacing w:line="228" w:lineRule="auto"/>
        <w:ind w:firstLine="708"/>
        <w:jc w:val="both"/>
        <w:rPr>
          <w:sz w:val="28"/>
          <w:szCs w:val="28"/>
        </w:rPr>
      </w:pPr>
    </w:p>
    <w:p w:rsidR="004073FB" w:rsidRPr="000F3341" w:rsidRDefault="004073FB" w:rsidP="004073FB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0F3341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от 07.02.2012 года № 177 «О порядке принятия решения о разработке муниципальных долгосрочных целевых программ, их формировании и реализации, Порядке проведения и критериях оценки эффективности реализации муниципальных долгосрочных целевых программ и Порядке формирования, утверждения и реализации инвестиционной программы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от 17.05.2012 № 341 «О внесении изменений в постановление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proofErr w:type="gramEnd"/>
      <w:r w:rsidRPr="000F3341">
        <w:rPr>
          <w:sz w:val="28"/>
          <w:szCs w:val="28"/>
        </w:rPr>
        <w:t xml:space="preserve"> района от 07.02.2012 № 177», </w:t>
      </w:r>
    </w:p>
    <w:p w:rsidR="004073FB" w:rsidRPr="000F3341" w:rsidRDefault="004073FB" w:rsidP="004073FB">
      <w:pPr>
        <w:spacing w:line="228" w:lineRule="auto"/>
        <w:ind w:firstLine="708"/>
        <w:jc w:val="both"/>
        <w:rPr>
          <w:sz w:val="28"/>
          <w:szCs w:val="28"/>
        </w:rPr>
      </w:pPr>
    </w:p>
    <w:p w:rsidR="004073FB" w:rsidRPr="000F3341" w:rsidRDefault="004073FB" w:rsidP="004073FB">
      <w:pPr>
        <w:pStyle w:val="21"/>
        <w:spacing w:line="228" w:lineRule="auto"/>
        <w:ind w:firstLine="709"/>
        <w:rPr>
          <w:sz w:val="28"/>
          <w:szCs w:val="28"/>
        </w:rPr>
      </w:pPr>
    </w:p>
    <w:p w:rsidR="004073FB" w:rsidRPr="000F3341" w:rsidRDefault="004073FB" w:rsidP="004073FB">
      <w:pPr>
        <w:pStyle w:val="21"/>
        <w:spacing w:after="0" w:line="228" w:lineRule="auto"/>
        <w:jc w:val="center"/>
        <w:rPr>
          <w:sz w:val="28"/>
          <w:szCs w:val="28"/>
        </w:rPr>
      </w:pPr>
      <w:r w:rsidRPr="000F3341">
        <w:rPr>
          <w:sz w:val="28"/>
          <w:szCs w:val="28"/>
        </w:rPr>
        <w:t>ПОСТАНОВЛЯЮ:</w:t>
      </w:r>
    </w:p>
    <w:p w:rsidR="004073FB" w:rsidRPr="000F3341" w:rsidRDefault="004073FB" w:rsidP="004073FB">
      <w:pPr>
        <w:pStyle w:val="21"/>
        <w:spacing w:after="0" w:line="228" w:lineRule="auto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1. Утвердить отчет о реализации муниципальной долгосрочной целевой программы «Модернизация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на 2011-2013 годы», утвержденной постановлением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от 11.04.2011 года  № 434 «Об утверждении Муниципальной ведомственной целевой программы «Модернизация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на 2011-2013 годы» и эффективности использования финансовых средств за 2013 год, согласно приложению к данному постановлению.</w:t>
      </w:r>
    </w:p>
    <w:p w:rsidR="004073FB" w:rsidRPr="000F3341" w:rsidRDefault="004073FB" w:rsidP="004073FB">
      <w:pPr>
        <w:pStyle w:val="21"/>
        <w:spacing w:after="0" w:line="228" w:lineRule="auto"/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spacing w:line="228" w:lineRule="auto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2. Настоящее постановление вступает в силу с момента принятия и размещается на официальном сайте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района.</w:t>
      </w:r>
    </w:p>
    <w:p w:rsidR="004073FB" w:rsidRPr="000F3341" w:rsidRDefault="004073FB" w:rsidP="004073FB">
      <w:pPr>
        <w:spacing w:line="228" w:lineRule="auto"/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spacing w:line="228" w:lineRule="auto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lastRenderedPageBreak/>
        <w:t xml:space="preserve">3.  </w:t>
      </w:r>
      <w:proofErr w:type="gramStart"/>
      <w:r w:rsidRPr="000F3341">
        <w:rPr>
          <w:sz w:val="28"/>
          <w:szCs w:val="28"/>
        </w:rPr>
        <w:t>Контроль  за</w:t>
      </w:r>
      <w:proofErr w:type="gramEnd"/>
      <w:r w:rsidRPr="000F3341">
        <w:rPr>
          <w:sz w:val="28"/>
          <w:szCs w:val="28"/>
        </w:rPr>
        <w:t xml:space="preserve">  выполнением  постановления возложить на заместителя главы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по социальным  вопросам                Е.Н. </w:t>
      </w:r>
      <w:proofErr w:type="spellStart"/>
      <w:r w:rsidRPr="000F3341">
        <w:rPr>
          <w:sz w:val="28"/>
          <w:szCs w:val="28"/>
        </w:rPr>
        <w:t>Керенцеву</w:t>
      </w:r>
      <w:proofErr w:type="spellEnd"/>
      <w:r w:rsidRPr="000F3341">
        <w:rPr>
          <w:sz w:val="28"/>
          <w:szCs w:val="28"/>
        </w:rPr>
        <w:t xml:space="preserve">. </w:t>
      </w:r>
    </w:p>
    <w:p w:rsidR="004073FB" w:rsidRPr="000F3341" w:rsidRDefault="004073FB" w:rsidP="004073FB">
      <w:pPr>
        <w:spacing w:line="228" w:lineRule="auto"/>
        <w:ind w:right="6065"/>
        <w:jc w:val="both"/>
        <w:rPr>
          <w:sz w:val="27"/>
          <w:szCs w:val="27"/>
        </w:rPr>
      </w:pPr>
    </w:p>
    <w:p w:rsidR="004073FB" w:rsidRPr="000F3341" w:rsidRDefault="004073FB" w:rsidP="004073FB">
      <w:pPr>
        <w:pStyle w:val="2"/>
        <w:spacing w:line="228" w:lineRule="auto"/>
        <w:rPr>
          <w:b w:val="0"/>
          <w:sz w:val="27"/>
          <w:szCs w:val="27"/>
        </w:rPr>
      </w:pPr>
    </w:p>
    <w:p w:rsidR="004073FB" w:rsidRPr="000F3341" w:rsidRDefault="004073FB" w:rsidP="004073FB">
      <w:pPr>
        <w:pStyle w:val="2"/>
        <w:ind w:firstLine="720"/>
        <w:rPr>
          <w:b w:val="0"/>
        </w:rPr>
      </w:pPr>
      <w:r w:rsidRPr="000F3341">
        <w:rPr>
          <w:b w:val="0"/>
        </w:rPr>
        <w:t>Глава  района</w:t>
      </w:r>
      <w:r w:rsidRPr="000F3341">
        <w:rPr>
          <w:b w:val="0"/>
        </w:rPr>
        <w:tab/>
      </w:r>
      <w:r w:rsidRPr="000F3341">
        <w:rPr>
          <w:b w:val="0"/>
        </w:rPr>
        <w:tab/>
      </w:r>
      <w:r w:rsidRPr="000F3341">
        <w:rPr>
          <w:b w:val="0"/>
        </w:rPr>
        <w:tab/>
      </w:r>
      <w:r w:rsidRPr="000F3341">
        <w:rPr>
          <w:b w:val="0"/>
        </w:rPr>
        <w:tab/>
      </w:r>
      <w:r w:rsidRPr="000F3341">
        <w:rPr>
          <w:b w:val="0"/>
        </w:rPr>
        <w:tab/>
      </w:r>
      <w:r w:rsidRPr="000F3341">
        <w:rPr>
          <w:b w:val="0"/>
        </w:rPr>
        <w:tab/>
      </w:r>
      <w:r w:rsidRPr="000F3341">
        <w:rPr>
          <w:b w:val="0"/>
        </w:rPr>
        <w:tab/>
        <w:t>О.А. Мельникова</w:t>
      </w:r>
    </w:p>
    <w:p w:rsidR="004073FB" w:rsidRPr="000F3341" w:rsidRDefault="004073FB" w:rsidP="004073FB"/>
    <w:p w:rsidR="004073FB" w:rsidRPr="000F3341" w:rsidRDefault="00B168B1" w:rsidP="004073FB">
      <w:pPr>
        <w:rPr>
          <w:sz w:val="28"/>
        </w:rPr>
      </w:pPr>
      <w:r w:rsidRPr="000F3341">
        <w:rPr>
          <w:sz w:val="28"/>
        </w:rPr>
        <w:t>Верно:</w:t>
      </w:r>
    </w:p>
    <w:p w:rsidR="004073FB" w:rsidRPr="000F3341" w:rsidRDefault="004073FB" w:rsidP="004073FB">
      <w:pPr>
        <w:rPr>
          <w:sz w:val="28"/>
        </w:rPr>
      </w:pPr>
      <w:r w:rsidRPr="000F3341">
        <w:rPr>
          <w:sz w:val="28"/>
        </w:rPr>
        <w:t>Управляющий делами</w:t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  <w:t>Л.Г. Василенко</w:t>
      </w:r>
    </w:p>
    <w:p w:rsidR="004073FB" w:rsidRPr="000F3341" w:rsidRDefault="004073FB" w:rsidP="004073FB">
      <w:pPr>
        <w:jc w:val="right"/>
      </w:pPr>
    </w:p>
    <w:p w:rsidR="004073FB" w:rsidRPr="000F3341" w:rsidRDefault="004073FB" w:rsidP="004073FB">
      <w:pPr>
        <w:jc w:val="both"/>
        <w:rPr>
          <w:sz w:val="28"/>
          <w:szCs w:val="28"/>
        </w:rPr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4073FB" w:rsidRPr="000F3341" w:rsidRDefault="004073FB" w:rsidP="004073FB">
      <w:pPr>
        <w:pStyle w:val="21"/>
        <w:ind w:firstLine="709"/>
      </w:pPr>
    </w:p>
    <w:p w:rsidR="00B168B1" w:rsidRPr="000F3341" w:rsidRDefault="00B168B1" w:rsidP="004073FB">
      <w:pPr>
        <w:pStyle w:val="21"/>
        <w:ind w:firstLine="709"/>
      </w:pPr>
    </w:p>
    <w:p w:rsidR="00B168B1" w:rsidRPr="000F3341" w:rsidRDefault="00B168B1" w:rsidP="004073FB">
      <w:pPr>
        <w:pStyle w:val="21"/>
        <w:ind w:firstLine="709"/>
      </w:pPr>
    </w:p>
    <w:p w:rsidR="004073FB" w:rsidRPr="000F3341" w:rsidRDefault="004073FB" w:rsidP="004073FB">
      <w:pPr>
        <w:jc w:val="center"/>
      </w:pPr>
    </w:p>
    <w:p w:rsidR="004073FB" w:rsidRPr="000F3341" w:rsidRDefault="004073FB" w:rsidP="004073FB">
      <w:pPr>
        <w:jc w:val="center"/>
      </w:pPr>
      <w:r w:rsidRPr="000F3341">
        <w:t>ЛИСТ РАССЫЛКИ</w:t>
      </w:r>
    </w:p>
    <w:p w:rsidR="004073FB" w:rsidRPr="000F3341" w:rsidRDefault="004073FB" w:rsidP="004073FB">
      <w:pPr>
        <w:pStyle w:val="1"/>
        <w:spacing w:before="120"/>
        <w:rPr>
          <w:b/>
          <w:sz w:val="24"/>
          <w:szCs w:val="24"/>
        </w:rPr>
      </w:pPr>
      <w:r w:rsidRPr="000F3341">
        <w:rPr>
          <w:sz w:val="24"/>
          <w:szCs w:val="24"/>
        </w:rPr>
        <w:t>К ПРОЕКТУ ПОСТАНОВЛЕНИЯ</w:t>
      </w:r>
    </w:p>
    <w:p w:rsidR="004073FB" w:rsidRPr="000F3341" w:rsidRDefault="004073FB" w:rsidP="004073FB">
      <w:pPr>
        <w:pStyle w:val="a4"/>
        <w:jc w:val="center"/>
        <w:rPr>
          <w:spacing w:val="40"/>
          <w:sz w:val="24"/>
          <w:szCs w:val="24"/>
        </w:rPr>
      </w:pPr>
      <w:r w:rsidRPr="000F3341">
        <w:rPr>
          <w:spacing w:val="40"/>
          <w:sz w:val="24"/>
          <w:szCs w:val="24"/>
        </w:rPr>
        <w:t>МУНИЦИПАЛЬНОГО ОБРАЗОВАНИЯ</w:t>
      </w:r>
    </w:p>
    <w:p w:rsidR="004073FB" w:rsidRPr="000F3341" w:rsidRDefault="004073FB" w:rsidP="004073FB">
      <w:pPr>
        <w:pStyle w:val="a4"/>
        <w:jc w:val="center"/>
        <w:rPr>
          <w:spacing w:val="40"/>
          <w:sz w:val="24"/>
          <w:szCs w:val="24"/>
        </w:rPr>
      </w:pPr>
      <w:r w:rsidRPr="000F3341">
        <w:rPr>
          <w:spacing w:val="40"/>
          <w:sz w:val="24"/>
          <w:szCs w:val="24"/>
        </w:rPr>
        <w:t>«БЕЛОКАЛИТВИНСКИЙ РАЙОН»</w:t>
      </w:r>
    </w:p>
    <w:p w:rsidR="004073FB" w:rsidRPr="000F3341" w:rsidRDefault="004073FB" w:rsidP="004073FB">
      <w:pPr>
        <w:pStyle w:val="a4"/>
        <w:jc w:val="center"/>
        <w:rPr>
          <w:spacing w:val="40"/>
          <w:sz w:val="24"/>
          <w:szCs w:val="24"/>
        </w:rPr>
      </w:pPr>
      <w:r w:rsidRPr="000F3341">
        <w:rPr>
          <w:spacing w:val="40"/>
          <w:sz w:val="24"/>
          <w:szCs w:val="24"/>
        </w:rPr>
        <w:t>АДМИНИСТРАЦИИ БЕЛОКАЛИТВИНСКОГО РАЙОНА</w:t>
      </w:r>
    </w:p>
    <w:p w:rsidR="004073FB" w:rsidRPr="000F3341" w:rsidRDefault="004073FB" w:rsidP="004073FB">
      <w:pPr>
        <w:jc w:val="center"/>
        <w:rPr>
          <w:sz w:val="20"/>
          <w:szCs w:val="20"/>
        </w:rPr>
      </w:pPr>
    </w:p>
    <w:p w:rsidR="004073FB" w:rsidRPr="000F3341" w:rsidRDefault="004073FB" w:rsidP="004073FB">
      <w:pPr>
        <w:spacing w:line="216" w:lineRule="auto"/>
        <w:ind w:right="125"/>
        <w:jc w:val="center"/>
        <w:rPr>
          <w:sz w:val="28"/>
          <w:szCs w:val="28"/>
        </w:rPr>
      </w:pPr>
    </w:p>
    <w:p w:rsidR="004073FB" w:rsidRPr="000F3341" w:rsidRDefault="004073FB" w:rsidP="004073FB">
      <w:pPr>
        <w:spacing w:line="216" w:lineRule="auto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Наименование постановления:  «</w:t>
      </w:r>
      <w:r w:rsidRPr="000F3341">
        <w:rPr>
          <w:bCs/>
          <w:sz w:val="27"/>
          <w:szCs w:val="27"/>
        </w:rPr>
        <w:t xml:space="preserve">Об утверждении </w:t>
      </w:r>
      <w:r w:rsidRPr="000F3341">
        <w:rPr>
          <w:sz w:val="28"/>
          <w:szCs w:val="28"/>
        </w:rPr>
        <w:t xml:space="preserve">отчета </w:t>
      </w:r>
      <w:r w:rsidR="00E11331" w:rsidRPr="000F3341">
        <w:rPr>
          <w:sz w:val="28"/>
          <w:szCs w:val="28"/>
        </w:rPr>
        <w:t xml:space="preserve">о реализации муниципальной долгосрочной целевой программы «Модернизация здравоохранения </w:t>
      </w:r>
      <w:proofErr w:type="spellStart"/>
      <w:r w:rsidR="00E11331" w:rsidRPr="000F3341">
        <w:rPr>
          <w:sz w:val="28"/>
          <w:szCs w:val="28"/>
        </w:rPr>
        <w:t>Белокалитвинского</w:t>
      </w:r>
      <w:proofErr w:type="spellEnd"/>
      <w:r w:rsidR="00E11331" w:rsidRPr="000F3341">
        <w:rPr>
          <w:sz w:val="28"/>
          <w:szCs w:val="28"/>
        </w:rPr>
        <w:t xml:space="preserve"> района на 2011-2013 годы» и эффективности использования финансовых средств за 2013 год</w:t>
      </w:r>
      <w:r w:rsidRPr="000F3341">
        <w:rPr>
          <w:sz w:val="28"/>
          <w:szCs w:val="28"/>
        </w:rPr>
        <w:t>»</w:t>
      </w:r>
    </w:p>
    <w:p w:rsidR="004073FB" w:rsidRPr="000F3341" w:rsidRDefault="004073FB" w:rsidP="004073FB">
      <w:pPr>
        <w:ind w:left="540" w:right="-55"/>
        <w:jc w:val="center"/>
        <w:rPr>
          <w:sz w:val="20"/>
          <w:szCs w:val="20"/>
        </w:rPr>
      </w:pPr>
    </w:p>
    <w:p w:rsidR="004073FB" w:rsidRPr="000F3341" w:rsidRDefault="004073FB" w:rsidP="004073FB">
      <w:pPr>
        <w:jc w:val="center"/>
        <w:rPr>
          <w:b/>
        </w:rPr>
      </w:pPr>
    </w:p>
    <w:p w:rsidR="004073FB" w:rsidRPr="000F3341" w:rsidRDefault="004073FB" w:rsidP="004073FB">
      <w:pPr>
        <w:jc w:val="center"/>
        <w:rPr>
          <w:b/>
        </w:rPr>
      </w:pP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1._МБУЗ БР  «ЦРБ»   -  1экз.____________________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 xml:space="preserve">2._ </w:t>
      </w:r>
      <w:proofErr w:type="spellStart"/>
      <w:r w:rsidRPr="000F3341">
        <w:rPr>
          <w:b/>
        </w:rPr>
        <w:t>Керенцева</w:t>
      </w:r>
      <w:proofErr w:type="spellEnd"/>
      <w:r w:rsidRPr="000F3341">
        <w:rPr>
          <w:b/>
        </w:rPr>
        <w:t xml:space="preserve"> Е.Н._- 1 </w:t>
      </w:r>
      <w:proofErr w:type="spellStart"/>
      <w:proofErr w:type="gramStart"/>
      <w:r w:rsidRPr="000F3341">
        <w:rPr>
          <w:b/>
        </w:rPr>
        <w:t>экз</w:t>
      </w:r>
      <w:proofErr w:type="spellEnd"/>
      <w:proofErr w:type="gramEnd"/>
      <w:r w:rsidRPr="000F3341">
        <w:rPr>
          <w:b/>
        </w:rPr>
        <w:t xml:space="preserve"> _________________________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 xml:space="preserve">3._Сектор по инвестициям – 1 </w:t>
      </w:r>
      <w:proofErr w:type="spellStart"/>
      <w:proofErr w:type="gramStart"/>
      <w:r w:rsidRPr="000F3341">
        <w:rPr>
          <w:b/>
        </w:rPr>
        <w:t>экз</w:t>
      </w:r>
      <w:proofErr w:type="spellEnd"/>
      <w:proofErr w:type="gramEnd"/>
      <w:r w:rsidRPr="000F3341">
        <w:rPr>
          <w:b/>
        </w:rPr>
        <w:t>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4._МБУЗ БР «ДГП»- 1 экз._______________________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5._МБУЗ БР «ГП» - 1 экз.________________________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6._ МБУЗ БР «СП» - 1 экз._______________________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7.__</w:t>
      </w:r>
      <w:r w:rsidR="00B168B1" w:rsidRPr="000F3341">
        <w:rPr>
          <w:b/>
        </w:rPr>
        <w:t>______________________</w:t>
      </w:r>
      <w:r w:rsidRPr="000F3341">
        <w:rPr>
          <w:b/>
        </w:rPr>
        <w:t>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8.______________________________________________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9.______________________________________________</w:t>
      </w:r>
    </w:p>
    <w:p w:rsidR="004073FB" w:rsidRPr="000F3341" w:rsidRDefault="004073FB" w:rsidP="004073FB">
      <w:pPr>
        <w:ind w:left="2410"/>
        <w:rPr>
          <w:b/>
        </w:rPr>
      </w:pPr>
      <w:r w:rsidRPr="000F3341">
        <w:rPr>
          <w:b/>
        </w:rPr>
        <w:t>10._____________________________________________</w:t>
      </w:r>
    </w:p>
    <w:p w:rsidR="004073FB" w:rsidRPr="000F3341" w:rsidRDefault="004073FB" w:rsidP="004073FB">
      <w:pPr>
        <w:ind w:left="2410"/>
        <w:jc w:val="center"/>
        <w:rPr>
          <w:b/>
        </w:rPr>
      </w:pPr>
    </w:p>
    <w:p w:rsidR="004073FB" w:rsidRPr="000F3341" w:rsidRDefault="004073FB" w:rsidP="004073FB">
      <w:pPr>
        <w:ind w:left="2410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rPr>
          <w:b/>
        </w:rPr>
      </w:pPr>
    </w:p>
    <w:p w:rsidR="004073FB" w:rsidRPr="000F3341" w:rsidRDefault="004073FB" w:rsidP="004073FB">
      <w:pPr>
        <w:ind w:firstLine="851"/>
        <w:rPr>
          <w:b/>
        </w:rPr>
      </w:pPr>
      <w:r w:rsidRPr="000F3341">
        <w:rPr>
          <w:b/>
        </w:rPr>
        <w:t>Главный  врач</w:t>
      </w:r>
    </w:p>
    <w:p w:rsidR="004073FB" w:rsidRPr="000F3341" w:rsidRDefault="004073FB" w:rsidP="004073FB">
      <w:pPr>
        <w:ind w:firstLine="851"/>
        <w:rPr>
          <w:b/>
        </w:rPr>
      </w:pPr>
      <w:r w:rsidRPr="000F3341">
        <w:rPr>
          <w:b/>
        </w:rPr>
        <w:t>МБУЗ БР  «ЦРБ»                                                              Г.А.Федорченко</w:t>
      </w:r>
    </w:p>
    <w:p w:rsidR="004073FB" w:rsidRPr="000F3341" w:rsidRDefault="004073FB" w:rsidP="004073FB">
      <w:pPr>
        <w:ind w:firstLine="851"/>
        <w:rPr>
          <w:b/>
        </w:rPr>
      </w:pPr>
    </w:p>
    <w:p w:rsidR="004073FB" w:rsidRPr="000F3341" w:rsidRDefault="004073FB" w:rsidP="004073FB">
      <w:pPr>
        <w:ind w:firstLine="851"/>
        <w:rPr>
          <w:b/>
          <w:sz w:val="20"/>
          <w:szCs w:val="20"/>
        </w:rPr>
      </w:pPr>
    </w:p>
    <w:p w:rsidR="004073FB" w:rsidRPr="000F3341" w:rsidRDefault="004073FB" w:rsidP="004073FB">
      <w:pPr>
        <w:ind w:firstLine="851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ind w:firstLine="851"/>
        <w:jc w:val="center"/>
        <w:rPr>
          <w:b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B168B1" w:rsidRPr="000F3341" w:rsidRDefault="00B168B1" w:rsidP="004073FB">
      <w:pPr>
        <w:jc w:val="right"/>
        <w:rPr>
          <w:sz w:val="28"/>
          <w:szCs w:val="28"/>
        </w:rPr>
      </w:pPr>
    </w:p>
    <w:p w:rsidR="00B168B1" w:rsidRPr="000F3341" w:rsidRDefault="00B168B1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</w:p>
    <w:p w:rsidR="004073FB" w:rsidRPr="000F3341" w:rsidRDefault="004073FB" w:rsidP="004073FB">
      <w:pPr>
        <w:jc w:val="right"/>
        <w:rPr>
          <w:sz w:val="28"/>
          <w:szCs w:val="28"/>
        </w:rPr>
      </w:pPr>
      <w:r w:rsidRPr="000F3341">
        <w:rPr>
          <w:sz w:val="28"/>
          <w:szCs w:val="28"/>
        </w:rPr>
        <w:lastRenderedPageBreak/>
        <w:t xml:space="preserve">Приложение </w:t>
      </w:r>
    </w:p>
    <w:p w:rsidR="004073FB" w:rsidRPr="000F3341" w:rsidRDefault="004073FB" w:rsidP="004073FB">
      <w:pPr>
        <w:jc w:val="right"/>
        <w:rPr>
          <w:sz w:val="28"/>
          <w:szCs w:val="28"/>
        </w:rPr>
      </w:pPr>
      <w:r w:rsidRPr="000F3341">
        <w:rPr>
          <w:sz w:val="28"/>
          <w:szCs w:val="28"/>
        </w:rPr>
        <w:t>к постановлению Администрации</w:t>
      </w:r>
    </w:p>
    <w:p w:rsidR="004073FB" w:rsidRPr="000F3341" w:rsidRDefault="004073FB" w:rsidP="004073FB">
      <w:pPr>
        <w:jc w:val="right"/>
        <w:rPr>
          <w:sz w:val="28"/>
          <w:szCs w:val="28"/>
        </w:rPr>
      </w:pP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</w:t>
      </w:r>
    </w:p>
    <w:p w:rsidR="004073FB" w:rsidRPr="000F3341" w:rsidRDefault="004073FB" w:rsidP="004073FB">
      <w:pPr>
        <w:jc w:val="right"/>
        <w:rPr>
          <w:sz w:val="28"/>
          <w:szCs w:val="28"/>
        </w:rPr>
      </w:pPr>
      <w:r w:rsidRPr="000F3341">
        <w:rPr>
          <w:sz w:val="28"/>
          <w:szCs w:val="28"/>
        </w:rPr>
        <w:t>от _____._____. 201</w:t>
      </w:r>
      <w:r w:rsidR="00276F9E" w:rsidRPr="000F3341">
        <w:rPr>
          <w:sz w:val="28"/>
          <w:szCs w:val="28"/>
        </w:rPr>
        <w:t>4</w:t>
      </w:r>
      <w:r w:rsidRPr="000F3341">
        <w:rPr>
          <w:sz w:val="28"/>
          <w:szCs w:val="28"/>
        </w:rPr>
        <w:t xml:space="preserve">  № ___</w:t>
      </w:r>
    </w:p>
    <w:p w:rsidR="004073FB" w:rsidRPr="000F3341" w:rsidRDefault="004073FB" w:rsidP="004073FB">
      <w:pPr>
        <w:pStyle w:val="a6"/>
        <w:spacing w:before="0" w:after="0"/>
        <w:rPr>
          <w:rFonts w:ascii="Times New Roman" w:hAnsi="Times New Roman"/>
          <w:sz w:val="24"/>
          <w:szCs w:val="24"/>
        </w:rPr>
      </w:pPr>
    </w:p>
    <w:p w:rsidR="004073FB" w:rsidRPr="000F3341" w:rsidRDefault="004073FB" w:rsidP="004073FB">
      <w:pPr>
        <w:pStyle w:val="a6"/>
        <w:spacing w:before="0" w:after="0"/>
        <w:rPr>
          <w:rFonts w:ascii="Times New Roman" w:hAnsi="Times New Roman"/>
          <w:sz w:val="24"/>
          <w:szCs w:val="24"/>
        </w:rPr>
      </w:pPr>
      <w:r w:rsidRPr="000F3341">
        <w:rPr>
          <w:rFonts w:ascii="Times New Roman" w:hAnsi="Times New Roman"/>
          <w:sz w:val="24"/>
          <w:szCs w:val="24"/>
        </w:rPr>
        <w:t>ОТЧЕТ</w:t>
      </w:r>
    </w:p>
    <w:p w:rsidR="004073FB" w:rsidRPr="000F3341" w:rsidRDefault="004073FB" w:rsidP="004073FB">
      <w:pPr>
        <w:pStyle w:val="a6"/>
        <w:spacing w:before="0" w:after="0"/>
        <w:rPr>
          <w:rFonts w:ascii="Times New Roman" w:hAnsi="Times New Roman"/>
          <w:sz w:val="24"/>
          <w:szCs w:val="24"/>
        </w:rPr>
      </w:pPr>
      <w:r w:rsidRPr="000F3341">
        <w:rPr>
          <w:rFonts w:ascii="Times New Roman" w:hAnsi="Times New Roman"/>
          <w:sz w:val="28"/>
          <w:szCs w:val="28"/>
        </w:rPr>
        <w:t xml:space="preserve">о реализации муниципальной долгосрочной целевой программы «Модернизация здравоохранения </w:t>
      </w:r>
      <w:proofErr w:type="spellStart"/>
      <w:r w:rsidRPr="000F334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F3341">
        <w:rPr>
          <w:rFonts w:ascii="Times New Roman" w:hAnsi="Times New Roman"/>
          <w:sz w:val="28"/>
          <w:szCs w:val="28"/>
        </w:rPr>
        <w:t xml:space="preserve"> района  на 2011-201</w:t>
      </w:r>
      <w:r w:rsidR="00E11331" w:rsidRPr="000F3341">
        <w:rPr>
          <w:rFonts w:ascii="Times New Roman" w:hAnsi="Times New Roman"/>
          <w:sz w:val="28"/>
          <w:szCs w:val="28"/>
        </w:rPr>
        <w:t>3</w:t>
      </w:r>
      <w:r w:rsidRPr="000F3341">
        <w:rPr>
          <w:rFonts w:ascii="Times New Roman" w:hAnsi="Times New Roman"/>
          <w:sz w:val="28"/>
          <w:szCs w:val="28"/>
        </w:rPr>
        <w:t xml:space="preserve"> годы</w:t>
      </w:r>
      <w:r w:rsidRPr="000F3341">
        <w:rPr>
          <w:rFonts w:ascii="Times New Roman" w:hAnsi="Times New Roman"/>
          <w:sz w:val="24"/>
          <w:szCs w:val="24"/>
        </w:rPr>
        <w:t>»</w:t>
      </w:r>
      <w:r w:rsidR="00E11331" w:rsidRPr="000F3341">
        <w:rPr>
          <w:rFonts w:ascii="Times New Roman" w:hAnsi="Times New Roman"/>
          <w:sz w:val="24"/>
          <w:szCs w:val="24"/>
        </w:rPr>
        <w:t xml:space="preserve"> </w:t>
      </w:r>
      <w:r w:rsidR="00E11331" w:rsidRPr="000F3341">
        <w:rPr>
          <w:rFonts w:ascii="Times New Roman" w:hAnsi="Times New Roman"/>
          <w:sz w:val="28"/>
          <w:szCs w:val="28"/>
        </w:rPr>
        <w:t>за 2013 год</w:t>
      </w:r>
    </w:p>
    <w:p w:rsidR="004073FB" w:rsidRPr="000F3341" w:rsidRDefault="004073FB" w:rsidP="004073FB"/>
    <w:p w:rsidR="004073FB" w:rsidRPr="000F3341" w:rsidRDefault="004073FB" w:rsidP="004073FB">
      <w:pPr>
        <w:numPr>
          <w:ilvl w:val="0"/>
          <w:numId w:val="1"/>
        </w:numPr>
        <w:tabs>
          <w:tab w:val="num" w:pos="0"/>
        </w:tabs>
        <w:ind w:left="0" w:firstLine="360"/>
        <w:jc w:val="center"/>
        <w:rPr>
          <w:b/>
          <w:sz w:val="28"/>
          <w:szCs w:val="28"/>
        </w:rPr>
      </w:pPr>
      <w:r w:rsidRPr="000F3341">
        <w:rPr>
          <w:b/>
          <w:sz w:val="28"/>
          <w:szCs w:val="28"/>
        </w:rPr>
        <w:t>Основные результаты</w:t>
      </w:r>
    </w:p>
    <w:p w:rsidR="004073FB" w:rsidRPr="000F3341" w:rsidRDefault="004073FB" w:rsidP="004073FB">
      <w:pPr>
        <w:tabs>
          <w:tab w:val="num" w:pos="0"/>
        </w:tabs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F3341">
        <w:rPr>
          <w:sz w:val="28"/>
          <w:szCs w:val="28"/>
        </w:rPr>
        <w:t xml:space="preserve">Муниципальная долгосрочная целевая программа «Модернизация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на 2011-201</w:t>
      </w:r>
      <w:r w:rsidR="00E11331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годы» на 201</w:t>
      </w:r>
      <w:r w:rsidR="00E11331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 (далее - Программа) направлена на снижение показателей общей смертности, снижение уровня заболеваемости по основным классам заболеваний, уменьшение показателей младенческой и материнской смертности, уменьшение дефицита врачебных кадров, внедрение информационных технологий, повышение качества и доступности медицинской помощи для жителей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района.</w:t>
      </w:r>
      <w:proofErr w:type="gramEnd"/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Для реализации вышеуказанных целей необходимо решение основных задач: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укрепление материально-технической базы медицинских учреждений,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внедрение современных информационных систем в здравоохранение,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внедрение стандартов медицинской помощи, повышение доступности амбулаторной медицинской помощи, в том числе предоставляемой врачами-специалистами.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center"/>
        <w:rPr>
          <w:rStyle w:val="a3"/>
        </w:rPr>
      </w:pPr>
      <w:r w:rsidRPr="000F3341">
        <w:rPr>
          <w:rStyle w:val="a3"/>
          <w:sz w:val="28"/>
          <w:szCs w:val="28"/>
          <w:u w:val="single"/>
        </w:rPr>
        <w:t>«Укрепление материально-технической базы медицинских учреждений».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center"/>
      </w:pP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В рамках реализации мероприятия 2.1. Программы «</w:t>
      </w:r>
      <w:r w:rsidRPr="000F3341">
        <w:rPr>
          <w:b/>
          <w:sz w:val="28"/>
          <w:szCs w:val="28"/>
        </w:rPr>
        <w:t>Проведение капитального ремонта</w:t>
      </w:r>
      <w:r w:rsidRPr="000F3341">
        <w:rPr>
          <w:sz w:val="28"/>
          <w:szCs w:val="28"/>
        </w:rPr>
        <w:t>»</w:t>
      </w:r>
      <w:r w:rsidRPr="000F3341">
        <w:rPr>
          <w:b/>
          <w:sz w:val="28"/>
          <w:szCs w:val="28"/>
        </w:rPr>
        <w:t xml:space="preserve">  </w:t>
      </w:r>
      <w:r w:rsidRPr="000F3341">
        <w:rPr>
          <w:sz w:val="28"/>
          <w:szCs w:val="28"/>
        </w:rPr>
        <w:t>в 201</w:t>
      </w:r>
      <w:r w:rsidR="00FC7CF9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году</w:t>
      </w:r>
      <w:r w:rsidRPr="000F3341">
        <w:rPr>
          <w:b/>
          <w:sz w:val="28"/>
          <w:szCs w:val="28"/>
        </w:rPr>
        <w:t xml:space="preserve">  </w:t>
      </w:r>
      <w:r w:rsidR="00FC7CF9" w:rsidRPr="000F3341">
        <w:rPr>
          <w:sz w:val="28"/>
          <w:szCs w:val="28"/>
        </w:rPr>
        <w:t>был завершен капитальный ремонт</w:t>
      </w:r>
      <w:r w:rsidRPr="000F3341">
        <w:rPr>
          <w:sz w:val="28"/>
          <w:szCs w:val="28"/>
        </w:rPr>
        <w:t xml:space="preserve"> на общую сумму </w:t>
      </w:r>
      <w:r w:rsidR="00FC7CF9" w:rsidRPr="000F3341">
        <w:rPr>
          <w:sz w:val="28"/>
          <w:szCs w:val="28"/>
        </w:rPr>
        <w:t>8,7 млн.</w:t>
      </w:r>
      <w:r w:rsidRPr="000F3341">
        <w:rPr>
          <w:sz w:val="28"/>
          <w:szCs w:val="28"/>
        </w:rPr>
        <w:t xml:space="preserve"> рублей следующих зданий: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капитальный ремонт</w:t>
      </w:r>
      <w:r w:rsidR="00FC7CF9" w:rsidRPr="000F3341">
        <w:rPr>
          <w:sz w:val="28"/>
          <w:szCs w:val="28"/>
        </w:rPr>
        <w:t xml:space="preserve"> здания</w:t>
      </w:r>
      <w:r w:rsidRPr="000F3341">
        <w:rPr>
          <w:sz w:val="28"/>
          <w:szCs w:val="28"/>
        </w:rPr>
        <w:t xml:space="preserve"> фельдшерско-акушерского пункта  х. </w:t>
      </w:r>
      <w:proofErr w:type="spellStart"/>
      <w:r w:rsidRPr="000F3341">
        <w:rPr>
          <w:sz w:val="28"/>
          <w:szCs w:val="28"/>
        </w:rPr>
        <w:t>Какичев</w:t>
      </w:r>
      <w:proofErr w:type="spellEnd"/>
      <w:r w:rsidR="00FC7CF9" w:rsidRPr="000F3341">
        <w:rPr>
          <w:sz w:val="28"/>
          <w:szCs w:val="28"/>
        </w:rPr>
        <w:t xml:space="preserve"> на сумму 0,45 млн. рублей</w:t>
      </w:r>
      <w:r w:rsidRPr="000F3341">
        <w:rPr>
          <w:sz w:val="28"/>
          <w:szCs w:val="28"/>
        </w:rPr>
        <w:t>;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0F3341">
        <w:rPr>
          <w:sz w:val="28"/>
          <w:szCs w:val="28"/>
        </w:rPr>
        <w:t>- капитальный ремонт</w:t>
      </w:r>
      <w:r w:rsidR="00FC7CF9" w:rsidRPr="000F3341">
        <w:rPr>
          <w:sz w:val="28"/>
          <w:szCs w:val="28"/>
        </w:rPr>
        <w:t xml:space="preserve"> здания </w:t>
      </w:r>
      <w:r w:rsidRPr="000F3341">
        <w:rPr>
          <w:sz w:val="28"/>
          <w:szCs w:val="28"/>
        </w:rPr>
        <w:t xml:space="preserve"> фельдшерско-акушерского пункта  х. Головка</w:t>
      </w:r>
      <w:r w:rsidR="00FC7CF9" w:rsidRPr="000F3341">
        <w:rPr>
          <w:sz w:val="28"/>
          <w:szCs w:val="28"/>
        </w:rPr>
        <w:t xml:space="preserve"> на сумму 0,09 млн. рублей</w:t>
      </w:r>
      <w:r w:rsidRPr="000F3341">
        <w:rPr>
          <w:sz w:val="32"/>
          <w:szCs w:val="32"/>
        </w:rPr>
        <w:t>;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32"/>
          <w:szCs w:val="32"/>
        </w:rPr>
        <w:t xml:space="preserve">- </w:t>
      </w:r>
      <w:r w:rsidRPr="000F3341">
        <w:rPr>
          <w:sz w:val="28"/>
          <w:szCs w:val="28"/>
        </w:rPr>
        <w:t xml:space="preserve">капитальный ремонт </w:t>
      </w:r>
      <w:r w:rsidR="00FC7CF9" w:rsidRPr="000F3341">
        <w:rPr>
          <w:sz w:val="28"/>
          <w:szCs w:val="28"/>
        </w:rPr>
        <w:t xml:space="preserve">здания </w:t>
      </w:r>
      <w:r w:rsidRPr="000F3341">
        <w:rPr>
          <w:sz w:val="28"/>
          <w:szCs w:val="28"/>
        </w:rPr>
        <w:t>фельдшерско-акушерского пункта  х. Чапаев</w:t>
      </w:r>
      <w:r w:rsidR="00FC7CF9" w:rsidRPr="000F3341">
        <w:rPr>
          <w:sz w:val="28"/>
          <w:szCs w:val="28"/>
        </w:rPr>
        <w:t xml:space="preserve"> на сумму 0,46 млн. рублей</w:t>
      </w:r>
      <w:r w:rsidRPr="000F3341">
        <w:rPr>
          <w:sz w:val="28"/>
          <w:szCs w:val="28"/>
        </w:rPr>
        <w:t>;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- капитальный ремонт </w:t>
      </w:r>
      <w:r w:rsidR="00FC7CF9" w:rsidRPr="000F3341">
        <w:rPr>
          <w:sz w:val="28"/>
          <w:szCs w:val="28"/>
        </w:rPr>
        <w:t xml:space="preserve">здания </w:t>
      </w:r>
      <w:r w:rsidRPr="000F3341">
        <w:rPr>
          <w:sz w:val="28"/>
          <w:szCs w:val="28"/>
        </w:rPr>
        <w:t xml:space="preserve">фельдшерско-акушерского пункта                                      х. </w:t>
      </w:r>
      <w:proofErr w:type="spellStart"/>
      <w:r w:rsidRPr="000F3341">
        <w:rPr>
          <w:sz w:val="28"/>
          <w:szCs w:val="28"/>
        </w:rPr>
        <w:t>Нижнесеребряковский</w:t>
      </w:r>
      <w:proofErr w:type="spellEnd"/>
      <w:r w:rsidR="00FC7CF9" w:rsidRPr="000F3341">
        <w:rPr>
          <w:sz w:val="28"/>
          <w:szCs w:val="28"/>
        </w:rPr>
        <w:t xml:space="preserve"> на сумму 1,6 млн. рублей</w:t>
      </w:r>
      <w:r w:rsidRPr="000F3341">
        <w:rPr>
          <w:sz w:val="28"/>
          <w:szCs w:val="28"/>
        </w:rPr>
        <w:t>;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капитальный ремонт</w:t>
      </w:r>
      <w:r w:rsidR="00FC7CF9" w:rsidRPr="000F3341">
        <w:rPr>
          <w:sz w:val="28"/>
          <w:szCs w:val="28"/>
        </w:rPr>
        <w:t xml:space="preserve"> здания </w:t>
      </w:r>
      <w:r w:rsidRPr="000F3341">
        <w:rPr>
          <w:sz w:val="28"/>
          <w:szCs w:val="28"/>
        </w:rPr>
        <w:t xml:space="preserve"> фельдшерско-акушерского пункта  х. </w:t>
      </w:r>
      <w:proofErr w:type="spellStart"/>
      <w:r w:rsidRPr="000F3341">
        <w:rPr>
          <w:sz w:val="28"/>
          <w:szCs w:val="28"/>
        </w:rPr>
        <w:t>Апанасовка</w:t>
      </w:r>
      <w:proofErr w:type="spellEnd"/>
      <w:r w:rsidR="00FC7CF9" w:rsidRPr="000F3341">
        <w:rPr>
          <w:sz w:val="28"/>
          <w:szCs w:val="28"/>
        </w:rPr>
        <w:t xml:space="preserve"> на сумму 1,04 млн</w:t>
      </w:r>
      <w:proofErr w:type="gramStart"/>
      <w:r w:rsidR="00FC7CF9" w:rsidRPr="000F3341">
        <w:rPr>
          <w:sz w:val="28"/>
          <w:szCs w:val="28"/>
        </w:rPr>
        <w:t>.р</w:t>
      </w:r>
      <w:proofErr w:type="gramEnd"/>
      <w:r w:rsidR="00FC7CF9" w:rsidRPr="000F3341">
        <w:rPr>
          <w:sz w:val="28"/>
          <w:szCs w:val="28"/>
        </w:rPr>
        <w:t>ублей</w:t>
      </w:r>
      <w:r w:rsidRPr="000F3341">
        <w:rPr>
          <w:sz w:val="28"/>
          <w:szCs w:val="28"/>
        </w:rPr>
        <w:t>;</w:t>
      </w:r>
    </w:p>
    <w:p w:rsidR="00FC7CF9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- выборочный  капитальный  ремонт </w:t>
      </w:r>
      <w:r w:rsidR="00FC7CF9" w:rsidRPr="000F3341">
        <w:rPr>
          <w:sz w:val="28"/>
          <w:szCs w:val="28"/>
        </w:rPr>
        <w:t xml:space="preserve">здания </w:t>
      </w:r>
      <w:r w:rsidRPr="000F3341">
        <w:rPr>
          <w:sz w:val="28"/>
          <w:szCs w:val="28"/>
        </w:rPr>
        <w:t>амбулатории п. Коксовый МБУЗ БР «ЦРБ»</w:t>
      </w:r>
      <w:r w:rsidR="00FC7CF9" w:rsidRPr="000F3341">
        <w:rPr>
          <w:sz w:val="28"/>
          <w:szCs w:val="28"/>
        </w:rPr>
        <w:t xml:space="preserve"> на сумму 0,26 млн. рублей;</w:t>
      </w:r>
    </w:p>
    <w:p w:rsidR="004073FB" w:rsidRPr="000F3341" w:rsidRDefault="00FC7CF9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- капитальный ремонт здания амбулатории р.п. </w:t>
      </w:r>
      <w:proofErr w:type="gramStart"/>
      <w:r w:rsidRPr="000F3341">
        <w:rPr>
          <w:sz w:val="28"/>
          <w:szCs w:val="28"/>
        </w:rPr>
        <w:t>Шолоховский</w:t>
      </w:r>
      <w:proofErr w:type="gramEnd"/>
      <w:r w:rsidRPr="000F3341">
        <w:rPr>
          <w:sz w:val="28"/>
          <w:szCs w:val="28"/>
        </w:rPr>
        <w:t xml:space="preserve"> на сумму 4,8 млн. рублей.</w:t>
      </w:r>
    </w:p>
    <w:p w:rsidR="004073FB" w:rsidRPr="000F3341" w:rsidRDefault="004073FB" w:rsidP="004073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center"/>
        <w:outlineLvl w:val="2"/>
        <w:rPr>
          <w:rStyle w:val="a3"/>
          <w:u w:val="single"/>
        </w:rPr>
      </w:pPr>
      <w:r w:rsidRPr="000F3341">
        <w:rPr>
          <w:rStyle w:val="a3"/>
          <w:sz w:val="28"/>
          <w:szCs w:val="28"/>
          <w:u w:val="single"/>
        </w:rPr>
        <w:t>«Внедрение современных информационных систем в здравоохранение»</w:t>
      </w:r>
    </w:p>
    <w:p w:rsidR="004073FB" w:rsidRPr="000F3341" w:rsidRDefault="004073FB" w:rsidP="004073FB">
      <w:pPr>
        <w:autoSpaceDE w:val="0"/>
        <w:autoSpaceDN w:val="0"/>
        <w:adjustRightInd w:val="0"/>
        <w:jc w:val="center"/>
        <w:outlineLvl w:val="2"/>
        <w:rPr>
          <w:rStyle w:val="a3"/>
          <w:sz w:val="28"/>
          <w:szCs w:val="28"/>
          <w:u w:val="single"/>
        </w:rPr>
      </w:pP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В рамках  реализации  мероприятий долгосрочной целевой программы «Модернизация здравоохранения Ростовской области на 2011-2013 годы»  по задаче 2. «Внедрение современных информационных систем в здравоохранение»  учреждениям здравоохранения 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на 2013 год  были предусмотрены средства в сумме  3 794 171,00 рублей. Министерством здравоохранения  РО был размещен заказ на право заключения договоров на оказание услуги по созданию 2-ой части регионального сегмента единой государственной информационной системы в сфере здравоохранения в Ростовской области. По итогам открытого аукциона  были заключены контракты с ОАО «</w:t>
      </w:r>
      <w:proofErr w:type="spellStart"/>
      <w:r w:rsidRPr="000F3341">
        <w:rPr>
          <w:sz w:val="28"/>
          <w:szCs w:val="28"/>
        </w:rPr>
        <w:t>Ростелеком</w:t>
      </w:r>
      <w:proofErr w:type="spellEnd"/>
      <w:r w:rsidRPr="000F3341">
        <w:rPr>
          <w:sz w:val="28"/>
          <w:szCs w:val="28"/>
        </w:rPr>
        <w:t xml:space="preserve">» на общую сумму </w:t>
      </w:r>
      <w:r w:rsidRPr="000F3341">
        <w:rPr>
          <w:b/>
          <w:sz w:val="28"/>
          <w:szCs w:val="28"/>
        </w:rPr>
        <w:t>2 498 731,00</w:t>
      </w:r>
      <w:r w:rsidRPr="000F3341">
        <w:rPr>
          <w:sz w:val="28"/>
          <w:szCs w:val="28"/>
        </w:rPr>
        <w:t xml:space="preserve"> руб., в том числе </w:t>
      </w: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МБУЗ БР «ЦРБ»                                                                     - 532 755,00 руб.;</w:t>
      </w: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МБУЗ БР «Городская поликлиника»                                     - 613 655,00 руб.;</w:t>
      </w: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МБУЗ БР «Детская городская поликлиника»                         - 726 073,00 руб.;</w:t>
      </w: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>- МБУЗ г</w:t>
      </w:r>
      <w:proofErr w:type="gramStart"/>
      <w:r w:rsidRPr="000F3341">
        <w:rPr>
          <w:sz w:val="28"/>
          <w:szCs w:val="28"/>
        </w:rPr>
        <w:t>.Б</w:t>
      </w:r>
      <w:proofErr w:type="gramEnd"/>
      <w:r w:rsidRPr="000F3341">
        <w:rPr>
          <w:sz w:val="28"/>
          <w:szCs w:val="28"/>
        </w:rPr>
        <w:t>елая Калитва «Стоматологическая поликлиника» - 626 248,00 руб.</w:t>
      </w:r>
    </w:p>
    <w:p w:rsidR="00F777B7" w:rsidRPr="000F3341" w:rsidRDefault="00F777B7" w:rsidP="00F777B7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ab/>
        <w:t xml:space="preserve">Средства в сумме </w:t>
      </w:r>
      <w:r w:rsidRPr="000F3341">
        <w:rPr>
          <w:b/>
          <w:sz w:val="28"/>
          <w:szCs w:val="28"/>
        </w:rPr>
        <w:t>1 295 440,00</w:t>
      </w:r>
      <w:r w:rsidRPr="000F3341">
        <w:rPr>
          <w:sz w:val="28"/>
          <w:szCs w:val="28"/>
        </w:rPr>
        <w:t xml:space="preserve"> руб. учреждения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самостоятельно направляли на выполнение мероприятий Программы, в том числе:</w:t>
      </w:r>
    </w:p>
    <w:p w:rsidR="00F777B7" w:rsidRPr="000F3341" w:rsidRDefault="00F777B7" w:rsidP="00F777B7">
      <w:pPr>
        <w:tabs>
          <w:tab w:val="left" w:pos="2040"/>
        </w:tabs>
        <w:jc w:val="both"/>
        <w:rPr>
          <w:sz w:val="28"/>
          <w:szCs w:val="28"/>
        </w:rPr>
      </w:pPr>
    </w:p>
    <w:p w:rsidR="00F777B7" w:rsidRPr="000F3341" w:rsidRDefault="00F777B7" w:rsidP="00F777B7">
      <w:pPr>
        <w:tabs>
          <w:tab w:val="left" w:pos="2040"/>
        </w:tabs>
        <w:jc w:val="both"/>
        <w:rPr>
          <w:b/>
          <w:sz w:val="28"/>
          <w:szCs w:val="28"/>
        </w:rPr>
      </w:pPr>
      <w:r w:rsidRPr="000F3341">
        <w:rPr>
          <w:b/>
          <w:sz w:val="28"/>
          <w:szCs w:val="28"/>
        </w:rPr>
        <w:t xml:space="preserve">- МБУЗ БР «ЦРБ» - 107 416,00 рублей </w:t>
      </w:r>
      <w:r w:rsidRPr="000F3341">
        <w:rPr>
          <w:sz w:val="28"/>
          <w:szCs w:val="28"/>
        </w:rPr>
        <w:t>на прокладку волокнисто-оптической линии связи (ВОЛС);</w:t>
      </w:r>
    </w:p>
    <w:p w:rsidR="00F777B7" w:rsidRPr="000F3341" w:rsidRDefault="00F777B7" w:rsidP="00F777B7">
      <w:pPr>
        <w:tabs>
          <w:tab w:val="left" w:pos="2040"/>
        </w:tabs>
        <w:jc w:val="both"/>
        <w:rPr>
          <w:sz w:val="28"/>
          <w:szCs w:val="28"/>
        </w:rPr>
      </w:pPr>
      <w:r w:rsidRPr="000F3341">
        <w:rPr>
          <w:b/>
          <w:sz w:val="28"/>
          <w:szCs w:val="28"/>
        </w:rPr>
        <w:t xml:space="preserve">- МБУЗ БР «Городская поликлиника» - 373 251,00 рублей </w:t>
      </w:r>
      <w:r w:rsidRPr="000F3341">
        <w:rPr>
          <w:sz w:val="28"/>
          <w:szCs w:val="28"/>
        </w:rPr>
        <w:t>на  оказание  услуг  по объединению корпуса Заказчика высокоскоростным каналом связи ,и Центра обработки данных (г</w:t>
      </w:r>
      <w:proofErr w:type="gramStart"/>
      <w:r w:rsidRPr="000F3341">
        <w:rPr>
          <w:sz w:val="28"/>
          <w:szCs w:val="28"/>
        </w:rPr>
        <w:t>.М</w:t>
      </w:r>
      <w:proofErr w:type="gramEnd"/>
      <w:r w:rsidRPr="000F3341">
        <w:rPr>
          <w:sz w:val="28"/>
          <w:szCs w:val="28"/>
        </w:rPr>
        <w:t>осква Федеральный ресурс Минздрава РФ )для обеспечения в дальнейшем возможности подключения к региональному сегменту единой государственной информационной системы в сфере здравоохранения в Ростовской области (РС ЕГИСЗ) , по адресу г.Белая Калитва ул.Машиностроителей 6/2 ;</w:t>
      </w:r>
    </w:p>
    <w:p w:rsidR="00F777B7" w:rsidRPr="000F3341" w:rsidRDefault="00F777B7" w:rsidP="00F777B7">
      <w:pPr>
        <w:tabs>
          <w:tab w:val="left" w:pos="2040"/>
        </w:tabs>
        <w:jc w:val="both"/>
        <w:rPr>
          <w:b/>
          <w:sz w:val="28"/>
          <w:szCs w:val="28"/>
        </w:rPr>
      </w:pPr>
      <w:r w:rsidRPr="000F3341">
        <w:rPr>
          <w:b/>
          <w:sz w:val="28"/>
          <w:szCs w:val="28"/>
        </w:rPr>
        <w:t>- МБУЗ БР «Детская городская поликлиника» - 112434,00 рублей</w:t>
      </w:r>
      <w:r w:rsidRPr="000F3341">
        <w:rPr>
          <w:sz w:val="28"/>
          <w:szCs w:val="28"/>
        </w:rPr>
        <w:t xml:space="preserve"> на поставку компьютерного оборудования МФУ и на поставку Лицензии на право использования СКЗИ "</w:t>
      </w:r>
      <w:proofErr w:type="spellStart"/>
      <w:r w:rsidRPr="000F3341">
        <w:rPr>
          <w:sz w:val="28"/>
          <w:szCs w:val="28"/>
        </w:rPr>
        <w:t>КриптоПро</w:t>
      </w:r>
      <w:proofErr w:type="spellEnd"/>
      <w:r w:rsidRPr="000F3341">
        <w:rPr>
          <w:sz w:val="28"/>
          <w:szCs w:val="28"/>
        </w:rPr>
        <w:t xml:space="preserve"> JCP" на 17 рабочих мест;</w:t>
      </w:r>
    </w:p>
    <w:p w:rsidR="00F777B7" w:rsidRPr="000F3341" w:rsidRDefault="00F777B7" w:rsidP="00F777B7">
      <w:pPr>
        <w:tabs>
          <w:tab w:val="left" w:pos="2040"/>
        </w:tabs>
        <w:jc w:val="both"/>
        <w:rPr>
          <w:b/>
          <w:sz w:val="28"/>
          <w:szCs w:val="28"/>
        </w:rPr>
      </w:pPr>
      <w:r w:rsidRPr="000F3341">
        <w:rPr>
          <w:b/>
          <w:sz w:val="28"/>
          <w:szCs w:val="28"/>
        </w:rPr>
        <w:t>- МБУЗ г</w:t>
      </w:r>
      <w:proofErr w:type="gramStart"/>
      <w:r w:rsidRPr="000F3341">
        <w:rPr>
          <w:b/>
          <w:sz w:val="28"/>
          <w:szCs w:val="28"/>
        </w:rPr>
        <w:t>.Б</w:t>
      </w:r>
      <w:proofErr w:type="gramEnd"/>
      <w:r w:rsidRPr="000F3341">
        <w:rPr>
          <w:b/>
          <w:sz w:val="28"/>
          <w:szCs w:val="28"/>
        </w:rPr>
        <w:t xml:space="preserve">елая Калитва «Стоматологическая поликлиника» -  702 339,00 рублей </w:t>
      </w:r>
      <w:r w:rsidRPr="000F3341">
        <w:rPr>
          <w:sz w:val="28"/>
          <w:szCs w:val="28"/>
        </w:rPr>
        <w:t>на поставку серверного оборудования, на  поставку компьютерного оборудования, на поставку принтера, на оказание услуги по настройке и развертыванию необходимого программного обеспечения, выполнение работ по Информационной безопасности объекта и подключению к РСЕГИС в Сфере здравоохранения Ростовской области.</w:t>
      </w:r>
    </w:p>
    <w:p w:rsidR="00F777B7" w:rsidRPr="000F3341" w:rsidRDefault="00F777B7" w:rsidP="00F777B7">
      <w:pPr>
        <w:jc w:val="both"/>
        <w:rPr>
          <w:b/>
          <w:sz w:val="28"/>
          <w:szCs w:val="28"/>
        </w:rPr>
      </w:pPr>
    </w:p>
    <w:p w:rsidR="00F777B7" w:rsidRPr="000F3341" w:rsidRDefault="00F777B7" w:rsidP="00F777B7">
      <w:pPr>
        <w:ind w:firstLine="708"/>
        <w:jc w:val="both"/>
        <w:rPr>
          <w:sz w:val="28"/>
          <w:szCs w:val="28"/>
        </w:rPr>
      </w:pPr>
    </w:p>
    <w:p w:rsidR="004073FB" w:rsidRPr="000F3341" w:rsidRDefault="004073FB" w:rsidP="004073FB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Расходование средств за 201</w:t>
      </w:r>
      <w:r w:rsidR="001340DE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 по мероприятиям Программы приведено в таблице № 1. </w:t>
      </w:r>
    </w:p>
    <w:p w:rsidR="004073FB" w:rsidRPr="000F3341" w:rsidRDefault="004073FB" w:rsidP="004073FB">
      <w:pPr>
        <w:rPr>
          <w:sz w:val="28"/>
          <w:szCs w:val="20"/>
        </w:rPr>
        <w:sectPr w:rsidR="004073FB" w:rsidRPr="000F3341">
          <w:pgSz w:w="11906" w:h="16838"/>
          <w:pgMar w:top="709" w:right="851" w:bottom="1134" w:left="1304" w:header="397" w:footer="567" w:gutter="0"/>
          <w:cols w:space="720"/>
        </w:sectPr>
      </w:pPr>
    </w:p>
    <w:p w:rsidR="004073FB" w:rsidRDefault="004073FB" w:rsidP="004073FB">
      <w:pPr>
        <w:jc w:val="right"/>
      </w:pPr>
      <w:r>
        <w:lastRenderedPageBreak/>
        <w:t xml:space="preserve">Таблица № 1 </w:t>
      </w:r>
    </w:p>
    <w:p w:rsidR="004073FB" w:rsidRDefault="004073FB" w:rsidP="004073FB">
      <w:pPr>
        <w:jc w:val="center"/>
      </w:pPr>
      <w:r>
        <w:t>ОТЧЕТ</w:t>
      </w:r>
    </w:p>
    <w:p w:rsidR="004073FB" w:rsidRDefault="004073FB" w:rsidP="004073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 муниципальной долгосрочной целевой программы </w:t>
      </w:r>
      <w:r>
        <w:rPr>
          <w:b/>
          <w:sz w:val="28"/>
          <w:szCs w:val="28"/>
        </w:rPr>
        <w:t xml:space="preserve">«Модернизация здравоохранения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на 2011-201</w:t>
      </w:r>
      <w:r w:rsidR="002947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   </w:t>
      </w:r>
      <w:r>
        <w:rPr>
          <w:sz w:val="28"/>
          <w:szCs w:val="28"/>
        </w:rPr>
        <w:t>за 201</w:t>
      </w:r>
      <w:r w:rsidR="00294763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tbl>
      <w:tblPr>
        <w:tblW w:w="162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3"/>
        <w:gridCol w:w="1762"/>
        <w:gridCol w:w="855"/>
        <w:gridCol w:w="968"/>
        <w:gridCol w:w="894"/>
        <w:gridCol w:w="611"/>
        <w:gridCol w:w="115"/>
        <w:gridCol w:w="648"/>
        <w:gridCol w:w="94"/>
        <w:gridCol w:w="23"/>
        <w:gridCol w:w="875"/>
        <w:gridCol w:w="851"/>
        <w:gridCol w:w="914"/>
        <w:gridCol w:w="36"/>
        <w:gridCol w:w="42"/>
        <w:gridCol w:w="802"/>
        <w:gridCol w:w="110"/>
        <w:gridCol w:w="747"/>
        <w:gridCol w:w="23"/>
        <w:gridCol w:w="20"/>
        <w:gridCol w:w="810"/>
        <w:gridCol w:w="40"/>
        <w:gridCol w:w="737"/>
        <w:gridCol w:w="65"/>
        <w:gridCol w:w="595"/>
        <w:gridCol w:w="49"/>
        <w:gridCol w:w="721"/>
        <w:gridCol w:w="709"/>
        <w:gridCol w:w="1611"/>
      </w:tblGrid>
      <w:tr w:rsidR="004073FB" w:rsidTr="003B6611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ассигнований в соответствии с постановлением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 об утверждении Программы</w:t>
            </w:r>
          </w:p>
        </w:tc>
        <w:tc>
          <w:tcPr>
            <w:tcW w:w="4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 w:rsidP="0029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план ассигнований на 201</w:t>
            </w:r>
            <w:r w:rsidR="002947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7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(кассовые расходы)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0"/>
                <w:szCs w:val="20"/>
              </w:rPr>
              <w:t>неосвоения</w:t>
            </w:r>
            <w:proofErr w:type="spellEnd"/>
            <w:r>
              <w:rPr>
                <w:sz w:val="20"/>
                <w:szCs w:val="20"/>
              </w:rPr>
              <w:t xml:space="preserve"> (по источникам финансирования)</w:t>
            </w:r>
          </w:p>
        </w:tc>
      </w:tr>
      <w:tr w:rsidR="004073FB" w:rsidTr="003B6611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3FB" w:rsidRDefault="004073FB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3FB" w:rsidRDefault="004073F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ФФОМС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Област-ной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Мест-ный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бюд-жет</w:t>
            </w:r>
            <w:proofErr w:type="spellEnd"/>
            <w:proofErr w:type="gramEnd"/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ТФОМС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ФФОМС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Област-ной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Мест-ный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бюд-жет</w:t>
            </w:r>
            <w:proofErr w:type="spellEnd"/>
            <w:proofErr w:type="gram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ТФОМС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ФФОМС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Област-ной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Мест-ный</w:t>
            </w:r>
            <w:proofErr w:type="spellEnd"/>
            <w:proofErr w:type="gramEnd"/>
          </w:p>
          <w:p w:rsidR="004073FB" w:rsidRDefault="004073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бюд-жет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ТФОМС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3FB" w:rsidRDefault="004073FB">
            <w:pPr>
              <w:rPr>
                <w:sz w:val="20"/>
                <w:szCs w:val="20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6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11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13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14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15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18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280077,3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224109,6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32299,6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8146,9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15521,2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B97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B97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B97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3847,8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B97C3F">
            <w:pPr>
              <w:ind w:hanging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3847,8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C06B8C">
        <w:tc>
          <w:tcPr>
            <w:tcW w:w="1629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</w:rPr>
            </w:pPr>
            <w:r>
              <w:rPr>
                <w:b/>
              </w:rPr>
              <w:t>Задача 1. Укрепление материально-технической базы медицинских учреждений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и разработка ПСД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rPr>
                <w:sz w:val="16"/>
                <w:szCs w:val="16"/>
              </w:rPr>
              <w:t>125520,6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100520,6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21464,4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3535,6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ind w:hanging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rPr>
                <w:sz w:val="20"/>
                <w:szCs w:val="20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текущего ремонта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оборудованием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88031,4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76884,8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9955,4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1191,2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4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ГЛОНАСС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2857,2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2857,2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задаче 1.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216500,3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177405,4</w:t>
            </w:r>
          </w:p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31419,8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7675,1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53,9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ind w:hanging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C06B8C">
        <w:tc>
          <w:tcPr>
            <w:tcW w:w="1629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Внедрение современных информационных систем в здравоохранение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Персонифицированный учет оказанных медицинских услуг, возможность </w:t>
            </w:r>
            <w:r>
              <w:rPr>
                <w:sz w:val="20"/>
                <w:szCs w:val="20"/>
              </w:rPr>
              <w:lastRenderedPageBreak/>
              <w:t>ведения электронной медицинской карты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9917,4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2148,1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C06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2148,1</w:t>
            </w:r>
          </w:p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 w:rsidP="00B97C3F">
            <w:pPr>
              <w:rPr>
                <w:sz w:val="20"/>
                <w:szCs w:val="20"/>
              </w:rPr>
            </w:pPr>
          </w:p>
        </w:tc>
      </w:tr>
      <w:tr w:rsidR="003B6611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к врачу в электронном виде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1518,8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</w:t>
            </w:r>
            <w:proofErr w:type="spellStart"/>
            <w:r>
              <w:rPr>
                <w:sz w:val="20"/>
                <w:szCs w:val="20"/>
              </w:rPr>
              <w:t>телемедицинскими</w:t>
            </w:r>
            <w:proofErr w:type="spellEnd"/>
            <w:r>
              <w:rPr>
                <w:sz w:val="20"/>
                <w:szCs w:val="20"/>
              </w:rPr>
              <w:t xml:space="preserve"> данными, внедрение систем электронного документооборота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484,9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tabs>
                <w:tab w:val="center" w:pos="14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единого регистра медицинских работников, электронного паспорта медицинского учреждения и паспорта системы здравоохранения субъекта Российской Федерации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единого регистра медицинских работников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3B6611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электронного паспорта медицинского учреждения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</w:pPr>
            <w: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</w:pPr>
            <w: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</w:pPr>
            <w: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sz w:val="16"/>
                <w:szCs w:val="16"/>
              </w:rPr>
            </w:pPr>
          </w:p>
        </w:tc>
      </w:tr>
      <w:tr w:rsidR="003B6611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задаче 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12342,3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11469,2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484,9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388,2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3794,1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3794,1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 w:rsidP="003B66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3794,1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11" w:rsidRDefault="003B661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073FB" w:rsidTr="00C06B8C">
        <w:tc>
          <w:tcPr>
            <w:tcW w:w="1629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Внедрение стандартов оказания медицинской помощи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Поэтапный переход к оказанию </w:t>
            </w:r>
            <w:r>
              <w:rPr>
                <w:sz w:val="20"/>
                <w:szCs w:val="20"/>
              </w:rPr>
              <w:lastRenderedPageBreak/>
              <w:t xml:space="preserve">медицинской помощи в соответствии со стандартами медицинской помощи, установленными </w:t>
            </w:r>
            <w:proofErr w:type="spellStart"/>
            <w:r>
              <w:rPr>
                <w:sz w:val="20"/>
                <w:szCs w:val="20"/>
              </w:rPr>
              <w:t>Минздравсоцразвития</w:t>
            </w:r>
            <w:proofErr w:type="spellEnd"/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21569,0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17121,1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Поэтапный переход к 2013 году к включению в тарифы на оплату медицинской помощи за счет ОМС расходов на оплату услуг связи, транспортных  услуг, коммунальных услуг, работ и услуг по содержанию имущества, расходов на арендную плату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диспансеризации 14-летних подростков и создание центров медико-социальной поддержки беременных, оказавшихся в трудной жизненной ситуации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rPr>
          <w:trHeight w:val="28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 потребности во врачах по основным специальностям с учетом объемов медицинской помощи по Программе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10272,8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9794,3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 w:rsidP="00B97C3F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18113,9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18113,9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  <w:tr w:rsidR="004073FB" w:rsidTr="003B661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задаче 3.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41375,6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28388,5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12508,6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FB" w:rsidRDefault="004073FB">
            <w:pPr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FB" w:rsidRDefault="004073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73FB" w:rsidRDefault="004073FB" w:rsidP="004073FB"/>
    <w:p w:rsidR="004073FB" w:rsidRDefault="004073FB" w:rsidP="004073FB">
      <w:pPr>
        <w:rPr>
          <w:sz w:val="28"/>
          <w:szCs w:val="20"/>
        </w:rPr>
        <w:sectPr w:rsidR="004073FB">
          <w:pgSz w:w="16838" w:h="11906" w:orient="landscape"/>
          <w:pgMar w:top="1304" w:right="709" w:bottom="851" w:left="1134" w:header="397" w:footer="567" w:gutter="0"/>
          <w:cols w:space="720"/>
        </w:sectPr>
      </w:pPr>
    </w:p>
    <w:p w:rsidR="004073FB" w:rsidRPr="000F3341" w:rsidRDefault="004073FB" w:rsidP="004073FB">
      <w:pPr>
        <w:jc w:val="center"/>
        <w:rPr>
          <w:b/>
          <w:sz w:val="28"/>
          <w:szCs w:val="28"/>
        </w:rPr>
      </w:pPr>
      <w:r w:rsidRPr="000F3341">
        <w:rPr>
          <w:b/>
          <w:sz w:val="28"/>
          <w:szCs w:val="28"/>
          <w:lang w:val="en-US"/>
        </w:rPr>
        <w:lastRenderedPageBreak/>
        <w:t>II</w:t>
      </w:r>
      <w:r w:rsidRPr="000F3341">
        <w:rPr>
          <w:b/>
          <w:sz w:val="28"/>
          <w:szCs w:val="28"/>
        </w:rPr>
        <w:t>. Меры по реализации программы</w:t>
      </w:r>
    </w:p>
    <w:p w:rsidR="004073FB" w:rsidRPr="000F3341" w:rsidRDefault="004073FB" w:rsidP="004073FB">
      <w:pPr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      В течение 201</w:t>
      </w:r>
      <w:r w:rsidR="00BD6520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года в муниципальную долгосрочную целевую программу «Модернизация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на 2011-201</w:t>
      </w:r>
      <w:r w:rsidR="00BD6520" w:rsidRPr="000F3341">
        <w:rPr>
          <w:sz w:val="28"/>
          <w:szCs w:val="28"/>
        </w:rPr>
        <w:t>3</w:t>
      </w:r>
      <w:r w:rsidRPr="000F3341">
        <w:rPr>
          <w:sz w:val="28"/>
          <w:szCs w:val="28"/>
        </w:rPr>
        <w:t xml:space="preserve"> годы» </w:t>
      </w:r>
      <w:r w:rsidR="00F55CAE" w:rsidRPr="000F3341">
        <w:rPr>
          <w:sz w:val="28"/>
          <w:szCs w:val="28"/>
        </w:rPr>
        <w:t>2</w:t>
      </w:r>
      <w:r w:rsidRPr="000F3341">
        <w:rPr>
          <w:sz w:val="28"/>
          <w:szCs w:val="28"/>
        </w:rPr>
        <w:t xml:space="preserve"> раза вносились изменения в соответствии со следующими нормативно-правовыми актами:</w:t>
      </w:r>
    </w:p>
    <w:p w:rsidR="004073FB" w:rsidRPr="000F3341" w:rsidRDefault="00F55CAE" w:rsidP="00F55CAE">
      <w:pPr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>1</w:t>
      </w:r>
      <w:r w:rsidR="004073FB" w:rsidRPr="000F3341">
        <w:rPr>
          <w:sz w:val="28"/>
          <w:szCs w:val="28"/>
        </w:rPr>
        <w:t xml:space="preserve">.  Постановление Администрации </w:t>
      </w:r>
      <w:proofErr w:type="spellStart"/>
      <w:r w:rsidR="004073FB" w:rsidRPr="000F3341">
        <w:rPr>
          <w:sz w:val="28"/>
          <w:szCs w:val="28"/>
        </w:rPr>
        <w:t>Белокалитвинского</w:t>
      </w:r>
      <w:proofErr w:type="spellEnd"/>
      <w:r w:rsidR="004073FB" w:rsidRPr="000F3341">
        <w:rPr>
          <w:sz w:val="28"/>
          <w:szCs w:val="28"/>
        </w:rPr>
        <w:t xml:space="preserve"> района от </w:t>
      </w:r>
      <w:r w:rsidRPr="000F3341">
        <w:rPr>
          <w:sz w:val="28"/>
          <w:szCs w:val="28"/>
        </w:rPr>
        <w:t>04.02.2013</w:t>
      </w:r>
      <w:r w:rsidR="004073FB" w:rsidRPr="000F3341">
        <w:rPr>
          <w:sz w:val="28"/>
          <w:szCs w:val="28"/>
        </w:rPr>
        <w:t xml:space="preserve"> года  № </w:t>
      </w:r>
      <w:r w:rsidRPr="000F3341">
        <w:rPr>
          <w:sz w:val="28"/>
          <w:szCs w:val="28"/>
        </w:rPr>
        <w:t>140</w:t>
      </w:r>
      <w:r w:rsidR="004073FB" w:rsidRPr="000F3341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4073FB" w:rsidRPr="000F3341">
        <w:rPr>
          <w:sz w:val="28"/>
          <w:szCs w:val="28"/>
        </w:rPr>
        <w:t>Белокалитвинского</w:t>
      </w:r>
      <w:proofErr w:type="spellEnd"/>
      <w:r w:rsidR="004073FB" w:rsidRPr="000F3341">
        <w:rPr>
          <w:sz w:val="28"/>
          <w:szCs w:val="28"/>
        </w:rPr>
        <w:t xml:space="preserve"> района от 11.04.2011   № 434» - </w:t>
      </w:r>
      <w:r w:rsidRPr="000F3341">
        <w:rPr>
          <w:sz w:val="28"/>
          <w:szCs w:val="28"/>
        </w:rPr>
        <w:t xml:space="preserve">в целях приведения нормативных правовых актов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в соответствие с действующим законодательством;</w:t>
      </w:r>
    </w:p>
    <w:p w:rsidR="00F55CAE" w:rsidRPr="000F3341" w:rsidRDefault="00F55CAE" w:rsidP="00F55CAE">
      <w:pPr>
        <w:ind w:firstLine="720"/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2. </w:t>
      </w:r>
      <w:proofErr w:type="gramStart"/>
      <w:r w:rsidRPr="000F3341">
        <w:rPr>
          <w:sz w:val="28"/>
          <w:szCs w:val="28"/>
        </w:rPr>
        <w:t xml:space="preserve">Постановление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от 22.04.2013 года № 604 «О внесении изменений в постановление Администрации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от 11.04.2011  № 434» - на основании постановления Правительства Ростовской области от 14.03.2013 № 130 «О внесении изменений в постановление Администрации Ростовской области  от 24.03.2011 № 148» и в целях приведения нормативных правовых актов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в соответствие с действующим законодательством.</w:t>
      </w:r>
      <w:proofErr w:type="gramEnd"/>
    </w:p>
    <w:p w:rsidR="00F55CAE" w:rsidRPr="000F3341" w:rsidRDefault="00F55CAE" w:rsidP="00F55CAE">
      <w:pPr>
        <w:ind w:firstLine="72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Default="004073FB" w:rsidP="004073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3FB" w:rsidRDefault="004073FB" w:rsidP="004073FB">
      <w:pPr>
        <w:rPr>
          <w:color w:val="0070C0"/>
          <w:sz w:val="28"/>
          <w:szCs w:val="28"/>
        </w:rPr>
        <w:sectPr w:rsidR="004073FB">
          <w:pgSz w:w="11906" w:h="16838"/>
          <w:pgMar w:top="720" w:right="720" w:bottom="1134" w:left="1080" w:header="709" w:footer="709" w:gutter="0"/>
          <w:cols w:space="720"/>
        </w:sectPr>
      </w:pPr>
    </w:p>
    <w:p w:rsidR="004073FB" w:rsidRPr="000F3341" w:rsidRDefault="004073FB" w:rsidP="004073FB">
      <w:pPr>
        <w:autoSpaceDE w:val="0"/>
        <w:autoSpaceDN w:val="0"/>
        <w:adjustRightInd w:val="0"/>
        <w:jc w:val="center"/>
        <w:outlineLvl w:val="1"/>
        <w:rPr>
          <w:rStyle w:val="a8"/>
        </w:rPr>
      </w:pPr>
      <w:r w:rsidRPr="000F3341">
        <w:rPr>
          <w:rStyle w:val="a8"/>
          <w:sz w:val="28"/>
          <w:szCs w:val="28"/>
          <w:lang w:val="en-US"/>
        </w:rPr>
        <w:lastRenderedPageBreak/>
        <w:t>III</w:t>
      </w:r>
      <w:r w:rsidRPr="000F3341">
        <w:rPr>
          <w:rStyle w:val="a8"/>
          <w:sz w:val="28"/>
          <w:szCs w:val="28"/>
        </w:rPr>
        <w:t xml:space="preserve">. Оценка эффективности реализации программы  </w:t>
      </w:r>
    </w:p>
    <w:p w:rsidR="004073FB" w:rsidRPr="000F3341" w:rsidRDefault="004073FB" w:rsidP="004073FB">
      <w:pPr>
        <w:jc w:val="both"/>
      </w:pPr>
      <w:r w:rsidRPr="000F3341">
        <w:rPr>
          <w:sz w:val="28"/>
          <w:szCs w:val="28"/>
        </w:rPr>
        <w:t xml:space="preserve">      </w:t>
      </w:r>
      <w:proofErr w:type="gramStart"/>
      <w:r w:rsidRPr="000F3341">
        <w:rPr>
          <w:sz w:val="28"/>
          <w:szCs w:val="28"/>
        </w:rPr>
        <w:t xml:space="preserve">Анализ показателей, приведенных в таблице № 2, свидетельствует о том, что уровень доступности и качества оказания медицинской  помощи населению в муниципальном бюджетном учреждении здравоохранения </w:t>
      </w:r>
      <w:proofErr w:type="spellStart"/>
      <w:r w:rsidRPr="000F3341">
        <w:rPr>
          <w:sz w:val="28"/>
          <w:szCs w:val="28"/>
        </w:rPr>
        <w:t>Белокалитвинского</w:t>
      </w:r>
      <w:proofErr w:type="spellEnd"/>
      <w:r w:rsidRPr="000F3341">
        <w:rPr>
          <w:sz w:val="28"/>
          <w:szCs w:val="28"/>
        </w:rPr>
        <w:t xml:space="preserve"> района достиг плановых показателей по следующим пунктам: </w:t>
      </w:r>
      <w:r w:rsidR="00407BD0" w:rsidRPr="000F3341">
        <w:rPr>
          <w:sz w:val="28"/>
          <w:szCs w:val="28"/>
        </w:rPr>
        <w:t>доля детей 1 и 2 группы здоровья, обучающихся в общеобразовательных учреждениях; пятилетняя выживаемость лиц, перенесших острый инфаркт миокарда с момента установления диагноза;</w:t>
      </w:r>
      <w:proofErr w:type="gramEnd"/>
      <w:r w:rsidR="00407BD0" w:rsidRPr="000F3341">
        <w:rPr>
          <w:sz w:val="28"/>
          <w:szCs w:val="28"/>
        </w:rPr>
        <w:t xml:space="preserve"> удовлетворенность населения медицинской помощью; </w:t>
      </w:r>
      <w:r w:rsidR="00552CD2" w:rsidRPr="000F3341">
        <w:rPr>
          <w:sz w:val="28"/>
          <w:szCs w:val="28"/>
        </w:rPr>
        <w:t xml:space="preserve">среднегодовая занятость койки; среднемесячная номинальная заработная плата медицинских работников, </w:t>
      </w:r>
      <w:proofErr w:type="spellStart"/>
      <w:r w:rsidR="00552CD2" w:rsidRPr="000F3341">
        <w:rPr>
          <w:sz w:val="28"/>
          <w:szCs w:val="28"/>
        </w:rPr>
        <w:t>фондовооруженность</w:t>
      </w:r>
      <w:proofErr w:type="spellEnd"/>
      <w:r w:rsidR="00552CD2" w:rsidRPr="000F3341">
        <w:rPr>
          <w:sz w:val="28"/>
          <w:szCs w:val="28"/>
        </w:rPr>
        <w:t xml:space="preserve"> учреждений здравоохранения; </w:t>
      </w:r>
      <w:proofErr w:type="spellStart"/>
      <w:r w:rsidR="00552CD2" w:rsidRPr="000F3341">
        <w:rPr>
          <w:sz w:val="28"/>
          <w:szCs w:val="28"/>
        </w:rPr>
        <w:t>фондооснащенность</w:t>
      </w:r>
      <w:proofErr w:type="spellEnd"/>
      <w:r w:rsidR="00552CD2" w:rsidRPr="000F3341">
        <w:rPr>
          <w:sz w:val="28"/>
          <w:szCs w:val="28"/>
        </w:rPr>
        <w:t xml:space="preserve"> учреждений здравоохранения.</w:t>
      </w:r>
    </w:p>
    <w:p w:rsidR="004073FB" w:rsidRPr="000F3341" w:rsidRDefault="004073FB" w:rsidP="004073FB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     Вместе с тем показатели </w:t>
      </w:r>
      <w:proofErr w:type="spellStart"/>
      <w:r w:rsidRPr="000F3341">
        <w:rPr>
          <w:sz w:val="28"/>
          <w:szCs w:val="28"/>
        </w:rPr>
        <w:t>фондооснащенности</w:t>
      </w:r>
      <w:proofErr w:type="spellEnd"/>
      <w:r w:rsidRPr="000F3341">
        <w:rPr>
          <w:sz w:val="28"/>
          <w:szCs w:val="28"/>
        </w:rPr>
        <w:t xml:space="preserve"> и </w:t>
      </w:r>
      <w:proofErr w:type="spellStart"/>
      <w:r w:rsidRPr="000F3341">
        <w:rPr>
          <w:sz w:val="28"/>
          <w:szCs w:val="28"/>
        </w:rPr>
        <w:t>фондовооруженности</w:t>
      </w:r>
      <w:proofErr w:type="spellEnd"/>
      <w:r w:rsidRPr="000F3341">
        <w:rPr>
          <w:sz w:val="28"/>
          <w:szCs w:val="28"/>
        </w:rPr>
        <w:t xml:space="preserve"> учреждений здравоохранения превышают плановые показатели на </w:t>
      </w:r>
      <w:r w:rsidR="00AF51AD" w:rsidRPr="000F3341">
        <w:rPr>
          <w:sz w:val="28"/>
          <w:szCs w:val="28"/>
        </w:rPr>
        <w:t>3,4</w:t>
      </w:r>
      <w:r w:rsidRPr="000F3341">
        <w:rPr>
          <w:sz w:val="28"/>
          <w:szCs w:val="28"/>
        </w:rPr>
        <w:t xml:space="preserve">%  и </w:t>
      </w:r>
      <w:r w:rsidR="00AF51AD" w:rsidRPr="000F3341">
        <w:rPr>
          <w:sz w:val="28"/>
          <w:szCs w:val="28"/>
        </w:rPr>
        <w:t>4,7</w:t>
      </w:r>
      <w:r w:rsidRPr="000F3341">
        <w:rPr>
          <w:sz w:val="28"/>
          <w:szCs w:val="28"/>
        </w:rPr>
        <w:t xml:space="preserve"> % соответственно.  Показатели медицинской результативности, такие как </w:t>
      </w:r>
      <w:r w:rsidR="00AF51AD" w:rsidRPr="000F3341">
        <w:rPr>
          <w:sz w:val="28"/>
          <w:szCs w:val="28"/>
        </w:rPr>
        <w:t>пятилетняя выживаемость лиц, перенесших острый инфаркт миокарда с момента установления диагноза</w:t>
      </w:r>
      <w:r w:rsidRPr="000F3341">
        <w:rPr>
          <w:sz w:val="28"/>
          <w:szCs w:val="28"/>
        </w:rPr>
        <w:t xml:space="preserve"> и удовлетворенность населения медицинской помощью  лучше плановых значений на </w:t>
      </w:r>
      <w:r w:rsidR="00AF51AD" w:rsidRPr="000F3341">
        <w:rPr>
          <w:sz w:val="28"/>
          <w:szCs w:val="28"/>
        </w:rPr>
        <w:t>11,2</w:t>
      </w:r>
      <w:r w:rsidRPr="000F3341">
        <w:rPr>
          <w:sz w:val="28"/>
          <w:szCs w:val="28"/>
        </w:rPr>
        <w:t xml:space="preserve">%  и </w:t>
      </w:r>
      <w:r w:rsidR="00AF51AD" w:rsidRPr="000F3341">
        <w:rPr>
          <w:sz w:val="28"/>
          <w:szCs w:val="28"/>
        </w:rPr>
        <w:t>24,5</w:t>
      </w:r>
      <w:r w:rsidRPr="000F3341">
        <w:rPr>
          <w:sz w:val="28"/>
          <w:szCs w:val="28"/>
        </w:rPr>
        <w:t xml:space="preserve"> % соответственно. </w:t>
      </w:r>
    </w:p>
    <w:p w:rsidR="004073FB" w:rsidRPr="000F3341" w:rsidRDefault="004073FB" w:rsidP="004073FB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      Среднемесячная номинальная заработная плата медицинских работников  превышает плановый показатель на </w:t>
      </w:r>
      <w:r w:rsidR="00B97C3F" w:rsidRPr="000F3341">
        <w:rPr>
          <w:sz w:val="28"/>
          <w:szCs w:val="28"/>
        </w:rPr>
        <w:t>20,2</w:t>
      </w:r>
      <w:r w:rsidRPr="000F3341">
        <w:rPr>
          <w:sz w:val="28"/>
          <w:szCs w:val="28"/>
        </w:rPr>
        <w:t xml:space="preserve"> %.</w:t>
      </w:r>
    </w:p>
    <w:p w:rsidR="004073FB" w:rsidRPr="000F3341" w:rsidRDefault="004073FB" w:rsidP="004073FB">
      <w:pPr>
        <w:jc w:val="both"/>
        <w:rPr>
          <w:sz w:val="28"/>
          <w:szCs w:val="28"/>
        </w:rPr>
      </w:pPr>
      <w:r w:rsidRPr="000F3341">
        <w:rPr>
          <w:sz w:val="28"/>
          <w:szCs w:val="28"/>
        </w:rPr>
        <w:t xml:space="preserve">     Показатели доступности  медицинской помощи и эффективности использования  ресурсов здравоохранения, такие как размер </w:t>
      </w:r>
      <w:proofErr w:type="gramStart"/>
      <w:r w:rsidRPr="000F3341">
        <w:rPr>
          <w:sz w:val="28"/>
          <w:szCs w:val="28"/>
        </w:rPr>
        <w:t>дефицита</w:t>
      </w:r>
      <w:proofErr w:type="gramEnd"/>
      <w:r w:rsidRPr="000F3341">
        <w:rPr>
          <w:sz w:val="28"/>
          <w:szCs w:val="28"/>
        </w:rPr>
        <w:t xml:space="preserve"> врачебными кадрами, оказывающими стационарную </w:t>
      </w:r>
      <w:r w:rsidR="00AF51AD" w:rsidRPr="000F3341">
        <w:rPr>
          <w:sz w:val="28"/>
          <w:szCs w:val="28"/>
        </w:rPr>
        <w:t xml:space="preserve">и скорую </w:t>
      </w:r>
      <w:r w:rsidRPr="000F3341">
        <w:rPr>
          <w:sz w:val="28"/>
          <w:szCs w:val="28"/>
        </w:rPr>
        <w:t xml:space="preserve">медицинскую помощь меньше ожидаемых значений на </w:t>
      </w:r>
      <w:r w:rsidR="00AF51AD" w:rsidRPr="000F3341">
        <w:rPr>
          <w:sz w:val="28"/>
          <w:szCs w:val="28"/>
        </w:rPr>
        <w:t>25,0</w:t>
      </w:r>
      <w:r w:rsidRPr="000F3341">
        <w:rPr>
          <w:sz w:val="28"/>
          <w:szCs w:val="28"/>
        </w:rPr>
        <w:t xml:space="preserve"> % и  </w:t>
      </w:r>
      <w:r w:rsidR="00AF51AD" w:rsidRPr="000F3341">
        <w:rPr>
          <w:sz w:val="28"/>
          <w:szCs w:val="28"/>
        </w:rPr>
        <w:t>50,0</w:t>
      </w:r>
      <w:r w:rsidRPr="000F3341">
        <w:rPr>
          <w:sz w:val="28"/>
          <w:szCs w:val="28"/>
        </w:rPr>
        <w:t xml:space="preserve"> % соответственно.</w:t>
      </w:r>
    </w:p>
    <w:p w:rsidR="004073FB" w:rsidRPr="000F3341" w:rsidRDefault="004073FB" w:rsidP="004073FB">
      <w:pPr>
        <w:jc w:val="both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rPr>
          <w:sz w:val="28"/>
          <w:szCs w:val="28"/>
        </w:rPr>
      </w:pPr>
    </w:p>
    <w:p w:rsidR="004073FB" w:rsidRPr="000F3341" w:rsidRDefault="004073FB" w:rsidP="004073FB">
      <w:pPr>
        <w:autoSpaceDE w:val="0"/>
        <w:autoSpaceDN w:val="0"/>
        <w:adjustRightInd w:val="0"/>
        <w:jc w:val="center"/>
        <w:outlineLvl w:val="1"/>
        <w:rPr>
          <w:rStyle w:val="a8"/>
          <w:b w:val="0"/>
        </w:rPr>
      </w:pPr>
      <w:r w:rsidRPr="000F3341">
        <w:rPr>
          <w:rStyle w:val="a8"/>
          <w:sz w:val="28"/>
          <w:szCs w:val="28"/>
        </w:rPr>
        <w:t xml:space="preserve">Оценка эффективности реализации муниципальных долгосрочных целевых программ  в соответствии с требованиями, определенными Порядком проведения, и критериях оценки эффективности реализации муниципальных  долгосрочных целевых программ   </w:t>
      </w:r>
    </w:p>
    <w:p w:rsidR="004073FB" w:rsidRPr="000F3341" w:rsidRDefault="004073FB" w:rsidP="004073FB">
      <w:pPr>
        <w:autoSpaceDE w:val="0"/>
        <w:autoSpaceDN w:val="0"/>
        <w:adjustRightInd w:val="0"/>
        <w:jc w:val="right"/>
        <w:outlineLvl w:val="1"/>
        <w:rPr>
          <w:rStyle w:val="a8"/>
          <w:b w:val="0"/>
          <w:sz w:val="28"/>
          <w:szCs w:val="28"/>
        </w:rPr>
      </w:pPr>
      <w:r w:rsidRPr="000F3341">
        <w:rPr>
          <w:rStyle w:val="a8"/>
          <w:b w:val="0"/>
          <w:sz w:val="28"/>
          <w:szCs w:val="28"/>
        </w:rPr>
        <w:t>Таблица № 2</w:t>
      </w:r>
    </w:p>
    <w:tbl>
      <w:tblPr>
        <w:tblW w:w="5174" w:type="pct"/>
        <w:tblInd w:w="-2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65"/>
        <w:gridCol w:w="1004"/>
        <w:gridCol w:w="172"/>
        <w:gridCol w:w="820"/>
        <w:gridCol w:w="23"/>
        <w:gridCol w:w="886"/>
        <w:gridCol w:w="83"/>
        <w:gridCol w:w="993"/>
        <w:gridCol w:w="850"/>
        <w:gridCol w:w="567"/>
        <w:gridCol w:w="992"/>
        <w:gridCol w:w="567"/>
        <w:gridCol w:w="993"/>
        <w:gridCol w:w="567"/>
      </w:tblGrid>
      <w:tr w:rsidR="00501547" w:rsidRPr="000F3341" w:rsidTr="00CC77EB">
        <w:trPr>
          <w:cantSplit/>
          <w:trHeight w:val="20"/>
        </w:trPr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показателей 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результативности (целевых 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br/>
              <w:t>индикаторов)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значения целевых показателей, 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предусмотренные программой, 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before="240"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 показателей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2011 год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2012 год</w:t>
            </w:r>
          </w:p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2011 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 (процентов)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2012 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 (процентов)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 (процентов)</w:t>
            </w:r>
          </w:p>
        </w:tc>
      </w:tr>
      <w:tr w:rsidR="00CC77EB" w:rsidRPr="000F3341" w:rsidTr="00FF515E">
        <w:trPr>
          <w:cantSplit/>
          <w:trHeight w:val="20"/>
        </w:trPr>
        <w:tc>
          <w:tcPr>
            <w:tcW w:w="97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EB" w:rsidRPr="000F3341" w:rsidRDefault="00CC77E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I.  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Показатели медицинской результативности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Младенческая смертность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 xml:space="preserve">На 1000 </w:t>
            </w:r>
            <w:proofErr w:type="gramStart"/>
            <w:r w:rsidRPr="000F3341">
              <w:rPr>
                <w:sz w:val="18"/>
                <w:szCs w:val="18"/>
              </w:rPr>
              <w:t>родившихся</w:t>
            </w:r>
            <w:proofErr w:type="gramEnd"/>
            <w:r w:rsidRPr="000F3341">
              <w:rPr>
                <w:sz w:val="18"/>
                <w:szCs w:val="18"/>
              </w:rPr>
              <w:t xml:space="preserve"> живыми 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8,3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9,3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- 36,1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11,09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CC77EB" w:rsidP="009F56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9F5693" w:rsidRPr="000F334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Доля детей 1 и 2 группы здоровья, обучающихся в общеобразовательных учреждениях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85,0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83,19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CC77EB" w:rsidP="00B015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+3,</w:t>
            </w:r>
            <w:r w:rsidR="00B01555" w:rsidRPr="000F3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Пятилетняя выживаемость больных со злокачественными новообразованиями с момента установления диагноза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54,0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53,19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7977FA" w:rsidP="00B015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01555" w:rsidRPr="000F3341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Пятилетняя выживаемость лиц, перенесших острый инфаркт миокарда с момента установления диагноза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54,0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B01555" w:rsidP="00B015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+11,2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Удовлетворенность населения медицинской помощью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1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38,4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+ 4,2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B0155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+24,5</w:t>
            </w:r>
          </w:p>
        </w:tc>
      </w:tr>
      <w:tr w:rsidR="00CC77EB" w:rsidRPr="000F3341" w:rsidTr="00FF515E">
        <w:trPr>
          <w:cantSplit/>
          <w:trHeight w:val="20"/>
        </w:trPr>
        <w:tc>
          <w:tcPr>
            <w:tcW w:w="97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EB" w:rsidRPr="000F3341" w:rsidRDefault="00CC77E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. Показатели доступности медицинской помощи и эффективности использования ресурсов здравоохранения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Среднегодовая занятость койки в государственных (муниципальных) учреждениях  здравоохранения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дни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306,55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306,55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306,55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296,73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FF51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+5,4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Размер дефицита обеспеченности врачебными кадрами - всего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26,8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- 33,0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- 23,75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FF51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+7,0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Размер дефицита обеспеченности врачебными кадрами, оказывающими амбулаторную  медицинскую помощь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- 30,9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- 17,7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FF51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- 2,0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Размер дефицита обеспеченности  врачебными кадрами, оказывающими стационарную медицинскую помощь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- 42,7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- 51,7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FF51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-25,0</w:t>
            </w:r>
          </w:p>
        </w:tc>
      </w:tr>
      <w:tr w:rsidR="00501547" w:rsidRPr="000F3341" w:rsidTr="00CC77EB">
        <w:trPr>
          <w:cantSplit/>
          <w:trHeight w:val="2334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Размер дефицита обеспеченности врачебными кадрами, оказывающими скорую медицинскую помощь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- 33,4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FF51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заработная плата медицинских работников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рубли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10858,4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11366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11914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11197,9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11 914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+ 4,8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3B661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36708" w:rsidRPr="000F3341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B97C3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+20,2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Фонодовооруженность</w:t>
            </w:r>
            <w:proofErr w:type="spellEnd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здравоохранения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Рублей на одного врача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3137693,82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3 481 163,31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3 781 926,9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3233012,73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3 781 926,9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+ 8,6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3969014,38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D53C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+ 4,7</w:t>
            </w:r>
          </w:p>
        </w:tc>
      </w:tr>
      <w:tr w:rsidR="00501547" w:rsidRPr="000F3341" w:rsidTr="00CC77EB">
        <w:trPr>
          <w:cantSplit/>
          <w:trHeight w:val="20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Фондооснащенность</w:t>
            </w:r>
            <w:proofErr w:type="spellEnd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>учрежедний</w:t>
            </w:r>
            <w:proofErr w:type="spellEnd"/>
            <w:r w:rsidRPr="000F3341">
              <w:rPr>
                <w:rFonts w:ascii="Times New Roman" w:hAnsi="Times New Roman" w:cs="Times New Roman"/>
                <w:sz w:val="18"/>
                <w:szCs w:val="18"/>
              </w:rPr>
              <w:t xml:space="preserve"> здравоохранения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rPr>
                <w:sz w:val="18"/>
                <w:szCs w:val="18"/>
              </w:rPr>
            </w:pPr>
            <w:r w:rsidRPr="000F3341">
              <w:rPr>
                <w:sz w:val="18"/>
                <w:szCs w:val="18"/>
              </w:rPr>
              <w:t>Рублей на  один квадратный метр площади зданий и сооружений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14784,42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547" w:rsidRPr="000F3341" w:rsidRDefault="00501547">
            <w:pPr>
              <w:jc w:val="center"/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8 639,17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9 258,7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15439,41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rPr>
                <w:sz w:val="16"/>
                <w:szCs w:val="16"/>
              </w:rPr>
            </w:pPr>
            <w:r w:rsidRPr="000F3341">
              <w:rPr>
                <w:sz w:val="16"/>
                <w:szCs w:val="16"/>
              </w:rPr>
              <w:t>4,43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9 258,7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+ 7,2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5015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9583,65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547" w:rsidRPr="000F3341" w:rsidRDefault="00D53C6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3341">
              <w:rPr>
                <w:rFonts w:ascii="Times New Roman" w:hAnsi="Times New Roman" w:cs="Times New Roman"/>
                <w:sz w:val="16"/>
                <w:szCs w:val="16"/>
              </w:rPr>
              <w:t>+3,4</w:t>
            </w:r>
          </w:p>
        </w:tc>
      </w:tr>
    </w:tbl>
    <w:p w:rsidR="004073FB" w:rsidRPr="000F3341" w:rsidRDefault="004073FB" w:rsidP="004073FB"/>
    <w:p w:rsidR="004073FB" w:rsidRPr="000F3341" w:rsidRDefault="004073FB" w:rsidP="004073FB">
      <w:pPr>
        <w:jc w:val="both"/>
        <w:rPr>
          <w:bCs/>
          <w:sz w:val="16"/>
          <w:szCs w:val="16"/>
        </w:rPr>
      </w:pPr>
    </w:p>
    <w:p w:rsidR="004073FB" w:rsidRPr="000F3341" w:rsidRDefault="004073FB" w:rsidP="004073FB">
      <w:pPr>
        <w:jc w:val="both"/>
        <w:rPr>
          <w:bCs/>
          <w:sz w:val="28"/>
        </w:rPr>
      </w:pPr>
    </w:p>
    <w:p w:rsidR="00BD6520" w:rsidRPr="000F3341" w:rsidRDefault="00BD6520" w:rsidP="00BD6520">
      <w:pPr>
        <w:rPr>
          <w:sz w:val="28"/>
        </w:rPr>
      </w:pPr>
    </w:p>
    <w:p w:rsidR="00BD6520" w:rsidRPr="000F3341" w:rsidRDefault="00BD6520" w:rsidP="00BD6520">
      <w:pPr>
        <w:rPr>
          <w:sz w:val="28"/>
        </w:rPr>
      </w:pPr>
      <w:r w:rsidRPr="000F3341">
        <w:rPr>
          <w:sz w:val="28"/>
        </w:rPr>
        <w:t>Управляющий делами</w:t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</w:r>
      <w:r w:rsidRPr="000F3341">
        <w:rPr>
          <w:sz w:val="28"/>
        </w:rPr>
        <w:tab/>
        <w:t>Л.Г. Василенко</w:t>
      </w:r>
    </w:p>
    <w:p w:rsidR="00BD6520" w:rsidRPr="000F3341" w:rsidRDefault="00BD6520" w:rsidP="00BD6520">
      <w:pPr>
        <w:jc w:val="right"/>
      </w:pPr>
    </w:p>
    <w:p w:rsidR="00BD6520" w:rsidRPr="000F3341" w:rsidRDefault="00BD6520" w:rsidP="00BD6520">
      <w:pPr>
        <w:jc w:val="both"/>
        <w:rPr>
          <w:sz w:val="28"/>
          <w:szCs w:val="28"/>
        </w:rPr>
      </w:pPr>
    </w:p>
    <w:p w:rsidR="004073FB" w:rsidRPr="000F3341" w:rsidRDefault="004073FB" w:rsidP="004073FB">
      <w:pPr>
        <w:jc w:val="both"/>
        <w:rPr>
          <w:bCs/>
          <w:sz w:val="16"/>
          <w:szCs w:val="16"/>
        </w:rPr>
      </w:pPr>
    </w:p>
    <w:p w:rsidR="004073FB" w:rsidRPr="000F3341" w:rsidRDefault="004073FB" w:rsidP="004073FB">
      <w:pPr>
        <w:pStyle w:val="a4"/>
        <w:tabs>
          <w:tab w:val="left" w:pos="708"/>
        </w:tabs>
      </w:pPr>
    </w:p>
    <w:p w:rsidR="0049720E" w:rsidRPr="000F3341" w:rsidRDefault="0049720E">
      <w:pPr>
        <w:rPr>
          <w:sz w:val="28"/>
          <w:szCs w:val="28"/>
        </w:rPr>
      </w:pPr>
    </w:p>
    <w:sectPr w:rsidR="0049720E" w:rsidRPr="000F3341" w:rsidSect="0049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731A"/>
    <w:multiLevelType w:val="hybridMultilevel"/>
    <w:tmpl w:val="9806A5E4"/>
    <w:lvl w:ilvl="0" w:tplc="7BDAB5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3FB"/>
    <w:rsid w:val="000D7265"/>
    <w:rsid w:val="000F3341"/>
    <w:rsid w:val="001340DE"/>
    <w:rsid w:val="00156B39"/>
    <w:rsid w:val="00276F9E"/>
    <w:rsid w:val="00294763"/>
    <w:rsid w:val="002E2481"/>
    <w:rsid w:val="003B6611"/>
    <w:rsid w:val="004073FB"/>
    <w:rsid w:val="00407BD0"/>
    <w:rsid w:val="00482C7E"/>
    <w:rsid w:val="0049720E"/>
    <w:rsid w:val="00501547"/>
    <w:rsid w:val="00552CD2"/>
    <w:rsid w:val="00591B8F"/>
    <w:rsid w:val="005B6CB7"/>
    <w:rsid w:val="005C63EA"/>
    <w:rsid w:val="00655960"/>
    <w:rsid w:val="00752647"/>
    <w:rsid w:val="007977FA"/>
    <w:rsid w:val="007F5AFD"/>
    <w:rsid w:val="009507FF"/>
    <w:rsid w:val="009F5693"/>
    <w:rsid w:val="00A87C93"/>
    <w:rsid w:val="00A95CFE"/>
    <w:rsid w:val="00AF51AD"/>
    <w:rsid w:val="00B01555"/>
    <w:rsid w:val="00B168B1"/>
    <w:rsid w:val="00B3548B"/>
    <w:rsid w:val="00B36708"/>
    <w:rsid w:val="00B97C3F"/>
    <w:rsid w:val="00BD6520"/>
    <w:rsid w:val="00C06B8C"/>
    <w:rsid w:val="00CC77EB"/>
    <w:rsid w:val="00D07901"/>
    <w:rsid w:val="00D16554"/>
    <w:rsid w:val="00D53C6C"/>
    <w:rsid w:val="00D55C31"/>
    <w:rsid w:val="00E11331"/>
    <w:rsid w:val="00EC1566"/>
    <w:rsid w:val="00F55CAE"/>
    <w:rsid w:val="00F777B7"/>
    <w:rsid w:val="00FC7CF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3FB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4073F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3F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3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qFormat/>
    <w:rsid w:val="004073FB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nhideWhenUsed/>
    <w:rsid w:val="004073FB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4073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4073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4073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21">
    <w:name w:val="Body Text 2"/>
    <w:basedOn w:val="a"/>
    <w:link w:val="22"/>
    <w:unhideWhenUsed/>
    <w:rsid w:val="004073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0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7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Book Title"/>
    <w:qFormat/>
    <w:rsid w:val="004073FB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4073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3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ShuptaPS</cp:lastModifiedBy>
  <cp:revision>8</cp:revision>
  <cp:lastPrinted>2014-02-21T06:44:00Z</cp:lastPrinted>
  <dcterms:created xsi:type="dcterms:W3CDTF">2014-02-05T08:05:00Z</dcterms:created>
  <dcterms:modified xsi:type="dcterms:W3CDTF">2014-03-14T05:06:00Z</dcterms:modified>
</cp:coreProperties>
</file>