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bCs/>
          <w:sz w:val="28"/>
          <w:szCs w:val="28"/>
        </w:rPr>
        <w:t xml:space="preserve">совместного </w:t>
      </w:r>
      <w:r>
        <w:rPr>
          <w:rFonts w:cs="Times New Roman"/>
          <w:b/>
          <w:bCs/>
          <w:sz w:val="28"/>
          <w:szCs w:val="28"/>
        </w:rPr>
        <w:t>заседания постоянно действующего координационного совещания по обеспечению правопорядка в Белокалитвинском районе и межведомственной комиссии по профилактике правонарушений в Белокалитвинском районе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№</w:t>
      </w:r>
      <w:r>
        <w:rPr>
          <w:rFonts w:cs="Times New Roman"/>
          <w:b/>
          <w:bCs/>
          <w:sz w:val="28"/>
          <w:szCs w:val="28"/>
        </w:rPr>
        <w:t>1/1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8"/>
          <w:szCs w:val="28"/>
        </w:rPr>
        <w:t>15.03.2017 год.                                   11:00                                           г. Белая Калитва</w:t>
      </w:r>
    </w:p>
    <w:p>
      <w:pPr>
        <w:pStyle w:val="Normal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/>
          <w:sz w:val="28"/>
          <w:szCs w:val="28"/>
        </w:rPr>
        <w:t>Малый зал Администрации Белокалитвинского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1"/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Председатель постоянно действующего координационного совещания по обеспечению правопорядка в Белокалитвинском районе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cs="Times New Roman"/>
                <w:sz w:val="28"/>
                <w:szCs w:val="28"/>
              </w:rPr>
              <w:t>- О.А. Мельникова г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лава Белокалитвинского района 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Style17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7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401_453105033"/>
            <w:bookmarkEnd w:id="0"/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председателя 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постоянно действующего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координационного совещания по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обеспечению правопорядка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в Белокалитвинском районе     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/>
            </w:pPr>
            <w:r>
              <w:rPr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 xml:space="preserve">Присутствовали члены комиссии  - 15 человек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firstLine="709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Открыла  заседание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председатель постоянно действующего координационного совещания по обеспечению правопорядка в Белокалитвинском районе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О.А. Мельникова, выступив с приветственной речью.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>
          <w:rFonts w:cs="Times New Roman"/>
          <w:b/>
          <w:bCs/>
          <w:sz w:val="28"/>
          <w:szCs w:val="28"/>
        </w:rPr>
        <w:t>Повестка дня:</w:t>
      </w:r>
    </w:p>
    <w:p>
      <w:pPr>
        <w:pStyle w:val="Normal"/>
        <w:spacing w:lineRule="auto" w:line="240" w:before="0" w:after="0"/>
        <w:ind w:left="0" w:right="0" w:firstLine="709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>1. Анализ  и результаты работы межведомственной комиссии по профилактике правонарушений в Белокалитвинском районе и координационного совещания по обеспечению правопорядка в Белокалитвинском районе по итогам 2016 года.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ab/>
        <w:t>Докладчик: Подоляк Екатерина Сергеевна — ведущий специалист Администрации Белокалитвинского района по работе с общественными организациями, противодействию терроризму, экстремизму.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cs="Times New Roman"/>
          <w:b w:val="false"/>
          <w:bCs w:val="false"/>
          <w:i w:val="false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b w:val="false"/>
          <w:bCs w:val="false"/>
          <w:i w:val="false"/>
          <w:color w:val="000000"/>
          <w:sz w:val="28"/>
          <w:szCs w:val="28"/>
          <w:lang w:eastAsia="ru-RU"/>
        </w:rPr>
        <w:t>Об итогах работы по обеспечению общественной безопасности и правопорядка на территории Белокалитвинского района за 2016 год, а также о принимаемых мерах для повышения эффективности работы в 2017 году.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color w:val="000000"/>
          <w:sz w:val="28"/>
          <w:szCs w:val="28"/>
          <w:lang w:eastAsia="ru-RU"/>
        </w:rPr>
        <w:t xml:space="preserve">3.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направленности, противодействию радикальным религиозным течениям и вовлечению российских граждан в террористическую деятельность.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 xml:space="preserve">Докладчик: </w:t>
      </w:r>
      <w:bookmarkStart w:id="1" w:name="__DdeLink__573_2128224945"/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>Черкесова Людмила Фиритовна — ведущий специалист комитета по физической культуре, спорту и делам молодежи Администрации Белокалитвинского района;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Тимошенко Николай Анатольевич</w:t>
      </w:r>
      <w:bookmarkEnd w:id="1"/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-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4. О профилактике мошенничества, совершаемого в отношении граждан пожилого возраста, а также с использованием сотового телефона.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5. 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курительных смесей и иных психоактивных веществ, представляющих опасность для жизни и здоровья граждан.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 xml:space="preserve">Докладчик: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Тимошенко Николай Анатольевич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-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6. Об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lang w:eastAsia="ru-RU"/>
        </w:rPr>
        <w:tab/>
        <w:t>Докладчик: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Регламент работы: время для докладов до 10 минут.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eastAsia="Times New Roman" w:cs="Times New Roman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u w:val="none"/>
        </w:rPr>
        <w:t>По первому вопросу</w:t>
      </w:r>
      <w:r>
        <w:rPr>
          <w:rFonts w:cs="Times New Roman"/>
          <w:b/>
          <w:bCs/>
          <w:sz w:val="28"/>
          <w:szCs w:val="28"/>
          <w:u w:val="single"/>
        </w:rPr>
        <w:t xml:space="preserve"> </w:t>
      </w:r>
      <w:r>
        <w:rPr>
          <w:rFonts w:cs="Times New Roman"/>
          <w:b/>
          <w:bCs/>
          <w:sz w:val="28"/>
          <w:szCs w:val="28"/>
        </w:rPr>
        <w:t>повестки дня 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ru-RU"/>
        </w:rPr>
        <w:t xml:space="preserve">Подоляк Екатерину Сергеевну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— ведущего специалиста Администрации Белокалитвинского района по работе с общественными организациями, противодействию терроризму, экстремизму -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 «Анализ  и результаты работы межведомственной комиссии по профилактике правонарушений в Белокалитвинском районе и координационного совещания по обеспечению правопорядка в Белокалитвинском районе по итогам 2016 года».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РЕШЕНИЕ: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bookmarkStart w:id="2" w:name="__DdeLink__217_100525815"/>
      <w:bookmarkEnd w:id="2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 xml:space="preserve">2. Секретарю межведомственной комиссии по профилактики правонарушений в Белокалитвинском районе — Подоляк Екатерине Сергеевне — подготовить проект Распоряжения Администрации Белокалитвинского района «О системе контроля  за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исполнением решений межведомственной комиссии по профилактике правонарушений в Белокалитвинском  районе» в срок до 01.05.2017 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firstLine="709"/>
        <w:jc w:val="both"/>
        <w:outlineLvl w:val="1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 второму вопросу повестки дня 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Голубова Владимира Григорьевича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— заместителя начальника — начальник полиции Отдела МВД России по Белокалитвинскому району. 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«Об итогах работы по обеспечению общественной безопасности и правопорядка на территории Белокалитвинского района за 2016 год, а также о принимаемых мерах для повышения эффективности работы в 2017 году»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выступит: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/>
          <w:b/>
          <w:b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/>
          <w:b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РЕШЕНИЕ: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Гвозденко Александру Викторовичу, начальнику отдела участковых уполномоченных полиции и ПДН Отдела МВД России по Белокалитвинскому району: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 продолжить работу направленную на снижение уровня преступности в Белокалитвинском районе, в том числе в общественных местах. Срок —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Style13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en-US"/>
        </w:rPr>
        <w:t>3. Рекомендовать начальнику филиала по Белокалитвинскому району Федерального казенного учреждения Уголовно-исполнительной инспекции Главного управления Федеральной службы исполнения наказания Российской Федерации по Ростовской области В.А. Михайлову во взаимодействии с сотрудниками Отдела МВД России по Белокалитвинскому району организовать проведение профилактических мероприятий в отношении осужденных, состоящих на учете в уголовно-исправительной инспекции, в целях предупреждения совершения повторных преступлений. Срок — постоянно.</w:t>
      </w:r>
    </w:p>
    <w:p>
      <w:pPr>
        <w:pStyle w:val="Style13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singl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Style13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4. Самуйлику В.В. - заместителю главы Администрации Белокалитвинского района совместно с главами поселений более активно провести работу по стимулированию/ поощрению народных дружинников. Предложения оформить в срок- 01.06.2017г.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u w:val="none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5.  Заместителю главы Администрации Белокалитвинского района В.В. Самуйлику -  обратиться в адрес руководителя Белокалитвинского наркодиспансера с вопросом о выделении помещения для временного размещения в нем лиц, находящихся алкогольном опьянении. Срок — 15.04.2017г.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 третьему вопросу повестки дня 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Черкесову Людмилу Фиритовну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— ведущий специалист комитета по физической культуре, спорту и делам молодежи Администрации Белокалитвинского района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 проведении профилактических мероприятий в молодежной среде, в том числе в образовательных организациях Белокалитвинского района, направленных на профилактику распространения экстремистской идеологии, выявление и пресечение правонарушений экстремистской направленности, противодействию радикальным религиозным течениям и вовлечению российских граждан в террористическую деятельность».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Содокладчиком выступил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Тимошенко Николай Анатольевич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начальник отдела образования Администрации Белокалитвинского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ачальнику отдела образования Администрации Белокалитвинского района Н.А. Тимошенко: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2.1. проложить работу по вовлечен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ию учащихся в социально-значимую деятельность,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формировани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ю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волонтерских отрядов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каждом общеобразовательном учреждении района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. Срок — постоянно.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организовать проведение в учебных заведениях лекций профилактического характера, направленных на создание положительного имиджа всех правоохранительных структур, формирование уважительного отношения к государству, ко всем гражданам страны и национальной идее. Срок — не реже 2 раз в год.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3.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 xml:space="preserve">Председателю комитета по физической культуре, спорту и делам молодежи Н.Ф. Чуваевой </w:t>
      </w: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организовать и провести областные молодежные проекты «Академия молодого гражданина» и «Молодежная команда Губернатора» с участием белокалитвинской молодежи. По результатам работы  направить отчет в адрес координационного совещания.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  <w:t>4. Заместителю главы Администрации Белокалитвинского района В.В. Самуйлику, совместно с Отделом МВД России по Белокалитвинскому району — выработать комплекс мер по пресечению противоправного поведения  футбольных фантов — жителей Белокалитвинского района, как на территории самого района, так и за его пределами. Срок — до 01.05.2017г.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SimSun;宋体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zh-CN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 четвертому вопросу повестки дня 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 xml:space="preserve">Голубова Владимира Григорьевича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— заместителя начальника — начальник полиции Отдела МВД России по Белокалитвинскому району.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 профилактике мошенничества, совершаемого в отношении граждан пожилого возраста, а также с использованием сотового телефона».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начальнику отделения уголовного розыска ОМВД России по Белокалитвинскому району Пышненко Василию Александровичу: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  Подготовить и провести комплекс профилактических мероприятий по информированию населения о методах действия мошенников, в том числе и через СМИ;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Проводить профилактические мероприятия в рыночные и праздничные дни в местах массового скопления граждан, направленные на недопущение совершения мошеннических действий,  в том числе в отношении пожилых граждан.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Отчет о проделанной работе направить в адрес координационного совещания в срок до 01.06.2017г. и 29.12.2017г.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 пятому вопросу повестки дня слушали: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Тимошенко Николая Анатольевича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— начальника отдела образования Администрации Белокалитвинского района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«О проведении в образовательных учреждения Белокалитвинского района разъяснительной работы о пагубном влиянии и последствиях употребления наркотических средств, курительных смесей и иных психоактивных веществ, представляющих опасность для жизни и здоровья граждан»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ind w:left="0" w:right="0" w:firstLine="540"/>
        <w:rPr>
          <w:sz w:val="28"/>
          <w:szCs w:val="28"/>
        </w:rPr>
      </w:pPr>
      <w:r>
        <w:rPr>
          <w:sz w:val="28"/>
          <w:szCs w:val="28"/>
        </w:rPr>
        <w:t>1.</w:t>
        <w:tab/>
        <w:t>Информацию принять к сведению.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Начальнику Отдела образования Администрации Белокалитвинского района Н. А. Тимошенко:</w:t>
      </w:r>
    </w:p>
    <w:p>
      <w:pPr>
        <w:pStyle w:val="Normal"/>
        <w:ind w:left="0" w:right="0" w:firstLine="5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2.1. продолжить системную работу образовательных организаций по организации проведения разъяснительной работы среди несовершеннолетних и членов их семей о последствиях потребления психоактивных веществ, в том числе  представляющих угрозу жизни и здоровью — срок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мероприятиям, план работы.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2.2. провести анкетирование среди учащихся 5-11 классов «Мое отношение к вредным привычкам». Срок — до 20.05.2017г.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2.3. организовать беседу врача нарколога и терапевта с учащимися 7-11 классов. Срок — до 20.05.2017г.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ind w:left="0" w:right="0" w:firstLine="540"/>
        <w:jc w:val="both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 шестому вопросу повестки дня слушали:</w:t>
      </w:r>
    </w:p>
    <w:p>
      <w:pPr>
        <w:pStyle w:val="Normal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Голубова Владимира Григорьевича — заместитель начальника — начальник полиции Отдела МВД России по Белокалитвинскому району </w:t>
      </w: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«Об осуществлении комплекса профилактических, оперативно-розыскных и иных мероприятий по выявлению и пресечению каналов поступления на территорию Белокалитвинского района наркотических средств и психотропных веществ, а также их аналогов».</w:t>
      </w:r>
    </w:p>
    <w:p>
      <w:pPr>
        <w:pStyle w:val="Normal"/>
        <w:ind w:left="0" w:right="0" w:firstLine="540"/>
        <w:jc w:val="both"/>
        <w:rPr>
          <w:rFonts w:eastAsia="Times New Roman" w:cs="Times New Roman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РЕШИЛИ: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 Рекомендовать начальнику отделения по контролю за оборотом наркотиков Отдела МВД России по Белокалитвинскому району Письменскому Сергею Петровичу: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2.1. продолжить работу направленную на борьбу с незаконным оборотом наркотических средств,</w:t>
      </w:r>
      <w:bookmarkStart w:id="3" w:name="__DdeLink__198_1808100419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психотропных веществ и их прекурсов на территории</w:t>
      </w:r>
      <w:bookmarkEnd w:id="3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Белокалитвинского района. Срок — постоянно.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shd w:fill="FFFFFF" w:val="clear"/>
          <w:lang w:eastAsia="ru-RU"/>
        </w:rPr>
        <w:t>В течении 10 дней с момента получения протокола представить предложения по мероприятиям, план работы.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3. Главам поселений совместно с антинаркотической комиссией Белокалитвинского района и отделением по контролю за оборотом наркотиков Отдела МВД России по Белокалитвинскому району проводить работу по недопущению распространения наркотических средств  психотропных веществ и их прекурсов на территориях поселений. Срок — постоянно. 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SimSun;宋体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zh-CN"/>
        </w:rPr>
        <w:t>Контроль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 за исполнением вех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u w:val="none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Председатель постоянно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действующего координационного 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совещания по обеспечению правопорядка 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в Белокалитвинском районе                                  _____________ О.А. Мельникова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Заместитель председателя </w:t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постоянно действующего координационного</w:t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совещания по обеспечению правопорядка </w:t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в Белокалитвинском районе                                      ______________ В.В. Самуйлик </w:t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 xml:space="preserve">Секретарь Координационного </w:t>
      </w:r>
    </w:p>
    <w:p>
      <w:pPr>
        <w:pStyle w:val="Style17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contextualSpacing/>
        <w:jc w:val="both"/>
        <w:outlineLvl w:val="1"/>
        <w:rPr>
          <w:rFonts w:eastAsia="Times New Roman" w:cs="Times New Roman"/>
          <w:b w:val="false"/>
          <w:b w:val="false"/>
          <w:bCs w:val="false"/>
          <w:caps w:val="false"/>
          <w:smallCaps w:val="false"/>
          <w:color w:val="000000"/>
          <w:spacing w:val="0"/>
          <w:highlight w:val="white"/>
          <w:u w:val="none"/>
          <w:lang w:eastAsia="ru-RU"/>
        </w:rPr>
      </w:pPr>
      <w:r>
        <w:rPr>
          <w:rFonts w:eastAsia="Times New Roman" w:cs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eastAsia="ru-RU"/>
        </w:rPr>
        <w:t>Совещания                                                                 ________________ Е.С. Подоляк</w:t>
      </w:r>
    </w:p>
    <w:p>
      <w:pPr>
        <w:pStyle w:val="Normal"/>
        <w:widowControl/>
        <w:numPr>
          <w:ilvl w:val="0"/>
          <w:numId w:val="0"/>
        </w:numPr>
        <w:tabs>
          <w:tab w:val="left" w:pos="6804" w:leader="none"/>
        </w:tabs>
        <w:spacing w:lineRule="auto" w:line="240" w:before="0" w:after="0"/>
        <w:ind w:left="0" w:righ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both"/>
        <w:outlineLvl w:val="1"/>
        <w:rPr/>
      </w:pPr>
      <w:r>
        <w:rPr/>
      </w:r>
    </w:p>
    <w:sectPr>
      <w:type w:val="nextPage"/>
      <w:pgSz w:w="11906" w:h="16838"/>
      <w:pgMar w:left="1134" w:right="617" w:header="0" w:top="660" w:footer="0" w:bottom="79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Style11">
    <w:name w:val="Выделение жирным"/>
    <w:rPr>
      <w:b/>
      <w:bCs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ascii="Times New Roman" w:hAnsi="Times New Roman"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7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8">
    <w:name w:val="Блочная цитата"/>
    <w:basedOn w:val="Normal"/>
    <w:qFormat/>
    <w:pPr/>
    <w:rPr/>
  </w:style>
  <w:style w:type="paragraph" w:styleId="Style19">
    <w:name w:val="Заглавие"/>
    <w:basedOn w:val="Style12"/>
    <w:pPr/>
    <w:rPr/>
  </w:style>
  <w:style w:type="paragraph" w:styleId="Style20">
    <w:name w:val="Подзаголовок"/>
    <w:basedOn w:val="Style1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31363</TotalTime>
  <Application>LibreOffice/5.0.1.2$Windows_x86 LibreOffice_project/81898c9f5c0d43f3473ba111d7b351050be20261</Application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2017-03-13T16:28:33Z</dcterms:created>
  <dc:creator>vga  </dc:creator>
  <dc:language>ru-RU</dc:language>
  <cp:lastModifiedBy>vga  </cp:lastModifiedBy>
  <dcterms:modified xsi:type="dcterms:W3CDTF">2017-03-16T10:40:52Z</dcterms:modified>
  <cp:revision>18</cp:revision>
</cp:coreProperties>
</file>