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2058B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F07407" w:rsidP="00872883">
      <w:pPr>
        <w:spacing w:before="120"/>
        <w:rPr>
          <w:sz w:val="28"/>
        </w:rPr>
      </w:pPr>
      <w:r>
        <w:rPr>
          <w:sz w:val="28"/>
        </w:rPr>
        <w:t>25</w:t>
      </w:r>
      <w:r w:rsidR="0042058B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42058B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>
        <w:rPr>
          <w:sz w:val="28"/>
        </w:rPr>
        <w:t xml:space="preserve">         </w:t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1025</w:t>
      </w:r>
      <w:r w:rsidR="00872883" w:rsidRPr="00C96E82">
        <w:rPr>
          <w:sz w:val="28"/>
        </w:rPr>
        <w:t xml:space="preserve">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42058B" w:rsidRDefault="0042058B" w:rsidP="0042058B">
      <w:pPr>
        <w:ind w:right="5895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>О внесении изменений в постановление Администрации Белокалитвинского района от 18.10.2013 № 1793</w:t>
      </w:r>
    </w:p>
    <w:p w:rsidR="0042058B" w:rsidRDefault="0042058B" w:rsidP="004205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2058B" w:rsidRDefault="0042058B" w:rsidP="0042058B">
      <w:pPr>
        <w:jc w:val="both"/>
        <w:rPr>
          <w:sz w:val="28"/>
          <w:szCs w:val="28"/>
        </w:rPr>
      </w:pPr>
    </w:p>
    <w:p w:rsidR="0042058B" w:rsidRDefault="0042058B" w:rsidP="004205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Белокалитвинского </w:t>
      </w:r>
      <w:proofErr w:type="gramStart"/>
      <w:r>
        <w:rPr>
          <w:sz w:val="28"/>
          <w:szCs w:val="28"/>
        </w:rPr>
        <w:t>района  от</w:t>
      </w:r>
      <w:proofErr w:type="gramEnd"/>
      <w:r>
        <w:rPr>
          <w:sz w:val="28"/>
          <w:szCs w:val="28"/>
        </w:rPr>
        <w:t xml:space="preserve"> 19.08.2013 № 1372 «Об утверждении Порядка разработки, реализации и оценки эффективности муниципальных программ Белокалитвинского района», в связи с необходимостью корректировки объёмов финансирования отдельных программных мероприятий,</w:t>
      </w:r>
    </w:p>
    <w:p w:rsidR="0042058B" w:rsidRDefault="0042058B" w:rsidP="0042058B">
      <w:pPr>
        <w:ind w:firstLine="1140"/>
        <w:jc w:val="both"/>
        <w:rPr>
          <w:sz w:val="28"/>
          <w:szCs w:val="28"/>
        </w:rPr>
      </w:pPr>
    </w:p>
    <w:p w:rsidR="0042058B" w:rsidRDefault="0042058B" w:rsidP="0042058B">
      <w:pPr>
        <w:jc w:val="center"/>
        <w:rPr>
          <w:sz w:val="28"/>
          <w:szCs w:val="28"/>
        </w:rPr>
      </w:pPr>
      <w:bookmarkStart w:id="3" w:name="%252525252525D0%25252525252594%252525252"/>
      <w:bookmarkEnd w:id="3"/>
      <w:r>
        <w:rPr>
          <w:sz w:val="28"/>
          <w:szCs w:val="28"/>
        </w:rPr>
        <w:t>ПОСТАНОВЛЯЮ:</w:t>
      </w:r>
    </w:p>
    <w:p w:rsidR="0042058B" w:rsidRDefault="0042058B" w:rsidP="004205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№ 1 к постановлению Администрации Белокалитвинского района от 18.10.2013 № 1793 «Об утверждении муниципальной программы «Обеспечение качественными жилищно-коммунальными услугами населения Белокалитвинского района» </w:t>
      </w:r>
      <w:proofErr w:type="gramStart"/>
      <w:r>
        <w:rPr>
          <w:sz w:val="28"/>
          <w:szCs w:val="28"/>
        </w:rPr>
        <w:t>следующие  изменения</w:t>
      </w:r>
      <w:proofErr w:type="gramEnd"/>
      <w:r>
        <w:rPr>
          <w:sz w:val="28"/>
          <w:szCs w:val="28"/>
        </w:rPr>
        <w:t>:</w:t>
      </w:r>
    </w:p>
    <w:p w:rsidR="0042058B" w:rsidRDefault="0042058B" w:rsidP="004205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«Ресурсное обеспечение муниципальной программы Белокалитвинского района «Обеспечение качественными жилищно-коммунальными услугами населения Белокалитвинского района» изложить в </w:t>
      </w:r>
      <w:proofErr w:type="gramStart"/>
      <w:r>
        <w:rPr>
          <w:sz w:val="28"/>
          <w:szCs w:val="28"/>
        </w:rPr>
        <w:t>редакции  согласно</w:t>
      </w:r>
      <w:proofErr w:type="gramEnd"/>
      <w:r>
        <w:rPr>
          <w:sz w:val="28"/>
          <w:szCs w:val="28"/>
        </w:rPr>
        <w:t xml:space="preserve"> приложению № 1 к настоящему постановлению.</w:t>
      </w:r>
    </w:p>
    <w:p w:rsidR="0042058B" w:rsidRDefault="0042058B" w:rsidP="004205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№ 1 «</w:t>
      </w:r>
      <w:r>
        <w:rPr>
          <w:sz w:val="28"/>
        </w:rPr>
        <w:t xml:space="preserve">Сведения о показателях (индикаторах) муниципальной программы, подпрограмм муниципальной программы и их значениях» </w:t>
      </w:r>
      <w:r>
        <w:rPr>
          <w:sz w:val="28"/>
          <w:szCs w:val="28"/>
        </w:rPr>
        <w:t>к муниципальной программе «Обеспечение качественными жилищно-коммунальными услугами населения Белокалитвинского района» изложить в редакции согласно приложению № 2 к настоящему постановлению.</w:t>
      </w:r>
    </w:p>
    <w:p w:rsidR="0042058B" w:rsidRDefault="0042058B" w:rsidP="0042058B">
      <w:pPr>
        <w:ind w:firstLine="720"/>
        <w:jc w:val="both"/>
      </w:pPr>
      <w:r>
        <w:rPr>
          <w:sz w:val="28"/>
          <w:szCs w:val="28"/>
        </w:rPr>
        <w:t xml:space="preserve">1.3. Приложение № 7 «Распределение межбюджетных трансфертов по муниципальным образованиям и направлениям расходования средств» к муниципальной программе «Обеспечение качественными жилищно-коммунальными услугами населения Белокалитвинского района» дополнить </w:t>
      </w:r>
      <w:proofErr w:type="gramStart"/>
      <w:r>
        <w:rPr>
          <w:sz w:val="28"/>
          <w:szCs w:val="28"/>
        </w:rPr>
        <w:t>строкой  «</w:t>
      </w:r>
      <w:proofErr w:type="gramEnd"/>
      <w:r>
        <w:rPr>
          <w:sz w:val="28"/>
          <w:szCs w:val="28"/>
        </w:rPr>
        <w:t>2.5. Модернизация систем коммунальной инфраструктуры» следующего содержания:</w:t>
      </w:r>
    </w:p>
    <w:p w:rsidR="0042058B" w:rsidRDefault="0042058B" w:rsidP="0042058B">
      <w:pPr>
        <w:ind w:firstLine="720"/>
        <w:jc w:val="both"/>
      </w:pPr>
    </w:p>
    <w:p w:rsidR="0042058B" w:rsidRDefault="00B75A31" w:rsidP="0042058B">
      <w:pPr>
        <w:pStyle w:val="211"/>
        <w:widowControl/>
        <w:tabs>
          <w:tab w:val="left" w:pos="1026"/>
        </w:tabs>
        <w:rPr>
          <w:sz w:val="28"/>
          <w:szCs w:val="28"/>
        </w:rPr>
      </w:pPr>
      <w: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8.7pt;margin-top:.75pt;width:562.8pt;height:212.35pt;z-index:251659264;mso-wrap-distance-left:0;mso-wrap-distance-right:0;mso-position-horizontal-relative:text;mso-position-vertical-relative:text" filled="t">
            <v:fill color2="black"/>
            <v:imagedata r:id="rId8" o:title=""/>
            <w10:wrap type="square" side="largest"/>
          </v:shape>
          <o:OLEObject Type="Embed" ProgID="Excel.Sheet.8" ShapeID="_x0000_s1026" DrawAspect="Content" ObjectID="_1531293020" r:id="rId9"/>
        </w:object>
      </w:r>
    </w:p>
    <w:p w:rsidR="0042058B" w:rsidRDefault="0042058B" w:rsidP="0042058B">
      <w:pPr>
        <w:pStyle w:val="211"/>
        <w:widowControl/>
        <w:tabs>
          <w:tab w:val="left" w:pos="1026"/>
        </w:tabs>
        <w:rPr>
          <w:sz w:val="28"/>
          <w:szCs w:val="28"/>
        </w:rPr>
      </w:pPr>
    </w:p>
    <w:p w:rsidR="0042058B" w:rsidRDefault="0042058B" w:rsidP="0042058B">
      <w:pPr>
        <w:pStyle w:val="211"/>
        <w:widowControl/>
        <w:tabs>
          <w:tab w:val="left" w:pos="1026"/>
        </w:tabs>
        <w:rPr>
          <w:sz w:val="28"/>
          <w:szCs w:val="28"/>
        </w:rPr>
      </w:pPr>
      <w:r>
        <w:rPr>
          <w:sz w:val="28"/>
          <w:szCs w:val="28"/>
        </w:rPr>
        <w:t>2.  Постановление вступает в силу после официального опубликования.</w:t>
      </w:r>
    </w:p>
    <w:p w:rsidR="0042058B" w:rsidRDefault="0042058B" w:rsidP="0042058B">
      <w:pPr>
        <w:pStyle w:val="211"/>
        <w:widowControl/>
        <w:tabs>
          <w:tab w:val="left" w:pos="1026"/>
        </w:tabs>
        <w:rPr>
          <w:sz w:val="28"/>
        </w:rPr>
      </w:pPr>
      <w:r>
        <w:rPr>
          <w:sz w:val="28"/>
          <w:szCs w:val="28"/>
        </w:rPr>
        <w:t xml:space="preserve">3.  Контроль за исполнением постановления возложить на заместителя главы Администрации Белокалитвинского района по жилищно-коммунальному хозяйству и </w:t>
      </w:r>
      <w:proofErr w:type="gramStart"/>
      <w:r>
        <w:rPr>
          <w:sz w:val="28"/>
          <w:szCs w:val="28"/>
        </w:rPr>
        <w:t>строительству  К.</w:t>
      </w:r>
      <w:proofErr w:type="gramEnd"/>
      <w:r>
        <w:rPr>
          <w:sz w:val="28"/>
          <w:szCs w:val="28"/>
        </w:rPr>
        <w:t xml:space="preserve"> С. Гусева.</w:t>
      </w:r>
    </w:p>
    <w:p w:rsidR="0042058B" w:rsidRDefault="0042058B" w:rsidP="0042058B">
      <w:pPr>
        <w:ind w:right="6065"/>
        <w:jc w:val="both"/>
        <w:rPr>
          <w:sz w:val="28"/>
        </w:rPr>
      </w:pPr>
    </w:p>
    <w:p w:rsidR="0042058B" w:rsidRDefault="0042058B" w:rsidP="0042058B">
      <w:pPr>
        <w:pStyle w:val="2"/>
        <w:numPr>
          <w:ilvl w:val="1"/>
          <w:numId w:val="4"/>
        </w:numPr>
        <w:suppressAutoHyphens/>
        <w:ind w:left="0" w:firstLine="567"/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632CE4" w:rsidP="00040C21">
      <w:pPr>
        <w:pStyle w:val="2"/>
        <w:ind w:firstLine="720"/>
        <w:rPr>
          <w:b w:val="0"/>
        </w:rPr>
      </w:pPr>
      <w:r>
        <w:rPr>
          <w:b w:val="0"/>
        </w:rPr>
        <w:t xml:space="preserve">И.о. </w:t>
      </w:r>
      <w:proofErr w:type="gramStart"/>
      <w:r w:rsidR="00872883" w:rsidRPr="00C96E82">
        <w:rPr>
          <w:b w:val="0"/>
        </w:rPr>
        <w:t>Глав</w:t>
      </w:r>
      <w:r>
        <w:rPr>
          <w:b w:val="0"/>
        </w:rPr>
        <w:t>ы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7C732C">
        <w:rPr>
          <w:b w:val="0"/>
        </w:rPr>
        <w:tab/>
      </w:r>
      <w:r>
        <w:rPr>
          <w:b w:val="0"/>
        </w:rPr>
        <w:t>Д.Ю. Устименко</w:t>
      </w:r>
    </w:p>
    <w:p w:rsidR="00662522" w:rsidRDefault="00662522" w:rsidP="00662522">
      <w:pPr>
        <w:rPr>
          <w:sz w:val="28"/>
        </w:rPr>
      </w:pPr>
      <w:r>
        <w:rPr>
          <w:sz w:val="28"/>
        </w:rPr>
        <w:t>Верно:</w:t>
      </w:r>
    </w:p>
    <w:p w:rsidR="00662522" w:rsidRDefault="00662522" w:rsidP="00662522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662522" w:rsidRDefault="00662522" w:rsidP="00662522">
      <w:pPr>
        <w:pStyle w:val="a3"/>
        <w:tabs>
          <w:tab w:val="clear" w:pos="4536"/>
          <w:tab w:val="clear" w:pos="9072"/>
        </w:tabs>
        <w:sectPr w:rsidR="00662522" w:rsidSect="00D129B6">
          <w:footerReference w:type="default" r:id="rId10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42058B" w:rsidTr="0042058B">
        <w:trPr>
          <w:trHeight w:val="977"/>
        </w:trPr>
        <w:tc>
          <w:tcPr>
            <w:tcW w:w="9923" w:type="dxa"/>
            <w:shd w:val="clear" w:color="auto" w:fill="FFFFFF"/>
          </w:tcPr>
          <w:p w:rsidR="0042058B" w:rsidRPr="0042058B" w:rsidRDefault="0042058B" w:rsidP="0042058B">
            <w:pPr>
              <w:pageBreakBefore/>
              <w:jc w:val="right"/>
              <w:rPr>
                <w:sz w:val="26"/>
                <w:szCs w:val="26"/>
              </w:rPr>
            </w:pPr>
            <w:r w:rsidRPr="0042058B">
              <w:rPr>
                <w:sz w:val="26"/>
                <w:szCs w:val="26"/>
              </w:rPr>
              <w:lastRenderedPageBreak/>
              <w:t>Приложение № 1</w:t>
            </w:r>
          </w:p>
          <w:p w:rsidR="0042058B" w:rsidRPr="0042058B" w:rsidRDefault="0042058B" w:rsidP="0042058B">
            <w:pPr>
              <w:jc w:val="right"/>
              <w:rPr>
                <w:sz w:val="26"/>
                <w:szCs w:val="26"/>
              </w:rPr>
            </w:pPr>
            <w:r w:rsidRPr="0042058B">
              <w:rPr>
                <w:sz w:val="26"/>
                <w:szCs w:val="26"/>
              </w:rPr>
              <w:t>к постановлению Администрации</w:t>
            </w:r>
          </w:p>
          <w:p w:rsidR="0042058B" w:rsidRPr="0042058B" w:rsidRDefault="0042058B" w:rsidP="0042058B">
            <w:pPr>
              <w:jc w:val="right"/>
              <w:rPr>
                <w:sz w:val="26"/>
                <w:szCs w:val="26"/>
              </w:rPr>
            </w:pPr>
            <w:r w:rsidRPr="0042058B">
              <w:rPr>
                <w:sz w:val="26"/>
                <w:szCs w:val="26"/>
              </w:rPr>
              <w:t>Белокалитвинского района</w:t>
            </w:r>
          </w:p>
          <w:p w:rsidR="0042058B" w:rsidRDefault="0042058B" w:rsidP="00F07407">
            <w:pPr>
              <w:jc w:val="right"/>
            </w:pPr>
            <w:r w:rsidRPr="0042058B">
              <w:rPr>
                <w:sz w:val="26"/>
                <w:szCs w:val="26"/>
              </w:rPr>
              <w:t xml:space="preserve">от </w:t>
            </w:r>
            <w:proofErr w:type="gramStart"/>
            <w:r w:rsidR="00F07407">
              <w:rPr>
                <w:sz w:val="26"/>
                <w:szCs w:val="26"/>
              </w:rPr>
              <w:t>25.</w:t>
            </w:r>
            <w:r w:rsidRPr="0042058B">
              <w:rPr>
                <w:sz w:val="26"/>
                <w:szCs w:val="26"/>
              </w:rPr>
              <w:t>07.2016  №</w:t>
            </w:r>
            <w:proofErr w:type="gramEnd"/>
            <w:r w:rsidRPr="0042058B">
              <w:rPr>
                <w:sz w:val="26"/>
                <w:szCs w:val="26"/>
              </w:rPr>
              <w:t xml:space="preserve"> </w:t>
            </w:r>
            <w:r w:rsidR="00F07407">
              <w:rPr>
                <w:sz w:val="26"/>
                <w:szCs w:val="26"/>
              </w:rPr>
              <w:t>1025</w:t>
            </w:r>
          </w:p>
        </w:tc>
      </w:tr>
    </w:tbl>
    <w:p w:rsidR="0042058B" w:rsidRDefault="0042058B" w:rsidP="0042058B">
      <w:pPr>
        <w:pStyle w:val="a6"/>
      </w:pPr>
    </w:p>
    <w:p w:rsidR="0042058B" w:rsidRDefault="0042058B" w:rsidP="0042058B">
      <w:pPr>
        <w:pStyle w:val="a6"/>
        <w:rPr>
          <w:sz w:val="28"/>
          <w:szCs w:val="28"/>
        </w:rPr>
      </w:pPr>
      <w: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41"/>
        <w:gridCol w:w="370"/>
        <w:gridCol w:w="7277"/>
      </w:tblGrid>
      <w:tr w:rsidR="0042058B" w:rsidTr="00C72C30">
        <w:tc>
          <w:tcPr>
            <w:tcW w:w="2541" w:type="dxa"/>
            <w:shd w:val="clear" w:color="auto" w:fill="FFFFFF"/>
          </w:tcPr>
          <w:p w:rsidR="0042058B" w:rsidRDefault="0042058B" w:rsidP="00C72C3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Муниципальной программы Белокалитвинского района «Обеспечение качественными жилищно-коммунальными услугами населения Белокалитвинского района»</w:t>
            </w:r>
          </w:p>
        </w:tc>
        <w:tc>
          <w:tcPr>
            <w:tcW w:w="370" w:type="dxa"/>
            <w:shd w:val="clear" w:color="auto" w:fill="FFFFFF"/>
          </w:tcPr>
          <w:p w:rsidR="0042058B" w:rsidRDefault="0042058B" w:rsidP="00C72C30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</w:t>
            </w:r>
          </w:p>
        </w:tc>
        <w:tc>
          <w:tcPr>
            <w:tcW w:w="7277" w:type="dxa"/>
            <w:shd w:val="clear" w:color="auto" w:fill="FFFFFF"/>
          </w:tcPr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568 345,</w:t>
            </w:r>
            <w:proofErr w:type="gramStart"/>
            <w:r>
              <w:rPr>
                <w:sz w:val="28"/>
                <w:szCs w:val="28"/>
              </w:rPr>
              <w:t>7  тыс.</w:t>
            </w:r>
            <w:proofErr w:type="gramEnd"/>
            <w:r>
              <w:rPr>
                <w:sz w:val="28"/>
                <w:szCs w:val="28"/>
              </w:rPr>
              <w:t xml:space="preserve"> рублей, в том числе: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144 895,9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    4 301,0тыс.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          308,6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           0,0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  90 285,8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  60 156,4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266 634,8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счет средств областного бюджета – </w:t>
            </w:r>
            <w:r>
              <w:rPr>
                <w:sz w:val="28"/>
                <w:szCs w:val="28"/>
                <w:shd w:val="clear" w:color="auto" w:fill="FFFFFF"/>
              </w:rPr>
              <w:t>532 840,0 т</w:t>
            </w:r>
            <w:r>
              <w:rPr>
                <w:sz w:val="28"/>
                <w:szCs w:val="28"/>
              </w:rPr>
              <w:t>ыс. рублей в том числе: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136 202,1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    4 276,8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          308,6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           0,0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  84 868,7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  56 547,1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250 636,7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местных бюджетов – 33 742,5 тыс. рублей, в том числе: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2014 году </w:t>
            </w:r>
            <w:proofErr w:type="gramStart"/>
            <w:r>
              <w:rPr>
                <w:sz w:val="28"/>
                <w:szCs w:val="28"/>
              </w:rPr>
              <w:t>–  8</w:t>
            </w:r>
            <w:proofErr w:type="gramEnd"/>
            <w:r>
              <w:rPr>
                <w:sz w:val="28"/>
                <w:szCs w:val="28"/>
              </w:rPr>
              <w:t xml:space="preserve"> 693,8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2015 году </w:t>
            </w:r>
            <w:proofErr w:type="gramStart"/>
            <w:r>
              <w:rPr>
                <w:sz w:val="28"/>
                <w:szCs w:val="28"/>
              </w:rPr>
              <w:t>–  24</w:t>
            </w:r>
            <w:proofErr w:type="gramEnd"/>
            <w:r>
              <w:rPr>
                <w:sz w:val="28"/>
                <w:szCs w:val="28"/>
              </w:rPr>
              <w:t>,2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2016 году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  0,0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2018 году </w:t>
            </w:r>
            <w:proofErr w:type="gramStart"/>
            <w:r>
              <w:rPr>
                <w:sz w:val="28"/>
                <w:szCs w:val="28"/>
              </w:rPr>
              <w:t>–  5</w:t>
            </w:r>
            <w:proofErr w:type="gramEnd"/>
            <w:r>
              <w:rPr>
                <w:sz w:val="28"/>
                <w:szCs w:val="28"/>
              </w:rPr>
              <w:t xml:space="preserve"> 417,1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3 609,3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15 998,1 тыс. рублей.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Фонда реформирования ЖКХ — 1 763,2 тыс. рублей, в том числе: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     1 763,2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мероприятий в объёмах, предусмотренных Программой, осуществляется в рамках средств, предусмотренных в бюджетах всех уровней на очередной финансовый год.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местных бюджетов, объемы финансирования и направления мероприятий Программы определяются нормативными правовыми актами органов местного самоуправления муниципальных образований, входящих в состав Белокалитвинского района.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реализации Программы объёмы финансирования подлежат уточнению.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</w:tbl>
    <w:p w:rsidR="0042058B" w:rsidRDefault="0042058B" w:rsidP="0042058B">
      <w:pPr>
        <w:spacing w:line="280" w:lineRule="exact"/>
        <w:jc w:val="center"/>
        <w:rPr>
          <w:sz w:val="28"/>
          <w:szCs w:val="28"/>
        </w:rPr>
      </w:pPr>
    </w:p>
    <w:p w:rsidR="0042058B" w:rsidRDefault="0042058B" w:rsidP="0042058B">
      <w:pPr>
        <w:ind w:firstLine="709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57" w:type="dxa"/>
          <w:bottom w:w="45" w:type="dxa"/>
          <w:right w:w="57" w:type="dxa"/>
        </w:tblCellMar>
        <w:tblLook w:val="0000" w:firstRow="0" w:lastRow="0" w:firstColumn="0" w:lastColumn="0" w:noHBand="0" w:noVBand="0"/>
      </w:tblPr>
      <w:tblGrid>
        <w:gridCol w:w="2529"/>
        <w:gridCol w:w="422"/>
        <w:gridCol w:w="7186"/>
      </w:tblGrid>
      <w:tr w:rsidR="0042058B" w:rsidTr="00C72C30">
        <w:tc>
          <w:tcPr>
            <w:tcW w:w="2529" w:type="dxa"/>
            <w:shd w:val="clear" w:color="auto" w:fill="FFFFFF"/>
          </w:tcPr>
          <w:p w:rsidR="0042058B" w:rsidRDefault="0042058B" w:rsidP="00C72C3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lastRenderedPageBreak/>
              <w:t>подпрограммы «Развитие жилищного хозяйства в Белокалитвинском районе»</w:t>
            </w:r>
          </w:p>
        </w:tc>
        <w:tc>
          <w:tcPr>
            <w:tcW w:w="422" w:type="dxa"/>
            <w:shd w:val="clear" w:color="auto" w:fill="FFFFFF"/>
          </w:tcPr>
          <w:p w:rsidR="0042058B" w:rsidRDefault="0042058B" w:rsidP="00C72C3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7186" w:type="dxa"/>
            <w:shd w:val="clear" w:color="auto" w:fill="FFFFFF"/>
          </w:tcPr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27 742,2тыс. рублей, в том числе: 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2014 году – 27 742,2 тыс. рублей; 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2015 году – 0,0 тыс. рублей; 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0,0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0,0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0,0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2019 году – 0,0 тыс. рублей; 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0,0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счет средств областного бюджета – 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26 077,6 тыс. рублей, в том числе: 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2014 году – 26 077,6 тыс. рублей; 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2015 году – 0,0 тыс. рублей; 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0,0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0,0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2018 году – 0,0 тыс. рублей; 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2019 году – 0,0 тыс. рублей; 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0,0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счет средств местных бюджетов – 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1 664,6 тыс. рублей, в том числе: 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2014 году – 1 664,6 тыс. рублей; 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2015 году – 0,0 тыс. рублей; 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0,0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0,0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2018 году – 0,0 тыс. рублей; 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0,0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в 2020 году – 0,0 тыс. рублей.</w:t>
            </w:r>
          </w:p>
        </w:tc>
      </w:tr>
    </w:tbl>
    <w:p w:rsidR="0042058B" w:rsidRDefault="0042058B" w:rsidP="0042058B">
      <w:pPr>
        <w:spacing w:line="280" w:lineRule="exact"/>
        <w:jc w:val="center"/>
        <w:rPr>
          <w:sz w:val="28"/>
          <w:szCs w:val="28"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2541"/>
        <w:gridCol w:w="236"/>
        <w:gridCol w:w="7590"/>
      </w:tblGrid>
      <w:tr w:rsidR="0042058B" w:rsidTr="00C72C30">
        <w:tc>
          <w:tcPr>
            <w:tcW w:w="2541" w:type="dxa"/>
            <w:shd w:val="clear" w:color="auto" w:fill="FFFFFF"/>
          </w:tcPr>
          <w:p w:rsidR="0042058B" w:rsidRDefault="0042058B" w:rsidP="00C72C3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подпрограммы «Создание условий для обеспечения качественными</w:t>
            </w:r>
          </w:p>
          <w:p w:rsidR="0042058B" w:rsidRDefault="0042058B" w:rsidP="00C72C3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коммунальными услугами населения Белокалитвинского района» </w:t>
            </w:r>
          </w:p>
          <w:p w:rsidR="0042058B" w:rsidRDefault="0042058B" w:rsidP="00C72C30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69" w:type="dxa"/>
            <w:shd w:val="clear" w:color="auto" w:fill="FFFFFF"/>
          </w:tcPr>
          <w:p w:rsidR="0042058B" w:rsidRDefault="0042058B" w:rsidP="00C72C3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590" w:type="dxa"/>
            <w:shd w:val="clear" w:color="auto" w:fill="FFFFFF"/>
          </w:tcPr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540 603,5 тыс. рублей, в том числе: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–113 235,6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   4 301,0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    2071,8тыс.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          0,0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2018 году </w:t>
            </w:r>
            <w:proofErr w:type="gramStart"/>
            <w:r>
              <w:rPr>
                <w:sz w:val="28"/>
                <w:szCs w:val="28"/>
              </w:rPr>
              <w:t>–  90</w:t>
            </w:r>
            <w:proofErr w:type="gramEnd"/>
            <w:r>
              <w:rPr>
                <w:sz w:val="28"/>
                <w:szCs w:val="28"/>
              </w:rPr>
              <w:t xml:space="preserve"> 285,8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  60 156,4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266 634,8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областного бюджета –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506 762,4 тыс. рублей, в том числе: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106 207,6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    4 276,8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2016 году –        308,6 тыс. рублей; 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           0,0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  84 868,7тыс.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  56 547,1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250 636,7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местных бюджетов –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32 077,9 тыс. рублей, в том числе: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2014 году </w:t>
            </w:r>
            <w:proofErr w:type="gramStart"/>
            <w:r>
              <w:rPr>
                <w:sz w:val="28"/>
                <w:szCs w:val="28"/>
              </w:rPr>
              <w:t>–  8</w:t>
            </w:r>
            <w:proofErr w:type="gramEnd"/>
            <w:r>
              <w:rPr>
                <w:sz w:val="28"/>
                <w:szCs w:val="28"/>
              </w:rPr>
              <w:t xml:space="preserve"> 768,7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      24,2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2016 году –         0,0 тыс. рублей; 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         0,0 тыс. рублей;</w:t>
            </w:r>
          </w:p>
          <w:p w:rsidR="0042058B" w:rsidRDefault="0042058B" w:rsidP="00C72C30">
            <w:pPr>
              <w:suppressAutoHyphens/>
              <w:spacing w:line="280" w:lineRule="exact"/>
              <w:ind w:firstLine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  5 417,1 тыс. рублей;</w:t>
            </w:r>
          </w:p>
          <w:p w:rsidR="0042058B" w:rsidRDefault="0042058B" w:rsidP="00C72C30">
            <w:pPr>
              <w:suppressAutoHyphens/>
              <w:spacing w:line="280" w:lineRule="exact"/>
              <w:ind w:firstLine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2019 году –   3 609,3тыс. рублей;</w:t>
            </w:r>
          </w:p>
          <w:p w:rsidR="0042058B" w:rsidRDefault="0042058B" w:rsidP="00C72C30">
            <w:pPr>
              <w:suppressAutoHyphens/>
              <w:spacing w:line="280" w:lineRule="exact"/>
              <w:ind w:firstLine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15 998,1тыс. рублей;</w:t>
            </w:r>
          </w:p>
          <w:p w:rsidR="0042058B" w:rsidRDefault="0042058B" w:rsidP="00C72C30">
            <w:pPr>
              <w:suppressAutoHyphens/>
              <w:spacing w:line="280" w:lineRule="exact"/>
              <w:ind w:firstLine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внебюджетных источников –</w:t>
            </w:r>
          </w:p>
          <w:p w:rsidR="0042058B" w:rsidRDefault="0042058B" w:rsidP="00C72C30">
            <w:pPr>
              <w:suppressAutoHyphens/>
              <w:spacing w:line="280" w:lineRule="exact"/>
              <w:ind w:firstLine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 тыс. рублей, в том числе:</w:t>
            </w:r>
          </w:p>
          <w:p w:rsidR="0042058B" w:rsidRDefault="0042058B" w:rsidP="00C72C30">
            <w:pPr>
              <w:suppressAutoHyphens/>
              <w:spacing w:line="280" w:lineRule="exact"/>
              <w:ind w:firstLine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0,0 тыс. рублей;</w:t>
            </w:r>
          </w:p>
          <w:p w:rsidR="0042058B" w:rsidRDefault="0042058B" w:rsidP="00C72C30">
            <w:pPr>
              <w:suppressAutoHyphens/>
              <w:spacing w:line="280" w:lineRule="exact"/>
              <w:ind w:firstLine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0,0 тыс. рублей;</w:t>
            </w:r>
          </w:p>
          <w:p w:rsidR="0042058B" w:rsidRDefault="0042058B" w:rsidP="00C72C30">
            <w:pPr>
              <w:suppressAutoHyphens/>
              <w:spacing w:line="280" w:lineRule="exact"/>
              <w:ind w:firstLine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0,0 тыс. рублей;</w:t>
            </w:r>
          </w:p>
          <w:p w:rsidR="0042058B" w:rsidRDefault="0042058B" w:rsidP="00C72C30">
            <w:pPr>
              <w:suppressAutoHyphens/>
              <w:spacing w:line="280" w:lineRule="exact"/>
              <w:ind w:firstLine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0,0 тыс. рублей.</w:t>
            </w:r>
          </w:p>
          <w:p w:rsidR="0042058B" w:rsidRDefault="0042058B" w:rsidP="00C72C30">
            <w:pPr>
              <w:suppressAutoHyphens/>
              <w:spacing w:line="280" w:lineRule="exact"/>
              <w:ind w:firstLine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0,0 тыс. рублей;</w:t>
            </w:r>
          </w:p>
          <w:p w:rsidR="0042058B" w:rsidRDefault="0042058B" w:rsidP="00C72C30">
            <w:pPr>
              <w:suppressAutoHyphens/>
              <w:spacing w:line="280" w:lineRule="exact"/>
              <w:ind w:firstLine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0,0 тыс. рублей;</w:t>
            </w:r>
          </w:p>
          <w:p w:rsidR="0042058B" w:rsidRDefault="0042058B" w:rsidP="00C72C30">
            <w:pPr>
              <w:suppressAutoHyphens/>
              <w:spacing w:line="280" w:lineRule="exact"/>
              <w:ind w:firstLine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0,0 тыс. рублей.</w:t>
            </w:r>
          </w:p>
          <w:p w:rsidR="0042058B" w:rsidRDefault="0042058B" w:rsidP="00C72C30">
            <w:pPr>
              <w:suppressAutoHyphens/>
              <w:spacing w:line="280" w:lineRule="exact"/>
              <w:ind w:firstLine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Фонда реформирования ЖКХ — 1 763,2 тыс. рублей, в том числе:</w:t>
            </w:r>
          </w:p>
          <w:p w:rsidR="0042058B" w:rsidRDefault="0042058B" w:rsidP="00C72C30">
            <w:pPr>
              <w:suppressAutoHyphens/>
              <w:spacing w:line="280" w:lineRule="exact"/>
              <w:ind w:firstLine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         1 763,2 тыс. рублей;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42058B" w:rsidTr="00C72C30">
        <w:tc>
          <w:tcPr>
            <w:tcW w:w="2541" w:type="dxa"/>
            <w:shd w:val="clear" w:color="auto" w:fill="FFFFFF"/>
          </w:tcPr>
          <w:p w:rsidR="0042058B" w:rsidRDefault="0042058B" w:rsidP="00C72C3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9" w:type="dxa"/>
            <w:shd w:val="clear" w:color="auto" w:fill="FFFFFF"/>
          </w:tcPr>
          <w:p w:rsidR="0042058B" w:rsidRDefault="0042058B" w:rsidP="00C72C3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590" w:type="dxa"/>
            <w:shd w:val="clear" w:color="auto" w:fill="FFFFFF"/>
          </w:tcPr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удовлетворенности населения района уровнем коммунального обслуживания;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42058B" w:rsidRDefault="0042058B" w:rsidP="00C72C30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повышение протяженности освещенных улиц населенных пунктов муниципальных образований района</w:t>
            </w:r>
          </w:p>
        </w:tc>
      </w:tr>
    </w:tbl>
    <w:p w:rsidR="0042058B" w:rsidRDefault="0042058B" w:rsidP="0042058B">
      <w:pPr>
        <w:pStyle w:val="a3"/>
        <w:tabs>
          <w:tab w:val="clear" w:pos="4536"/>
          <w:tab w:val="clear" w:pos="9072"/>
        </w:tabs>
      </w:pPr>
    </w:p>
    <w:p w:rsidR="0042058B" w:rsidRDefault="0042058B" w:rsidP="0042058B">
      <w:pPr>
        <w:pStyle w:val="a3"/>
        <w:tabs>
          <w:tab w:val="clear" w:pos="4536"/>
          <w:tab w:val="clear" w:pos="9072"/>
        </w:tabs>
      </w:pPr>
    </w:p>
    <w:p w:rsidR="0042058B" w:rsidRDefault="0042058B" w:rsidP="0042058B">
      <w:pPr>
        <w:rPr>
          <w:sz w:val="28"/>
          <w:szCs w:val="28"/>
        </w:rPr>
      </w:pPr>
    </w:p>
    <w:p w:rsidR="0042058B" w:rsidRDefault="0042058B" w:rsidP="0042058B">
      <w:pPr>
        <w:rPr>
          <w:sz w:val="28"/>
          <w:szCs w:val="28"/>
        </w:rPr>
      </w:pPr>
    </w:p>
    <w:p w:rsidR="0042058B" w:rsidRDefault="0042058B" w:rsidP="0042058B">
      <w:pPr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     Л.Г. Василенко</w:t>
      </w:r>
    </w:p>
    <w:p w:rsidR="0042058B" w:rsidRDefault="0042058B" w:rsidP="0042058B">
      <w:pPr>
        <w:rPr>
          <w:sz w:val="28"/>
          <w:szCs w:val="28"/>
        </w:rPr>
      </w:pPr>
    </w:p>
    <w:p w:rsidR="0042058B" w:rsidRDefault="0042058B" w:rsidP="0042058B">
      <w:pPr>
        <w:rPr>
          <w:sz w:val="28"/>
          <w:szCs w:val="28"/>
        </w:rPr>
      </w:pPr>
    </w:p>
    <w:p w:rsidR="0042058B" w:rsidRDefault="0042058B">
      <w:pPr>
        <w:pStyle w:val="a3"/>
        <w:tabs>
          <w:tab w:val="clear" w:pos="4536"/>
          <w:tab w:val="clear" w:pos="9072"/>
        </w:tabs>
        <w:sectPr w:rsidR="0042058B" w:rsidSect="0042058B">
          <w:footerReference w:type="default" r:id="rId11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42058B" w:rsidRDefault="0042058B" w:rsidP="0042058B">
      <w:pPr>
        <w:jc w:val="right"/>
      </w:pPr>
      <w:r>
        <w:lastRenderedPageBreak/>
        <w:t>Приложение № 2</w:t>
      </w:r>
    </w:p>
    <w:p w:rsidR="0042058B" w:rsidRDefault="0042058B" w:rsidP="0042058B">
      <w:pPr>
        <w:jc w:val="right"/>
      </w:pPr>
      <w:r>
        <w:t>к постановлению Администрации</w:t>
      </w:r>
    </w:p>
    <w:p w:rsidR="0042058B" w:rsidRDefault="0042058B" w:rsidP="0042058B">
      <w:pPr>
        <w:jc w:val="right"/>
      </w:pPr>
      <w:r>
        <w:t>Белокалитвинского района</w:t>
      </w:r>
    </w:p>
    <w:p w:rsidR="0042058B" w:rsidRDefault="0042058B" w:rsidP="0042058B">
      <w:pPr>
        <w:jc w:val="right"/>
        <w:rPr>
          <w:sz w:val="28"/>
          <w:szCs w:val="28"/>
        </w:rPr>
      </w:pPr>
      <w:r>
        <w:t xml:space="preserve">от </w:t>
      </w:r>
      <w:r w:rsidR="00F07407">
        <w:t>25.</w:t>
      </w:r>
      <w:r>
        <w:t xml:space="preserve">07.2016  № </w:t>
      </w:r>
      <w:r w:rsidR="00F07407">
        <w:t>1025</w:t>
      </w:r>
      <w:bookmarkStart w:id="4" w:name="_GoBack"/>
      <w:bookmarkEnd w:id="4"/>
    </w:p>
    <w:p w:rsidR="0042058B" w:rsidRDefault="0042058B" w:rsidP="0042058B">
      <w:pPr>
        <w:jc w:val="center"/>
        <w:rPr>
          <w:sz w:val="28"/>
          <w:szCs w:val="28"/>
        </w:rPr>
      </w:pPr>
    </w:p>
    <w:p w:rsidR="0042058B" w:rsidRDefault="0042058B" w:rsidP="0042058B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42058B" w:rsidRDefault="0042058B" w:rsidP="0042058B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показателях (индикаторах) муниципальной программы, подпрограмм муниципальной программы и их значениях</w:t>
      </w:r>
    </w:p>
    <w:p w:rsidR="0042058B" w:rsidRDefault="0042058B" w:rsidP="0042058B">
      <w:pPr>
        <w:jc w:val="center"/>
        <w:rPr>
          <w:sz w:val="28"/>
          <w:szCs w:val="28"/>
        </w:rPr>
      </w:pPr>
    </w:p>
    <w:tbl>
      <w:tblPr>
        <w:tblW w:w="148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690"/>
        <w:gridCol w:w="825"/>
        <w:gridCol w:w="1065"/>
        <w:gridCol w:w="900"/>
        <w:gridCol w:w="1020"/>
        <w:gridCol w:w="1200"/>
        <w:gridCol w:w="1125"/>
        <w:gridCol w:w="1140"/>
        <w:gridCol w:w="1140"/>
        <w:gridCol w:w="1020"/>
        <w:gridCol w:w="1020"/>
      </w:tblGrid>
      <w:tr w:rsidR="0042058B" w:rsidTr="0042058B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 (индикатор) (наименование)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Ед.  изм. </w:t>
            </w: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</w:pPr>
            <w:r>
              <w:rPr>
                <w:sz w:val="28"/>
                <w:szCs w:val="28"/>
              </w:rPr>
              <w:t>2020</w:t>
            </w:r>
          </w:p>
        </w:tc>
      </w:tr>
      <w:tr w:rsidR="0042058B" w:rsidTr="0042058B">
        <w:tc>
          <w:tcPr>
            <w:tcW w:w="14820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</w:pPr>
            <w:r>
              <w:rPr>
                <w:sz w:val="28"/>
                <w:szCs w:val="28"/>
              </w:rPr>
              <w:t>Муниципальная программа «Обеспечение качественными жилищно-коммунальными услугами населения Белокалитвинского района»</w:t>
            </w:r>
          </w:p>
        </w:tc>
      </w:tr>
      <w:tr w:rsidR="0042058B" w:rsidTr="0042058B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ind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многоквартирных домов, в которых собственники помещений выбрали и реализуют управление многоквартирными домами посредством товариществ собственников жилья либо жилищный кооперативов или иного специализированного потребительского кооператива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18,5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18,5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18,5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18,5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18,5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18,5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18,5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18,5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</w:pPr>
            <w:r>
              <w:rPr>
                <w:sz w:val="28"/>
                <w:szCs w:val="28"/>
              </w:rPr>
              <w:t>18,5</w:t>
            </w:r>
          </w:p>
        </w:tc>
      </w:tr>
      <w:tr w:rsidR="0042058B" w:rsidTr="0042058B">
        <w:tc>
          <w:tcPr>
            <w:tcW w:w="6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износа коммунальной инфраструктуры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46,6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46,5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46,6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46,7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46,8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46,8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46,7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46,6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</w:pPr>
            <w:r>
              <w:rPr>
                <w:sz w:val="28"/>
                <w:szCs w:val="28"/>
              </w:rPr>
              <w:t>46,7</w:t>
            </w:r>
          </w:p>
        </w:tc>
      </w:tr>
    </w:tbl>
    <w:p w:rsidR="0042058B" w:rsidRDefault="0042058B" w:rsidP="00C72C30">
      <w:pPr>
        <w:pStyle w:val="a8"/>
        <w:snapToGrid w:val="0"/>
        <w:jc w:val="center"/>
        <w:rPr>
          <w:sz w:val="28"/>
          <w:szCs w:val="28"/>
        </w:rPr>
        <w:sectPr w:rsidR="0042058B" w:rsidSect="0042058B">
          <w:pgSz w:w="16838" w:h="11906" w:orient="landscape" w:code="9"/>
          <w:pgMar w:top="993" w:right="1134" w:bottom="567" w:left="1134" w:header="397" w:footer="567" w:gutter="0"/>
          <w:cols w:space="708"/>
          <w:docGrid w:linePitch="360"/>
        </w:sectPr>
      </w:pPr>
    </w:p>
    <w:tbl>
      <w:tblPr>
        <w:tblW w:w="148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690"/>
        <w:gridCol w:w="825"/>
        <w:gridCol w:w="1065"/>
        <w:gridCol w:w="900"/>
        <w:gridCol w:w="1020"/>
        <w:gridCol w:w="1200"/>
        <w:gridCol w:w="1125"/>
        <w:gridCol w:w="1140"/>
        <w:gridCol w:w="1140"/>
        <w:gridCol w:w="1020"/>
        <w:gridCol w:w="1020"/>
      </w:tblGrid>
      <w:tr w:rsidR="0042058B" w:rsidTr="0042058B">
        <w:tc>
          <w:tcPr>
            <w:tcW w:w="14820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</w:pPr>
            <w:r>
              <w:rPr>
                <w:sz w:val="28"/>
                <w:szCs w:val="28"/>
              </w:rPr>
              <w:lastRenderedPageBreak/>
              <w:t>Подпрограмма «Создание условий для обеспечения качественными коммунальными услугами населения Белокалитвинского района»</w:t>
            </w:r>
          </w:p>
        </w:tc>
      </w:tr>
      <w:tr w:rsidR="0042058B" w:rsidTr="0042058B">
        <w:tc>
          <w:tcPr>
            <w:tcW w:w="67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уличных водопроводных сетей, нуждающихся в замене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36,4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36,5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36,6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36,7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36,7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</w:pPr>
            <w:r>
              <w:rPr>
                <w:sz w:val="28"/>
                <w:szCs w:val="28"/>
              </w:rPr>
              <w:t>36,4</w:t>
            </w:r>
          </w:p>
        </w:tc>
      </w:tr>
      <w:tr w:rsidR="0042058B" w:rsidTr="0042058B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потерь тепловой энергии в суммарном объеме отпуска тепловой энергии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9,9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</w:pPr>
            <w:r>
              <w:rPr>
                <w:sz w:val="28"/>
                <w:szCs w:val="28"/>
              </w:rPr>
              <w:t>9,4</w:t>
            </w:r>
          </w:p>
        </w:tc>
      </w:tr>
      <w:tr w:rsidR="0042058B" w:rsidTr="0042058B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фактически освещенных улиц в общей протяженности улиц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27,3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27,3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27,30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27,30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27,30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27,30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27,34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</w:pPr>
            <w:r>
              <w:rPr>
                <w:sz w:val="28"/>
                <w:szCs w:val="28"/>
              </w:rPr>
              <w:t>27,34</w:t>
            </w:r>
          </w:p>
        </w:tc>
      </w:tr>
      <w:tr w:rsidR="0042058B" w:rsidTr="0042058B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газификации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46,32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46,32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46,32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46,32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55,29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55,48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55,74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55,98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</w:pPr>
            <w:r>
              <w:rPr>
                <w:sz w:val="28"/>
                <w:szCs w:val="28"/>
              </w:rPr>
              <w:t>56,23</w:t>
            </w:r>
          </w:p>
        </w:tc>
      </w:tr>
      <w:tr w:rsidR="0042058B" w:rsidTr="0042058B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населения, обеспеченного питьевой водой, отвечающей требованиям безопасности, в общей численности населения Белокалитвинского района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85,30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85,40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85,30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85,20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85,10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85,10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85,20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85,30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</w:pPr>
            <w:r>
              <w:rPr>
                <w:sz w:val="28"/>
                <w:szCs w:val="28"/>
              </w:rPr>
              <w:t>85,40</w:t>
            </w:r>
          </w:p>
        </w:tc>
      </w:tr>
      <w:tr w:rsidR="0042058B" w:rsidTr="0042058B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сточных вод, очищенных до нормативных значений, в общем объеме сточных вод, пропущенных через очистные сооружения, 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058B" w:rsidRDefault="0042058B" w:rsidP="00C72C30">
            <w:pPr>
              <w:pStyle w:val="a8"/>
              <w:snapToGrid w:val="0"/>
              <w:jc w:val="center"/>
            </w:pPr>
            <w:r>
              <w:rPr>
                <w:sz w:val="28"/>
                <w:szCs w:val="28"/>
              </w:rPr>
              <w:t>10,50</w:t>
            </w:r>
          </w:p>
        </w:tc>
      </w:tr>
    </w:tbl>
    <w:p w:rsidR="0042058B" w:rsidRDefault="0042058B" w:rsidP="0042058B">
      <w:pPr>
        <w:jc w:val="center"/>
        <w:rPr>
          <w:sz w:val="28"/>
          <w:szCs w:val="28"/>
        </w:rPr>
      </w:pPr>
    </w:p>
    <w:p w:rsidR="0042058B" w:rsidRDefault="0042058B" w:rsidP="0042058B">
      <w:pPr>
        <w:rPr>
          <w:sz w:val="28"/>
          <w:szCs w:val="28"/>
        </w:rPr>
      </w:pPr>
    </w:p>
    <w:p w:rsidR="0042058B" w:rsidRDefault="0042058B" w:rsidP="0042058B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42058B">
      <w:pgSz w:w="16838" w:h="11906" w:orient="landscape" w:code="9"/>
      <w:pgMar w:top="993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A31" w:rsidRDefault="00B75A31">
      <w:r>
        <w:separator/>
      </w:r>
    </w:p>
  </w:endnote>
  <w:endnote w:type="continuationSeparator" w:id="0">
    <w:p w:rsidR="00B75A31" w:rsidRDefault="00B7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22" w:rsidRPr="00844AAA" w:rsidRDefault="00662522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662522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G</w:t>
    </w:r>
    <w:r w:rsidRPr="00662522">
      <w:rPr>
        <w:noProof/>
        <w:sz w:val="14"/>
      </w:rPr>
      <w:t>:\Мои документы\Постановления\изм_1793.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07407" w:rsidRPr="00F07407">
      <w:rPr>
        <w:noProof/>
        <w:sz w:val="14"/>
      </w:rPr>
      <w:t>7/22/2016 9:08:00</w:t>
    </w:r>
    <w:r w:rsidR="00F0740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662522" w:rsidRDefault="00662522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662522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F07407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07407">
      <w:rPr>
        <w:noProof/>
        <w:sz w:val="14"/>
      </w:rPr>
      <w:t>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62522" w:rsidRPr="00662522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62522">
      <w:rPr>
        <w:noProof/>
        <w:sz w:val="14"/>
        <w:lang w:val="en-US"/>
      </w:rPr>
      <w:t>G</w:t>
    </w:r>
    <w:r w:rsidR="00662522" w:rsidRPr="00662522">
      <w:rPr>
        <w:noProof/>
        <w:sz w:val="14"/>
      </w:rPr>
      <w:t>:\Мои документы\Постановления\изм_1793.</w:t>
    </w:r>
    <w:r w:rsidR="0066252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07407" w:rsidRPr="00F07407">
      <w:rPr>
        <w:noProof/>
        <w:sz w:val="14"/>
      </w:rPr>
      <w:t>7/22/2016 9:08:00</w:t>
    </w:r>
    <w:r w:rsidR="00F0740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632CE4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F07407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07407">
      <w:rPr>
        <w:noProof/>
        <w:sz w:val="14"/>
      </w:rPr>
      <w:t>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A31" w:rsidRDefault="00B75A31">
      <w:r>
        <w:separator/>
      </w:r>
    </w:p>
  </w:footnote>
  <w:footnote w:type="continuationSeparator" w:id="0">
    <w:p w:rsidR="00B75A31" w:rsidRDefault="00B75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E48450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22E978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426E4A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630D35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6B6B66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71404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C1EFE8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98C7DC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4EEF98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94BC7C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BD4A12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DB604F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CDC6AE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56E8C4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EC4808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B5881E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4C0E66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44EC4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8B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2058B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32CE4"/>
    <w:rsid w:val="00641F26"/>
    <w:rsid w:val="00662522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75A31"/>
    <w:rsid w:val="00BB6ED2"/>
    <w:rsid w:val="00BC32A0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07407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F61AD13-FD43-4112-9A3E-DA5CC144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11">
    <w:name w:val="Основной текст 21"/>
    <w:basedOn w:val="a"/>
    <w:rsid w:val="0042058B"/>
    <w:pPr>
      <w:widowControl w:val="0"/>
      <w:suppressAutoHyphens/>
      <w:ind w:firstLine="720"/>
      <w:jc w:val="both"/>
    </w:pPr>
    <w:rPr>
      <w:rFonts w:cs="FreeSans"/>
      <w:color w:val="00000A"/>
      <w:lang w:eastAsia="zh-CN" w:bidi="hi-IN"/>
    </w:rPr>
  </w:style>
  <w:style w:type="paragraph" w:styleId="a6">
    <w:name w:val="Body Text"/>
    <w:basedOn w:val="a"/>
    <w:link w:val="a7"/>
    <w:rsid w:val="0042058B"/>
    <w:pPr>
      <w:suppressAutoHyphens/>
      <w:spacing w:after="120"/>
    </w:pPr>
    <w:rPr>
      <w:lang w:eastAsia="zh-CN"/>
    </w:rPr>
  </w:style>
  <w:style w:type="character" w:customStyle="1" w:styleId="a7">
    <w:name w:val="Основной текст Знак"/>
    <w:basedOn w:val="a0"/>
    <w:link w:val="a6"/>
    <w:rsid w:val="0042058B"/>
    <w:rPr>
      <w:sz w:val="24"/>
      <w:szCs w:val="24"/>
      <w:lang w:eastAsia="zh-CN"/>
    </w:rPr>
  </w:style>
  <w:style w:type="paragraph" w:customStyle="1" w:styleId="a8">
    <w:name w:val="Содержимое таблицы"/>
    <w:basedOn w:val="a"/>
    <w:rsid w:val="0042058B"/>
    <w:pPr>
      <w:suppressLineNumbers/>
      <w:suppressAutoHyphens/>
    </w:pPr>
    <w:rPr>
      <w:lang w:eastAsia="zh-CN"/>
    </w:rPr>
  </w:style>
  <w:style w:type="paragraph" w:styleId="a9">
    <w:name w:val="Balloon Text"/>
    <w:basedOn w:val="a"/>
    <w:link w:val="aa"/>
    <w:rsid w:val="00632C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632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</TotalTime>
  <Pages>1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2016-07-22T06:08:00Z</cp:lastPrinted>
  <dcterms:created xsi:type="dcterms:W3CDTF">2016-07-22T05:55:00Z</dcterms:created>
  <dcterms:modified xsi:type="dcterms:W3CDTF">2016-07-29T07:24:00Z</dcterms:modified>
</cp:coreProperties>
</file>