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A4" w:rsidRPr="00AF1872" w:rsidRDefault="000154A4" w:rsidP="000154A4">
      <w:pPr>
        <w:ind w:firstLine="567"/>
        <w:jc w:val="center"/>
        <w:rPr>
          <w:sz w:val="28"/>
          <w:szCs w:val="28"/>
        </w:rPr>
      </w:pPr>
      <w:r w:rsidRPr="00AF1872">
        <w:rPr>
          <w:sz w:val="28"/>
          <w:szCs w:val="28"/>
        </w:rPr>
        <w:t>Внимание! Рыбный рынок!</w:t>
      </w:r>
    </w:p>
    <w:p w:rsidR="000154A4" w:rsidRPr="00AF1872" w:rsidRDefault="000154A4" w:rsidP="000154A4">
      <w:pPr>
        <w:spacing w:before="100" w:after="100"/>
        <w:jc w:val="both"/>
        <w:rPr>
          <w:sz w:val="28"/>
          <w:szCs w:val="28"/>
        </w:rPr>
      </w:pPr>
      <w:r w:rsidRPr="00AF1872">
        <w:rPr>
          <w:sz w:val="28"/>
          <w:szCs w:val="28"/>
        </w:rPr>
        <w:tab/>
      </w:r>
      <w:proofErr w:type="gramStart"/>
      <w:r w:rsidRPr="00AF1872">
        <w:rPr>
          <w:sz w:val="28"/>
          <w:szCs w:val="28"/>
        </w:rPr>
        <w:t>В  городе</w:t>
      </w:r>
      <w:proofErr w:type="gramEnd"/>
      <w:r w:rsidRPr="00AF1872">
        <w:rPr>
          <w:sz w:val="28"/>
          <w:szCs w:val="28"/>
        </w:rPr>
        <w:t xml:space="preserve"> Южно-Сахалинск под патронажем ОАО «Сбербанк Россия» и Правительства Сахалинской области на базе Универсальной электронной торговой площадки ЗАО «Сбербанк-АСТ» начала работу торговая секция «Рыбный рынок».</w:t>
      </w:r>
    </w:p>
    <w:p w:rsidR="000154A4" w:rsidRPr="00AF1872" w:rsidRDefault="000154A4" w:rsidP="000154A4">
      <w:pPr>
        <w:ind w:firstLine="567"/>
        <w:jc w:val="both"/>
        <w:rPr>
          <w:sz w:val="28"/>
          <w:szCs w:val="28"/>
        </w:rPr>
      </w:pPr>
      <w:r w:rsidRPr="00AF1872">
        <w:rPr>
          <w:sz w:val="28"/>
          <w:szCs w:val="28"/>
        </w:rPr>
        <w:t>Основными участниками электронных торгов выступают рыбопромышленники регионов Дальнего Востока, в роли покупателей предусматривается участие крупных товаропроводящих сетей, включая региональные торговые сети, предприятий общественного питания, пищевой и перерабатывающей промышленности. Площадка предоставляет продавцам и покупателям, как сервис проведения электронных торгов, так и возможность безопасных расчетов по заключенным на торгах договорам.</w:t>
      </w:r>
    </w:p>
    <w:p w:rsidR="00546FC4" w:rsidRDefault="000154A4" w:rsidP="000154A4">
      <w:r w:rsidRPr="00AF1872">
        <w:rPr>
          <w:sz w:val="28"/>
          <w:szCs w:val="28"/>
        </w:rPr>
        <w:tab/>
        <w:t xml:space="preserve">Для участия в электронных торгах необходима регистрация в качестве продавца, либо покупателя на сайте </w:t>
      </w:r>
      <w:proofErr w:type="spellStart"/>
      <w:r w:rsidRPr="00AF1872">
        <w:rPr>
          <w:sz w:val="28"/>
          <w:szCs w:val="28"/>
          <w:u w:val="single"/>
          <w:lang w:val="en-US"/>
        </w:rPr>
        <w:t>utp</w:t>
      </w:r>
      <w:proofErr w:type="spellEnd"/>
      <w:r w:rsidRPr="00AF1872">
        <w:rPr>
          <w:sz w:val="28"/>
          <w:szCs w:val="28"/>
          <w:u w:val="single"/>
        </w:rPr>
        <w:t>.</w:t>
      </w:r>
      <w:proofErr w:type="spellStart"/>
      <w:r w:rsidRPr="00AF1872">
        <w:rPr>
          <w:sz w:val="28"/>
          <w:szCs w:val="28"/>
          <w:u w:val="single"/>
          <w:lang w:val="en-US"/>
        </w:rPr>
        <w:t>sberbank</w:t>
      </w:r>
      <w:proofErr w:type="spellEnd"/>
      <w:r w:rsidRPr="00AF1872">
        <w:rPr>
          <w:sz w:val="28"/>
          <w:szCs w:val="28"/>
          <w:u w:val="single"/>
        </w:rPr>
        <w:t>-</w:t>
      </w:r>
      <w:proofErr w:type="spellStart"/>
      <w:r w:rsidRPr="00AF1872">
        <w:rPr>
          <w:sz w:val="28"/>
          <w:szCs w:val="28"/>
          <w:u w:val="single"/>
          <w:lang w:val="en-US"/>
        </w:rPr>
        <w:t>ast</w:t>
      </w:r>
      <w:proofErr w:type="spellEnd"/>
      <w:r w:rsidRPr="00AF1872">
        <w:rPr>
          <w:sz w:val="28"/>
          <w:szCs w:val="28"/>
          <w:u w:val="single"/>
        </w:rPr>
        <w:t>.</w:t>
      </w:r>
      <w:proofErr w:type="spellStart"/>
      <w:r w:rsidRPr="00AF1872">
        <w:rPr>
          <w:sz w:val="28"/>
          <w:szCs w:val="28"/>
          <w:u w:val="single"/>
          <w:lang w:val="en-US"/>
        </w:rPr>
        <w:t>ru</w:t>
      </w:r>
      <w:proofErr w:type="spellEnd"/>
      <w:r w:rsidRPr="00AF1872">
        <w:rPr>
          <w:sz w:val="28"/>
          <w:szCs w:val="28"/>
        </w:rPr>
        <w:t xml:space="preserve">. С ассортиментом биоресурсов можно ознакомиться в открытой части электронной площадки: </w:t>
      </w:r>
      <w:hyperlink r:id="rId4" w:history="1">
        <w:r w:rsidRPr="00AF1872">
          <w:rPr>
            <w:rStyle w:val="a3"/>
            <w:sz w:val="28"/>
            <w:szCs w:val="28"/>
            <w:lang w:val="en-US"/>
          </w:rPr>
          <w:t>http</w:t>
        </w:r>
        <w:r w:rsidRPr="00AF1872">
          <w:rPr>
            <w:rStyle w:val="a3"/>
            <w:sz w:val="28"/>
            <w:szCs w:val="28"/>
          </w:rPr>
          <w:t>://</w:t>
        </w:r>
        <w:proofErr w:type="spellStart"/>
        <w:r w:rsidRPr="00AF1872">
          <w:rPr>
            <w:rStyle w:val="a3"/>
            <w:sz w:val="28"/>
            <w:szCs w:val="28"/>
            <w:lang w:val="en-US"/>
          </w:rPr>
          <w:t>utp</w:t>
        </w:r>
        <w:proofErr w:type="spellEnd"/>
        <w:r w:rsidRPr="00AF1872">
          <w:rPr>
            <w:rStyle w:val="a3"/>
            <w:sz w:val="28"/>
            <w:szCs w:val="28"/>
          </w:rPr>
          <w:t>.</w:t>
        </w:r>
        <w:proofErr w:type="spellStart"/>
        <w:r w:rsidRPr="00AF1872">
          <w:rPr>
            <w:rStyle w:val="a3"/>
            <w:sz w:val="28"/>
            <w:szCs w:val="28"/>
            <w:lang w:val="en-US"/>
          </w:rPr>
          <w:t>sberbank</w:t>
        </w:r>
        <w:proofErr w:type="spellEnd"/>
        <w:r w:rsidRPr="00AF1872">
          <w:rPr>
            <w:rStyle w:val="a3"/>
            <w:sz w:val="28"/>
            <w:szCs w:val="28"/>
          </w:rPr>
          <w:t>-</w:t>
        </w:r>
        <w:proofErr w:type="spellStart"/>
        <w:r w:rsidRPr="00AF1872">
          <w:rPr>
            <w:rStyle w:val="a3"/>
            <w:sz w:val="28"/>
            <w:szCs w:val="28"/>
            <w:lang w:val="en-US"/>
          </w:rPr>
          <w:t>ast</w:t>
        </w:r>
        <w:proofErr w:type="spellEnd"/>
        <w:r w:rsidRPr="00AF1872">
          <w:rPr>
            <w:rStyle w:val="a3"/>
            <w:sz w:val="28"/>
            <w:szCs w:val="28"/>
          </w:rPr>
          <w:t>.</w:t>
        </w:r>
        <w:proofErr w:type="spellStart"/>
        <w:r w:rsidRPr="00AF1872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AF1872">
          <w:rPr>
            <w:rStyle w:val="a3"/>
            <w:sz w:val="28"/>
            <w:szCs w:val="28"/>
          </w:rPr>
          <w:t>/</w:t>
        </w:r>
        <w:proofErr w:type="spellStart"/>
        <w:r w:rsidRPr="00AF1872">
          <w:rPr>
            <w:rStyle w:val="a3"/>
            <w:sz w:val="28"/>
            <w:szCs w:val="28"/>
            <w:lang w:val="en-US"/>
          </w:rPr>
          <w:t>AgroMarket</w:t>
        </w:r>
        <w:proofErr w:type="spellEnd"/>
        <w:r w:rsidRPr="00AF1872">
          <w:rPr>
            <w:rStyle w:val="a3"/>
            <w:sz w:val="28"/>
            <w:szCs w:val="28"/>
          </w:rPr>
          <w:t>/</w:t>
        </w:r>
        <w:r w:rsidRPr="00AF1872">
          <w:rPr>
            <w:rStyle w:val="a3"/>
            <w:sz w:val="28"/>
            <w:szCs w:val="28"/>
            <w:lang w:val="en-US"/>
          </w:rPr>
          <w:t>List</w:t>
        </w:r>
        <w:r w:rsidRPr="00AF1872">
          <w:rPr>
            <w:rStyle w:val="a3"/>
            <w:sz w:val="28"/>
            <w:szCs w:val="28"/>
          </w:rPr>
          <w:t>/</w:t>
        </w:r>
        <w:proofErr w:type="spellStart"/>
        <w:r w:rsidRPr="00AF1872">
          <w:rPr>
            <w:rStyle w:val="a3"/>
            <w:sz w:val="28"/>
            <w:szCs w:val="28"/>
            <w:lang w:val="en-US"/>
          </w:rPr>
          <w:t>BidList</w:t>
        </w:r>
        <w:proofErr w:type="spellEnd"/>
      </w:hyperlink>
      <w:r w:rsidRPr="00AF1872">
        <w:rPr>
          <w:sz w:val="28"/>
          <w:szCs w:val="28"/>
        </w:rPr>
        <w:t xml:space="preserve">. Более подробную информацию об участии в торгах можно узнать по тел. +7(916)923-22-69, контактное лицо для взаимодействия – Анастасия </w:t>
      </w:r>
      <w:proofErr w:type="spellStart"/>
      <w:r w:rsidRPr="00AF1872">
        <w:rPr>
          <w:sz w:val="28"/>
          <w:szCs w:val="28"/>
        </w:rPr>
        <w:t>Змеева</w:t>
      </w:r>
      <w:bookmarkStart w:id="0" w:name="_GoBack"/>
      <w:bookmarkEnd w:id="0"/>
      <w:proofErr w:type="spellEnd"/>
    </w:p>
    <w:sectPr w:rsidR="0054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E1"/>
    <w:rsid w:val="000154A4"/>
    <w:rsid w:val="003C4CE1"/>
    <w:rsid w:val="0054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97DC8-C1D5-4AA7-B40D-CADB62CF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54A4"/>
    <w:rPr>
      <w:rFonts w:ascii="inherit" w:hAnsi="inherit" w:cs="inherit" w:hint="default"/>
      <w:color w:val="04046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.sberbank-ast.ru/AgroMarket/List/Bid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2015-10-08T14:32:00Z</dcterms:created>
  <dcterms:modified xsi:type="dcterms:W3CDTF">2015-10-08T14:32:00Z</dcterms:modified>
</cp:coreProperties>
</file>