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D5" w:rsidRPr="00D51B44" w:rsidRDefault="004647D5" w:rsidP="00D51B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B44">
        <w:rPr>
          <w:rFonts w:ascii="Times New Roman" w:hAnsi="Times New Roman" w:cs="Times New Roman"/>
          <w:sz w:val="28"/>
          <w:szCs w:val="28"/>
        </w:rPr>
        <w:t>11 февраля Губернатором Ростовской области Василием Юрьевичем Голубевым проведено совещание «Об итогах деятельности министерства труда и социального развития в 2015-2019 годах, итогах реализации национальных проектов за 2019 год, задачах на 2020 год и до 2024 года».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Pr="00D51B44">
        <w:rPr>
          <w:rFonts w:ascii="Times New Roman" w:hAnsi="Times New Roman" w:cs="Times New Roman"/>
          <w:sz w:val="28"/>
          <w:szCs w:val="28"/>
        </w:rPr>
        <w:t>Губернатор</w:t>
      </w:r>
      <w:r w:rsidRPr="00D51B44">
        <w:rPr>
          <w:rFonts w:ascii="Times New Roman" w:hAnsi="Times New Roman" w:cs="Times New Roman"/>
          <w:sz w:val="28"/>
          <w:szCs w:val="28"/>
        </w:rPr>
        <w:t xml:space="preserve"> акцентировал внимание на масштабных задачах в сфере демографии на предстоящие пять лет, поручил региональному ведомству проанализировать действующую систему мер и подготовить предложения по их расширению.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Pr="00D51B44">
        <w:rPr>
          <w:rFonts w:ascii="Times New Roman" w:hAnsi="Times New Roman" w:cs="Times New Roman"/>
          <w:sz w:val="28"/>
          <w:szCs w:val="28"/>
        </w:rPr>
        <w:t>- За четыре года количество многодетных семей на Дону удвоилось – с 20 до 42 тысяч. Это значит, что мы движемся в правильном направлении. Надо посмотреть, какими еще формами региональной социальной поддержки мы можем дополнить действующий перечень, - поручил Василий Голубев.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Pr="00D51B44">
        <w:rPr>
          <w:rFonts w:ascii="Times New Roman" w:hAnsi="Times New Roman" w:cs="Times New Roman"/>
          <w:sz w:val="28"/>
          <w:szCs w:val="28"/>
        </w:rPr>
        <w:t>На Дону система мер социальной поддержки семей с детьми включает 16 видов пособий и выплат. С этого года возобновлена практика бесплатного предоставления микроавтобусов для многодетных семей, достойно воспитывающим восьмерых и более несовершеннолетних детей.</w:t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="00D51B44" w:rsidRPr="00D51B44">
        <w:rPr>
          <w:rFonts w:ascii="Times New Roman" w:hAnsi="Times New Roman" w:cs="Times New Roman"/>
          <w:sz w:val="28"/>
          <w:szCs w:val="28"/>
        </w:rPr>
        <w:tab/>
      </w:r>
      <w:r w:rsidRPr="00D51B44">
        <w:rPr>
          <w:rFonts w:ascii="Times New Roman" w:hAnsi="Times New Roman" w:cs="Times New Roman"/>
          <w:sz w:val="28"/>
          <w:szCs w:val="28"/>
        </w:rPr>
        <w:t>Второй год реализуется новая мера социальной поддержки для молодых семей – ежемесячная выплата при рождении (усыновлении) первого ребенка. С 2020 года эта выплата будет продлена до достижения ребенком трёх лет.</w:t>
      </w:r>
    </w:p>
    <w:p w:rsidR="004647D5" w:rsidRPr="004647D5" w:rsidRDefault="004647D5" w:rsidP="00D51B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D5">
        <w:rPr>
          <w:rFonts w:ascii="Times New Roman" w:hAnsi="Times New Roman" w:cs="Times New Roman"/>
          <w:sz w:val="28"/>
          <w:szCs w:val="28"/>
        </w:rPr>
        <w:t>На сайте министерства в разделе «Министерство»</w:t>
      </w:r>
      <w:r w:rsidR="00D51B44">
        <w:rPr>
          <w:rFonts w:ascii="Times New Roman" w:hAnsi="Times New Roman" w:cs="Times New Roman"/>
          <w:sz w:val="28"/>
          <w:szCs w:val="28"/>
        </w:rPr>
        <w:t xml:space="preserve"> - «Отчет министерства» </w:t>
      </w:r>
      <w:r w:rsidRPr="004647D5">
        <w:rPr>
          <w:rFonts w:ascii="Times New Roman" w:hAnsi="Times New Roman" w:cs="Times New Roman"/>
          <w:sz w:val="28"/>
          <w:szCs w:val="28"/>
        </w:rPr>
        <w:t>(http://mintrud.donland.ru/Default.aspx?pageid=162866) размещены материалы совещания.</w:t>
      </w:r>
      <w:bookmarkStart w:id="0" w:name="_GoBack"/>
      <w:bookmarkEnd w:id="0"/>
    </w:p>
    <w:p w:rsidR="00A44519" w:rsidRDefault="00A44519" w:rsidP="00D51B44">
      <w:pPr>
        <w:jc w:val="both"/>
      </w:pPr>
    </w:p>
    <w:sectPr w:rsidR="00A4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88"/>
    <w:rsid w:val="004647D5"/>
    <w:rsid w:val="00A44519"/>
    <w:rsid w:val="00D51B44"/>
    <w:rsid w:val="00D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181F4-1101-40E1-ADC0-0BE547B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2020-02-14T09:14:00Z</dcterms:created>
  <dcterms:modified xsi:type="dcterms:W3CDTF">2020-02-14T09:31:00Z</dcterms:modified>
</cp:coreProperties>
</file>