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5D" w:rsidRDefault="00A830BA">
      <w:r w:rsidRPr="00A830BA">
        <w:t>План работы комиссии по соблюдению требований к служебному поведению муниципальных служащих и урегулированию конфликта интересов в муниципальном образовании и сведения о планируемом проведении заседания комиссии (анонс, повестка), о состоявшемся заседании комиссии, принятых решениях (деятельность комиссии по годам) публикуются по мере поступления заявления в Администрацию Белокалитвинского района.</w:t>
      </w:r>
    </w:p>
    <w:p w:rsidR="00CA23DA" w:rsidRDefault="00CA23DA">
      <w:r>
        <w:t>Информация для работодателей согласно ст.12  Федерального закона Российской Федерации 25.12.2008 № 273-ФЗ, ст. 64.1 Трудового кодекса Российской Федерации.</w:t>
      </w:r>
      <w:bookmarkStart w:id="0" w:name="_GoBack"/>
      <w:bookmarkEnd w:id="0"/>
      <w:r>
        <w:t xml:space="preserve"> </w:t>
      </w:r>
    </w:p>
    <w:sectPr w:rsidR="00CA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BA"/>
    <w:rsid w:val="000304B1"/>
    <w:rsid w:val="000B35FE"/>
    <w:rsid w:val="00145365"/>
    <w:rsid w:val="00183127"/>
    <w:rsid w:val="001B4A02"/>
    <w:rsid w:val="004374A2"/>
    <w:rsid w:val="00617002"/>
    <w:rsid w:val="007019E7"/>
    <w:rsid w:val="00724B21"/>
    <w:rsid w:val="007B5D2C"/>
    <w:rsid w:val="008A2B05"/>
    <w:rsid w:val="008E196A"/>
    <w:rsid w:val="00942102"/>
    <w:rsid w:val="00953E61"/>
    <w:rsid w:val="009A75FB"/>
    <w:rsid w:val="00A2599D"/>
    <w:rsid w:val="00A830BA"/>
    <w:rsid w:val="00C46E5D"/>
    <w:rsid w:val="00CA23DA"/>
    <w:rsid w:val="00CC76E2"/>
    <w:rsid w:val="00D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2014-08-08T07:44:00Z</dcterms:created>
  <dcterms:modified xsi:type="dcterms:W3CDTF">2014-08-11T05:11:00Z</dcterms:modified>
</cp:coreProperties>
</file>