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Normal"/>
        <w:tabs>
          <w:tab w:val="left" w:pos="5730" w:leader="none"/>
        </w:tabs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к протоколу заседания комиссии    по  координации  работы       по </w:t>
      </w:r>
    </w:p>
    <w:p>
      <w:pPr>
        <w:pStyle w:val="Normal"/>
        <w:tabs>
          <w:tab w:val="left" w:pos="5730" w:leader="none"/>
        </w:tabs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противодействию коррупции   в                                                                                                            Белокалитвинском районе № 1 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  25.12.2015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6"/>
          <w:szCs w:val="36"/>
        </w:rPr>
        <w:t>План работы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комиссии по координации работы по противодействию коррупции в Белокалитвинском районе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2016 год</w:t>
      </w:r>
    </w:p>
    <w:tbl>
      <w:tblPr>
        <w:tblStyle w:val="a3"/>
        <w:tblW w:w="9570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4"/>
        <w:gridCol w:w="6389"/>
        <w:gridCol w:w="2377"/>
      </w:tblGrid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Ответственные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подготовку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9570" w:type="dxa"/>
            <w:gridSpan w:val="3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состоянии и мерах по повышению эффективности взаимодействия органов местного самоуправления Белокалитвинского района с общественными организациями района в сфере противодействия коррупции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Самуйлик В.В.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 организации работы контрольно-счетной инспекции Белокалитвинского района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Казаченко О.К.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работе, направленной на снижение правового нигилизма молодежи, формирование нетерпимости к коррупционному поведению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Чуваева Н.Ф.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 антикоррупционном мониторинге в  Белокалитвинском районе за 2015 год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Суворов А.А.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Участие Белокалитвинских журналистов в конкурсе журналистских работ на лучшее освещение вопросов противодействия коррупции в Ростовской области.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Алипова С.А.</w:t>
            </w:r>
          </w:p>
        </w:tc>
      </w:tr>
      <w:tr>
        <w:trPr/>
        <w:tc>
          <w:tcPr>
            <w:tcW w:w="9570" w:type="dxa"/>
            <w:gridSpan w:val="3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принятых мерах по предупреждению коррупционных проявлений в государственном секторе экономики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Казаков А.Б.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мерах по противодействию коррупции в сфере здравоохранения в Белокалитвинском районе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Керенцева Е.Н.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мерах по противодействию коррупции в сфере муниципальных закупок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Иванова А.В.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Соблюдение законодательства в сфере управления муниципальной собственностью и земельными участками, и осуществление контроля за использованием муниципального имущества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Севостьянов С.А.</w:t>
            </w:r>
          </w:p>
        </w:tc>
      </w:tr>
      <w:tr>
        <w:trPr/>
        <w:tc>
          <w:tcPr>
            <w:tcW w:w="80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638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Соблюдение законодательства в сфере использования земель сельхозназначения</w:t>
            </w:r>
          </w:p>
        </w:tc>
        <w:tc>
          <w:tcPr>
            <w:tcW w:w="237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Жирнов И.В.</w:t>
            </w:r>
          </w:p>
        </w:tc>
      </w:tr>
      <w:tr>
        <w:trPr/>
        <w:tc>
          <w:tcPr>
            <w:tcW w:w="9570" w:type="dxa"/>
            <w:gridSpan w:val="3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мерах по противодействию коррупции в сфере образования в Ростовской области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Керенцева Е.Н.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результатах рассмотрения сведений о доходах, расходах, об имуществе и обязательствах имущественного характера за 2015 год, представленных муниципальными служащими Белокалитвинского района Ростовской области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Гриценко О.А.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результатах деятельности правоохранительных органов в сфере борьбы с коррупцией в Белокалитвинском районе и мерах по повышению ее эффективности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Казаков А.Б.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результатах осуществления сектором финансового контроля Администрации Белокалитвинского района контроля над расходованием бюджетных средств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Иванова О.В.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 результатах мониторинга предоставления государственных и муниципальных услуг МАУ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МФЦ Белокалитвинского района.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Мищенко Н.Н.</w:t>
            </w:r>
          </w:p>
        </w:tc>
      </w:tr>
      <w:tr>
        <w:trPr/>
        <w:tc>
          <w:tcPr>
            <w:tcW w:w="9570" w:type="dxa"/>
            <w:gridSpan w:val="3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 xml:space="preserve">IV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мерах по противодействию коррупции в сфере строительного контроля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Должников А.В.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мерах по противодействию коррупции в сфере жилищно-коммунального хозяйства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Гусев К.С.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проводимой работе по выявлению, предотвращению и урегулированию конфликта интересов в органах местного самоуправления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Василенко Л.Г.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плане работы комиссии по противодействию коррупции в Белокалитвинском районе на 2017 год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Суворов А.А.</w:t>
            </w:r>
          </w:p>
        </w:tc>
      </w:tr>
      <w:tr>
        <w:trPr/>
        <w:tc>
          <w:tcPr>
            <w:tcW w:w="8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638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проводимой работе в сфере поддержки и развития предпринимательской деятельности.</w:t>
            </w:r>
          </w:p>
        </w:tc>
        <w:tc>
          <w:tcPr>
            <w:tcW w:w="237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Федорова Г.С.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widowControl/>
        <w:bidi w:val="0"/>
        <w:spacing w:lineRule="auto" w:line="276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8e6bb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8e6bbc"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1">
    <w:name w:val="Верхний колонтитул"/>
    <w:basedOn w:val="Normal"/>
    <w:link w:val="a5"/>
    <w:uiPriority w:val="99"/>
    <w:unhideWhenUsed/>
    <w:rsid w:val="008e6bb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7"/>
    <w:uiPriority w:val="99"/>
    <w:unhideWhenUsed/>
    <w:rsid w:val="008e6bb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71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BF769-92FE-4E31-BFEB-EA5D9D13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Application>LibreOffice/4.4.1.2$Linux_x86 LibreOffice_project/40m0$Build-2</Application>
  <Paragraphs>79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2015-12-03T11:01:00Z</dcterms:created>
  <dc:creator>User</dc:creator>
  <dc:language>ru-RU</dc:language>
  <cp:lastModifiedBy>vga  </cp:lastModifiedBy>
  <cp:lastPrinted>2016-01-12T09:46:43Z</cp:lastPrinted>
  <dcterms:modified xsi:type="dcterms:W3CDTF">2016-01-12T10:08:03Z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