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06" w:rsidRDefault="009B5306" w:rsidP="009B530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2298C2A4" wp14:editId="596FCD57">
            <wp:extent cx="571500" cy="72390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06" w:rsidRDefault="009B5306" w:rsidP="009B5306">
      <w:pPr>
        <w:pStyle w:val="4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КОМИТЕТ  ПО</w:t>
      </w:r>
      <w:proofErr w:type="gramEnd"/>
      <w:r>
        <w:rPr>
          <w:rFonts w:ascii="Times New Roman" w:hAnsi="Times New Roman" w:cs="Times New Roman"/>
        </w:rPr>
        <w:t xml:space="preserve">  УПРАВЛЕНИЮ  ИМУЩЕСТВОМ </w:t>
      </w:r>
    </w:p>
    <w:p w:rsidR="009B5306" w:rsidRDefault="009B5306" w:rsidP="009B5306">
      <w:pPr>
        <w:pStyle w:val="4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proofErr w:type="gramStart"/>
      <w:r>
        <w:rPr>
          <w:rFonts w:ascii="Times New Roman" w:hAnsi="Times New Roman" w:cs="Times New Roman"/>
        </w:rPr>
        <w:t>АДМИНИСТРАЦИИ  БЕЛОКАЛИТВИНСКОГО</w:t>
      </w:r>
      <w:proofErr w:type="gramEnd"/>
      <w:r>
        <w:rPr>
          <w:rFonts w:ascii="Times New Roman" w:hAnsi="Times New Roman" w:cs="Times New Roman"/>
        </w:rPr>
        <w:t xml:space="preserve">  РАЙОНА </w:t>
      </w:r>
    </w:p>
    <w:p w:rsidR="009B5306" w:rsidRDefault="009B5306" w:rsidP="009B5306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9B5306" w:rsidRDefault="009B5306" w:rsidP="009B5306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Р Е Ш Е Н И Е</w:t>
      </w:r>
    </w:p>
    <w:p w:rsidR="009B5306" w:rsidRDefault="009B5306" w:rsidP="009B5306">
      <w:pPr>
        <w:ind w:left="-567" w:firstLine="567"/>
        <w:rPr>
          <w:sz w:val="24"/>
        </w:rPr>
      </w:pPr>
    </w:p>
    <w:p w:rsidR="009B5306" w:rsidRDefault="009B5306" w:rsidP="009B5306">
      <w:pPr>
        <w:ind w:left="-567" w:firstLine="567"/>
      </w:pPr>
      <w:r>
        <w:rPr>
          <w:sz w:val="24"/>
        </w:rPr>
        <w:t xml:space="preserve">20.11.2017                                                              № 257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г. Белая Калитва</w:t>
      </w:r>
    </w:p>
    <w:p w:rsidR="009B5306" w:rsidRDefault="009B5306" w:rsidP="009B5306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9B5306" w:rsidTr="001C34C5">
        <w:trPr>
          <w:trHeight w:val="886"/>
        </w:trPr>
        <w:tc>
          <w:tcPr>
            <w:tcW w:w="5057" w:type="dxa"/>
          </w:tcPr>
          <w:p w:rsidR="009B5306" w:rsidRDefault="009B5306" w:rsidP="001C34C5">
            <w:pPr>
              <w:snapToGrid w:val="0"/>
              <w:jc w:val="both"/>
              <w:rPr>
                <w:sz w:val="24"/>
                <w:szCs w:val="7"/>
              </w:rPr>
            </w:pPr>
          </w:p>
          <w:p w:rsidR="009B5306" w:rsidRPr="00E86FEF" w:rsidRDefault="009B5306" w:rsidP="001C34C5">
            <w:pPr>
              <w:snapToGrid w:val="0"/>
              <w:jc w:val="both"/>
              <w:rPr>
                <w:sz w:val="6"/>
                <w:szCs w:val="7"/>
              </w:rPr>
            </w:pPr>
            <w:bookmarkStart w:id="0" w:name="_GoBack"/>
            <w:r>
              <w:rPr>
                <w:sz w:val="24"/>
                <w:szCs w:val="7"/>
              </w:rPr>
              <w:t>Об условиях приватизации нежилого   здания</w:t>
            </w:r>
            <w:r>
              <w:rPr>
                <w:sz w:val="24"/>
                <w:szCs w:val="24"/>
              </w:rPr>
              <w:t xml:space="preserve">, и земельного участка под зданием                 расположенного  по адресу: </w:t>
            </w:r>
            <w:r w:rsidRPr="00CD70BC">
              <w:rPr>
                <w:sz w:val="24"/>
                <w:szCs w:val="24"/>
              </w:rPr>
              <w:t xml:space="preserve">Ростовская </w:t>
            </w:r>
            <w:r>
              <w:rPr>
                <w:sz w:val="24"/>
                <w:szCs w:val="24"/>
              </w:rPr>
              <w:t xml:space="preserve">          </w:t>
            </w:r>
            <w:r w:rsidRPr="00CD70BC">
              <w:rPr>
                <w:sz w:val="24"/>
                <w:szCs w:val="24"/>
              </w:rPr>
              <w:t xml:space="preserve">область, 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Белокалитвинский</w:t>
            </w:r>
            <w:proofErr w:type="spellEnd"/>
            <w:r>
              <w:rPr>
                <w:sz w:val="24"/>
                <w:szCs w:val="24"/>
              </w:rPr>
              <w:t xml:space="preserve"> район,                 х. </w:t>
            </w:r>
            <w:proofErr w:type="spellStart"/>
            <w:r>
              <w:rPr>
                <w:sz w:val="24"/>
                <w:szCs w:val="24"/>
              </w:rPr>
              <w:t>Дороговский</w:t>
            </w:r>
            <w:proofErr w:type="spellEnd"/>
            <w:r>
              <w:rPr>
                <w:sz w:val="24"/>
                <w:szCs w:val="24"/>
              </w:rPr>
              <w:t xml:space="preserve">, ул. Раздольная, 13 </w:t>
            </w:r>
            <w:r>
              <w:rPr>
                <w:sz w:val="24"/>
                <w:szCs w:val="7"/>
              </w:rPr>
              <w:t>путём      продажи на аукционе</w:t>
            </w:r>
            <w:bookmarkEnd w:id="0"/>
          </w:p>
        </w:tc>
      </w:tr>
    </w:tbl>
    <w:p w:rsidR="009B5306" w:rsidRDefault="009B5306" w:rsidP="009B5306">
      <w:pPr>
        <w:suppressLineNumbers/>
        <w:suppressAutoHyphens/>
        <w:spacing w:line="120" w:lineRule="auto"/>
        <w:jc w:val="both"/>
        <w:rPr>
          <w:sz w:val="24"/>
        </w:rPr>
      </w:pPr>
    </w:p>
    <w:p w:rsidR="009B5306" w:rsidRDefault="009B5306" w:rsidP="009B5306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 xml:space="preserve">В соответствии со статьями 14 и 18 Федерального Закона Российской Федерации                 от 21.12.2001 № 178-ФЗ “О приватизации государственного и муниципального                имущества”,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12.08.2002 № 585, во исполнения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05.06.2017 № 546 «Об утверждении прогнозного плана (программы) приватизации муниципального имущества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на 2017 год и плановый период 2018 и 2019 годов».</w:t>
      </w:r>
    </w:p>
    <w:p w:rsidR="009B5306" w:rsidRDefault="009B5306" w:rsidP="009B5306">
      <w:pPr>
        <w:suppressLineNumbers/>
        <w:suppressAutoHyphens/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9B5306" w:rsidRDefault="009B5306" w:rsidP="009B5306">
      <w:pPr>
        <w:suppressLineNumbers/>
        <w:suppressAutoHyphens/>
        <w:spacing w:line="120" w:lineRule="auto"/>
        <w:ind w:left="-567" w:firstLine="709"/>
        <w:jc w:val="center"/>
        <w:rPr>
          <w:bCs/>
          <w:sz w:val="28"/>
          <w:szCs w:val="28"/>
        </w:rPr>
      </w:pPr>
    </w:p>
    <w:p w:rsidR="009B5306" w:rsidRDefault="009B5306" w:rsidP="009B5306">
      <w:pPr>
        <w:suppressLineNumbers/>
        <w:suppressAutoHyphens/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9B5306" w:rsidRDefault="009B5306" w:rsidP="009B5306">
      <w:pPr>
        <w:suppressLineNumbers/>
        <w:suppressAutoHyphens/>
        <w:snapToGrid w:val="0"/>
        <w:jc w:val="both"/>
        <w:rPr>
          <w:sz w:val="24"/>
        </w:rPr>
      </w:pPr>
      <w:r>
        <w:rPr>
          <w:sz w:val="24"/>
        </w:rPr>
        <w:tab/>
        <w:t xml:space="preserve">1. </w:t>
      </w:r>
      <w:proofErr w:type="gramStart"/>
      <w:r>
        <w:rPr>
          <w:sz w:val="24"/>
        </w:rPr>
        <w:t>Приватизировать  муниципальное</w:t>
      </w:r>
      <w:proofErr w:type="gramEnd"/>
      <w:r>
        <w:rPr>
          <w:sz w:val="24"/>
        </w:rPr>
        <w:t xml:space="preserve">  имущество  - н</w:t>
      </w:r>
      <w:r w:rsidRPr="00CD70BC">
        <w:rPr>
          <w:sz w:val="24"/>
        </w:rPr>
        <w:t>ежилое з</w:t>
      </w:r>
      <w:r w:rsidRPr="00CD70BC">
        <w:rPr>
          <w:sz w:val="24"/>
          <w:szCs w:val="24"/>
        </w:rPr>
        <w:t>дание (этажность:</w:t>
      </w:r>
      <w:r>
        <w:rPr>
          <w:sz w:val="24"/>
          <w:szCs w:val="24"/>
        </w:rPr>
        <w:t xml:space="preserve"> 1</w:t>
      </w:r>
      <w:r w:rsidRPr="00CD70BC">
        <w:rPr>
          <w:sz w:val="24"/>
          <w:szCs w:val="24"/>
        </w:rPr>
        <w:t xml:space="preserve">) общей площадью </w:t>
      </w:r>
      <w:r>
        <w:rPr>
          <w:sz w:val="24"/>
          <w:szCs w:val="24"/>
        </w:rPr>
        <w:t>47,9</w:t>
      </w:r>
      <w:r w:rsidRPr="00CD70BC">
        <w:rPr>
          <w:sz w:val="24"/>
          <w:szCs w:val="24"/>
        </w:rPr>
        <w:t xml:space="preserve"> кв. м., </w:t>
      </w:r>
      <w:r w:rsidRPr="00CD70BC">
        <w:rPr>
          <w:bCs/>
          <w:sz w:val="24"/>
          <w:szCs w:val="24"/>
        </w:rPr>
        <w:t xml:space="preserve">расположенное по адресу: </w:t>
      </w:r>
      <w:r w:rsidRPr="00CD70BC">
        <w:rPr>
          <w:sz w:val="24"/>
          <w:szCs w:val="24"/>
        </w:rPr>
        <w:t>Ростовская область,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Белокалитвинский</w:t>
      </w:r>
      <w:proofErr w:type="spellEnd"/>
      <w:r>
        <w:rPr>
          <w:sz w:val="24"/>
          <w:szCs w:val="24"/>
        </w:rPr>
        <w:t xml:space="preserve"> район,      х. </w:t>
      </w:r>
      <w:proofErr w:type="spellStart"/>
      <w:r>
        <w:rPr>
          <w:sz w:val="24"/>
          <w:szCs w:val="24"/>
        </w:rPr>
        <w:t>Дороговский</w:t>
      </w:r>
      <w:proofErr w:type="spellEnd"/>
      <w:r>
        <w:rPr>
          <w:sz w:val="24"/>
          <w:szCs w:val="24"/>
        </w:rPr>
        <w:t>, ул. Раздольная, 13,</w:t>
      </w:r>
      <w:r w:rsidRPr="00CD70BC">
        <w:rPr>
          <w:sz w:val="24"/>
        </w:rPr>
        <w:t xml:space="preserve"> далее - Имущество</w:t>
      </w:r>
      <w:r>
        <w:rPr>
          <w:sz w:val="24"/>
        </w:rPr>
        <w:t>, путём продажи на аукционе с открытой формой подачи предложений о цене Имущества.</w:t>
      </w:r>
    </w:p>
    <w:p w:rsidR="009B5306" w:rsidRDefault="009B5306" w:rsidP="009B5306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>2. Приватизацию Имущества осуществить одновременно с о</w:t>
      </w:r>
      <w:r>
        <w:rPr>
          <w:sz w:val="24"/>
        </w:rPr>
        <w:t xml:space="preserve">тчуждением победителю </w:t>
      </w:r>
      <w:r>
        <w:rPr>
          <w:sz w:val="24"/>
        </w:rPr>
        <w:t xml:space="preserve">аукциона земельного участка общей площадью 631 кв. м., кадастровый номер                                    № 61:04:0150301:152 (далее - Участок), занимаемого Имуществом и необходимого для его использования, в границах, указанных в кадастровом паспорте земельного участка. </w:t>
      </w:r>
    </w:p>
    <w:p w:rsidR="009B5306" w:rsidRPr="00E86FEF" w:rsidRDefault="009B5306" w:rsidP="009B5306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 xml:space="preserve">Цену выкупа Участка установить в размере 14000 </w:t>
      </w:r>
      <w:r w:rsidRPr="00E86FEF">
        <w:rPr>
          <w:sz w:val="24"/>
        </w:rPr>
        <w:t>руб</w:t>
      </w:r>
      <w:r>
        <w:rPr>
          <w:sz w:val="24"/>
        </w:rPr>
        <w:t>лей</w:t>
      </w:r>
      <w:r w:rsidRPr="00E86FEF">
        <w:rPr>
          <w:sz w:val="24"/>
        </w:rPr>
        <w:t xml:space="preserve">. </w:t>
      </w:r>
    </w:p>
    <w:p w:rsidR="009B5306" w:rsidRDefault="009B5306" w:rsidP="009B5306">
      <w:pPr>
        <w:suppressLineNumbers/>
        <w:suppressAutoHyphens/>
        <w:snapToGrid w:val="0"/>
        <w:jc w:val="both"/>
        <w:rPr>
          <w:sz w:val="24"/>
          <w:szCs w:val="24"/>
        </w:rPr>
      </w:pPr>
      <w:r>
        <w:rPr>
          <w:sz w:val="24"/>
        </w:rPr>
        <w:tab/>
        <w:t xml:space="preserve">3. </w:t>
      </w:r>
      <w:proofErr w:type="gramStart"/>
      <w:r>
        <w:rPr>
          <w:sz w:val="24"/>
        </w:rPr>
        <w:t>Определить  условия</w:t>
      </w:r>
      <w:proofErr w:type="gramEnd"/>
      <w:r>
        <w:rPr>
          <w:sz w:val="24"/>
        </w:rPr>
        <w:t xml:space="preserve">  приватизации  Имущества: </w:t>
      </w:r>
    </w:p>
    <w:p w:rsidR="009B5306" w:rsidRDefault="009B5306" w:rsidP="009B5306">
      <w:pPr>
        <w:pStyle w:val="21"/>
        <w:suppressLineNumbers/>
        <w:suppressAutoHyphens/>
        <w:ind w:left="-567" w:firstLine="567"/>
        <w:rPr>
          <w:sz w:val="24"/>
        </w:rPr>
      </w:pPr>
      <w:r>
        <w:rPr>
          <w:sz w:val="24"/>
          <w:szCs w:val="24"/>
        </w:rPr>
        <w:tab/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29.12.2017</w:t>
      </w:r>
      <w:r w:rsidRPr="00D33963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:rsidR="009B5306" w:rsidRDefault="009B5306" w:rsidP="009B5306">
      <w:pPr>
        <w:suppressLineNumbers/>
        <w:suppressAutoHyphens/>
        <w:ind w:left="-567" w:firstLine="567"/>
        <w:jc w:val="both"/>
        <w:rPr>
          <w:sz w:val="24"/>
        </w:rPr>
      </w:pPr>
      <w:r>
        <w:rPr>
          <w:sz w:val="24"/>
        </w:rPr>
        <w:tab/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>
        <w:rPr>
          <w:bCs/>
          <w:sz w:val="24"/>
          <w:szCs w:val="29"/>
        </w:rPr>
        <w:t xml:space="preserve">26000 </w:t>
      </w:r>
      <w:r>
        <w:rPr>
          <w:sz w:val="24"/>
          <w:szCs w:val="29"/>
        </w:rPr>
        <w:t>рублей</w:t>
      </w:r>
      <w:r w:rsidRPr="00E86FEF">
        <w:rPr>
          <w:sz w:val="24"/>
        </w:rPr>
        <w:t>;</w:t>
      </w:r>
    </w:p>
    <w:p w:rsidR="009B5306" w:rsidRDefault="009B5306" w:rsidP="009B5306">
      <w:pPr>
        <w:suppressLineNumbers/>
        <w:suppressAutoHyphens/>
        <w:ind w:left="-567" w:firstLine="567"/>
        <w:jc w:val="both"/>
        <w:rPr>
          <w:sz w:val="24"/>
        </w:rPr>
      </w:pPr>
      <w:r>
        <w:rPr>
          <w:sz w:val="24"/>
        </w:rPr>
        <w:tab/>
        <w:t xml:space="preserve">- величина повышения начальной цены продажи (“шаг аукциона”) – </w:t>
      </w:r>
      <w:r>
        <w:rPr>
          <w:sz w:val="24"/>
          <w:szCs w:val="29"/>
        </w:rPr>
        <w:t>1300 рублей</w:t>
      </w:r>
      <w:r w:rsidRPr="00E86FEF">
        <w:rPr>
          <w:sz w:val="24"/>
        </w:rPr>
        <w:t>;</w:t>
      </w:r>
    </w:p>
    <w:p w:rsidR="009B5306" w:rsidRPr="00E86FEF" w:rsidRDefault="009B5306" w:rsidP="009B5306">
      <w:pPr>
        <w:suppressLineNumbers/>
        <w:suppressAutoHyphens/>
        <w:jc w:val="both"/>
        <w:rPr>
          <w:sz w:val="24"/>
          <w:szCs w:val="29"/>
        </w:rPr>
      </w:pPr>
      <w:r>
        <w:rPr>
          <w:sz w:val="24"/>
        </w:rPr>
        <w:tab/>
        <w:t xml:space="preserve">- размер задатка – </w:t>
      </w:r>
      <w:r>
        <w:rPr>
          <w:bCs/>
          <w:sz w:val="24"/>
          <w:szCs w:val="29"/>
        </w:rPr>
        <w:t xml:space="preserve">5200 </w:t>
      </w:r>
      <w:r w:rsidRPr="00E86FEF">
        <w:rPr>
          <w:sz w:val="24"/>
          <w:szCs w:val="29"/>
        </w:rPr>
        <w:t>руб</w:t>
      </w:r>
      <w:r>
        <w:rPr>
          <w:sz w:val="24"/>
          <w:szCs w:val="29"/>
        </w:rPr>
        <w:t>лей</w:t>
      </w:r>
      <w:r w:rsidRPr="00E86FEF">
        <w:rPr>
          <w:sz w:val="24"/>
          <w:szCs w:val="29"/>
        </w:rPr>
        <w:t>.</w:t>
      </w:r>
    </w:p>
    <w:p w:rsidR="009B5306" w:rsidRDefault="009B5306" w:rsidP="009B5306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>4. Назначить:</w:t>
      </w:r>
    </w:p>
    <w:p w:rsidR="009B5306" w:rsidRPr="004D0477" w:rsidRDefault="009B5306" w:rsidP="009B5306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- уполномоченным представителем </w:t>
      </w:r>
      <w:r w:rsidRPr="004D0477">
        <w:rPr>
          <w:sz w:val="24"/>
          <w:szCs w:val="24"/>
        </w:rPr>
        <w:t>продавца на аукционе заместителя председателя комитета – главного специалиста по учету имущества Иванову Н.В.;</w:t>
      </w:r>
    </w:p>
    <w:p w:rsidR="009B5306" w:rsidRPr="004D0477" w:rsidRDefault="009B5306" w:rsidP="009B5306">
      <w:pPr>
        <w:pStyle w:val="a3"/>
        <w:suppressLineNumbers/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 w:rsidRPr="004D0477">
        <w:rPr>
          <w:sz w:val="24"/>
          <w:szCs w:val="24"/>
        </w:rPr>
        <w:t>- аукционистом ведущего специалиста по приватизации имуществ</w:t>
      </w:r>
      <w:r>
        <w:rPr>
          <w:sz w:val="24"/>
          <w:szCs w:val="24"/>
        </w:rPr>
        <w:t xml:space="preserve">а и земельных участков </w:t>
      </w:r>
      <w:proofErr w:type="spellStart"/>
      <w:r w:rsidRPr="004D0477">
        <w:rPr>
          <w:sz w:val="24"/>
          <w:szCs w:val="24"/>
        </w:rPr>
        <w:t>Агурееву</w:t>
      </w:r>
      <w:proofErr w:type="spellEnd"/>
      <w:r w:rsidRPr="004D0477">
        <w:rPr>
          <w:sz w:val="24"/>
          <w:szCs w:val="24"/>
        </w:rPr>
        <w:t xml:space="preserve"> Н.В.</w:t>
      </w:r>
    </w:p>
    <w:p w:rsidR="009B5306" w:rsidRPr="004D0477" w:rsidRDefault="009B5306" w:rsidP="009B5306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Pr="004D0477">
        <w:rPr>
          <w:sz w:val="24"/>
          <w:szCs w:val="24"/>
        </w:rPr>
        <w:t xml:space="preserve">. Ведущему специалисту по приватизации имущества и земельных участков </w:t>
      </w:r>
      <w:proofErr w:type="spellStart"/>
      <w:r w:rsidRPr="004D0477">
        <w:rPr>
          <w:sz w:val="24"/>
          <w:szCs w:val="24"/>
        </w:rPr>
        <w:t>Агуреевой</w:t>
      </w:r>
      <w:proofErr w:type="spellEnd"/>
      <w:r w:rsidRPr="004D0477">
        <w:rPr>
          <w:sz w:val="24"/>
          <w:szCs w:val="24"/>
        </w:rPr>
        <w:t xml:space="preserve"> Н.В. подготовить необходимые документы к продаже Имущества.</w:t>
      </w:r>
    </w:p>
    <w:p w:rsidR="009B5306" w:rsidRDefault="009B5306" w:rsidP="009B5306">
      <w:pPr>
        <w:pStyle w:val="31"/>
        <w:suppressLineNumbers/>
        <w:suppressAutoHyphens/>
        <w:ind w:firstLine="0"/>
      </w:pPr>
      <w:r>
        <w:tab/>
        <w:t xml:space="preserve">6.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9B5306" w:rsidRDefault="009B5306" w:rsidP="009B5306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lastRenderedPageBreak/>
        <w:tab/>
        <w:t>7. Контроль за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</w:t>
      </w:r>
    </w:p>
    <w:p w:rsidR="009B5306" w:rsidRDefault="009B5306" w:rsidP="009B5306">
      <w:pPr>
        <w:suppressLineNumbers/>
        <w:suppressAutoHyphens/>
        <w:ind w:left="-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</w:t>
      </w:r>
    </w:p>
    <w:p w:rsidR="009B5306" w:rsidRDefault="009B5306" w:rsidP="009B5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С.А. Севостьянов </w:t>
      </w:r>
    </w:p>
    <w:p w:rsidR="00D06303" w:rsidRDefault="00D06303"/>
    <w:sectPr w:rsidR="00D0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A8"/>
    <w:rsid w:val="002504A8"/>
    <w:rsid w:val="009B5306"/>
    <w:rsid w:val="00D0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D39F"/>
  <w15:chartTrackingRefBased/>
  <w15:docId w15:val="{BD553D2D-CE93-4A1C-8480-860C92EE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530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9B530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9B5306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rsid w:val="009B5306"/>
    <w:pPr>
      <w:ind w:firstLine="720"/>
      <w:jc w:val="both"/>
    </w:pPr>
    <w:rPr>
      <w:sz w:val="24"/>
    </w:rPr>
  </w:style>
  <w:style w:type="paragraph" w:customStyle="1" w:styleId="4">
    <w:name w:val="Название объекта4"/>
    <w:basedOn w:val="a"/>
    <w:next w:val="a5"/>
    <w:uiPriority w:val="99"/>
    <w:rsid w:val="009B5306"/>
    <w:pPr>
      <w:jc w:val="center"/>
    </w:pPr>
    <w:rPr>
      <w:rFonts w:ascii="Arial" w:hAnsi="Arial" w:cs="Arial"/>
      <w:b/>
      <w:sz w:val="26"/>
    </w:rPr>
  </w:style>
  <w:style w:type="paragraph" w:styleId="a5">
    <w:name w:val="Subtitle"/>
    <w:basedOn w:val="a"/>
    <w:next w:val="a"/>
    <w:link w:val="a6"/>
    <w:uiPriority w:val="11"/>
    <w:qFormat/>
    <w:rsid w:val="009B53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9B5306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2017-12-01T14:29:00Z</dcterms:created>
  <dcterms:modified xsi:type="dcterms:W3CDTF">2017-12-01T14:29:00Z</dcterms:modified>
</cp:coreProperties>
</file>