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6233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8147A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123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62337" w:rsidRPr="00293216" w:rsidRDefault="00862337" w:rsidP="00862337">
      <w:pPr>
        <w:ind w:right="5499"/>
        <w:jc w:val="both"/>
        <w:rPr>
          <w:sz w:val="28"/>
          <w:szCs w:val="28"/>
        </w:rPr>
      </w:pPr>
      <w:bookmarkStart w:id="2" w:name="Наименование"/>
      <w:bookmarkEnd w:id="2"/>
      <w:r w:rsidRPr="00293216">
        <w:rPr>
          <w:sz w:val="28"/>
          <w:szCs w:val="28"/>
        </w:rPr>
        <w:t xml:space="preserve">Об   </w:t>
      </w:r>
      <w:proofErr w:type="gramStart"/>
      <w:r w:rsidRPr="00293216">
        <w:rPr>
          <w:sz w:val="28"/>
          <w:szCs w:val="28"/>
        </w:rPr>
        <w:t>утверждении  отчета</w:t>
      </w:r>
      <w:proofErr w:type="gramEnd"/>
      <w:r w:rsidRPr="00293216">
        <w:rPr>
          <w:sz w:val="28"/>
          <w:szCs w:val="28"/>
        </w:rPr>
        <w:t xml:space="preserve">  о</w:t>
      </w:r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реализации муниципальной </w:t>
      </w:r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программы   Белокалитвинского района «Развитие  здравоохранения»  за </w:t>
      </w:r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293216">
        <w:rPr>
          <w:sz w:val="28"/>
          <w:szCs w:val="28"/>
        </w:rPr>
        <w:t xml:space="preserve"> год</w:t>
      </w:r>
    </w:p>
    <w:p w:rsidR="00862337" w:rsidRPr="00293216" w:rsidRDefault="00862337" w:rsidP="00862337">
      <w:pPr>
        <w:rPr>
          <w:sz w:val="28"/>
          <w:szCs w:val="28"/>
        </w:rPr>
      </w:pPr>
    </w:p>
    <w:p w:rsidR="00862337" w:rsidRPr="00293216" w:rsidRDefault="00862337" w:rsidP="00862337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 постановлением Администрации Белокалитвинского района от 25.07.2014 № 1291 «О внесении изменений в постановление Администрации Белокалитвинского района от 19.08.2013 № 1372», </w:t>
      </w:r>
    </w:p>
    <w:p w:rsidR="00862337" w:rsidRPr="00293216" w:rsidRDefault="00862337" w:rsidP="00862337">
      <w:pPr>
        <w:ind w:firstLine="708"/>
        <w:jc w:val="both"/>
        <w:rPr>
          <w:sz w:val="28"/>
          <w:szCs w:val="28"/>
        </w:rPr>
      </w:pPr>
    </w:p>
    <w:p w:rsidR="00862337" w:rsidRPr="00293216" w:rsidRDefault="00862337" w:rsidP="00862337">
      <w:pPr>
        <w:pStyle w:val="20"/>
        <w:jc w:val="center"/>
        <w:rPr>
          <w:szCs w:val="28"/>
        </w:rPr>
      </w:pPr>
      <w:r w:rsidRPr="00293216">
        <w:rPr>
          <w:szCs w:val="28"/>
        </w:rPr>
        <w:t>ПОСТАНОВЛЯЮ:</w:t>
      </w:r>
    </w:p>
    <w:p w:rsidR="00862337" w:rsidRPr="00293216" w:rsidRDefault="00862337" w:rsidP="00862337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Утвердить отчет о реализации муниципальной программы   Белокалитвинского района «Развитие здравоохранения», утвержденной постановлением Администрации Белокалитвинского района от </w:t>
      </w:r>
      <w:r w:rsidRPr="00364D2A">
        <w:rPr>
          <w:sz w:val="28"/>
          <w:szCs w:val="28"/>
        </w:rPr>
        <w:t>17.10.2013 № 1780</w:t>
      </w:r>
      <w:r w:rsidRPr="00293216">
        <w:rPr>
          <w:sz w:val="28"/>
          <w:szCs w:val="28"/>
        </w:rPr>
        <w:t xml:space="preserve"> за 201</w:t>
      </w:r>
      <w:r>
        <w:rPr>
          <w:sz w:val="28"/>
          <w:szCs w:val="28"/>
        </w:rPr>
        <w:t>6</w:t>
      </w:r>
      <w:r w:rsidRPr="0029321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862337">
        <w:rPr>
          <w:color w:val="000000"/>
          <w:sz w:val="28"/>
          <w:szCs w:val="28"/>
        </w:rPr>
        <w:t>согласно приложению</w:t>
      </w:r>
      <w:r w:rsidRPr="00293216">
        <w:rPr>
          <w:sz w:val="28"/>
          <w:szCs w:val="28"/>
        </w:rPr>
        <w:t>.</w:t>
      </w:r>
    </w:p>
    <w:p w:rsidR="00862337" w:rsidRPr="00293216" w:rsidRDefault="00862337" w:rsidP="0086233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29321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вступает в силу </w:t>
      </w:r>
      <w:r w:rsidRPr="008550EC">
        <w:rPr>
          <w:sz w:val="28"/>
          <w:szCs w:val="28"/>
        </w:rPr>
        <w:t>со дня его</w:t>
      </w:r>
      <w:r w:rsidRPr="00293216">
        <w:rPr>
          <w:sz w:val="28"/>
          <w:szCs w:val="28"/>
        </w:rPr>
        <w:t xml:space="preserve"> принятия.</w:t>
      </w:r>
    </w:p>
    <w:p w:rsidR="00862337" w:rsidRPr="00293216" w:rsidRDefault="00862337" w:rsidP="00862337">
      <w:pPr>
        <w:pStyle w:val="20"/>
        <w:ind w:firstLine="709"/>
        <w:rPr>
          <w:szCs w:val="28"/>
        </w:rPr>
      </w:pPr>
      <w:r w:rsidRPr="00293216">
        <w:rPr>
          <w:szCs w:val="28"/>
        </w:rPr>
        <w:t xml:space="preserve">3. </w:t>
      </w:r>
      <w:r>
        <w:rPr>
          <w:szCs w:val="28"/>
        </w:rPr>
        <w:t xml:space="preserve">  </w:t>
      </w:r>
      <w:r w:rsidRPr="00293216">
        <w:rPr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вопросам </w:t>
      </w:r>
      <w:r w:rsidR="00437484">
        <w:rPr>
          <w:szCs w:val="28"/>
        </w:rPr>
        <w:t xml:space="preserve">                                   </w:t>
      </w:r>
      <w:r w:rsidRPr="00293216">
        <w:rPr>
          <w:szCs w:val="28"/>
        </w:rPr>
        <w:t>Е.Н.</w:t>
      </w:r>
      <w:r w:rsidR="00437484">
        <w:rPr>
          <w:szCs w:val="28"/>
        </w:rPr>
        <w:t xml:space="preserve"> </w:t>
      </w:r>
      <w:proofErr w:type="spellStart"/>
      <w:r w:rsidRPr="00293216">
        <w:rPr>
          <w:szCs w:val="28"/>
        </w:rPr>
        <w:t>Керенцеву</w:t>
      </w:r>
      <w:proofErr w:type="spellEnd"/>
      <w:r w:rsidRPr="00293216">
        <w:rPr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14B31" w:rsidRDefault="00E14B31" w:rsidP="00E14B31">
      <w:pPr>
        <w:rPr>
          <w:sz w:val="28"/>
        </w:rPr>
      </w:pPr>
      <w:r>
        <w:rPr>
          <w:sz w:val="28"/>
        </w:rPr>
        <w:t>Верно:</w:t>
      </w:r>
    </w:p>
    <w:p w:rsidR="00E14B31" w:rsidRPr="00E14B31" w:rsidRDefault="00E14B31" w:rsidP="00E14B31">
      <w:pPr>
        <w:rPr>
          <w:sz w:val="28"/>
        </w:rPr>
        <w:sectPr w:rsidR="00E14B31" w:rsidRPr="00E14B3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862337" w:rsidRDefault="00862337" w:rsidP="00437484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Pr="00293216">
        <w:rPr>
          <w:sz w:val="28"/>
          <w:szCs w:val="28"/>
        </w:rPr>
        <w:t xml:space="preserve">Приложение </w:t>
      </w:r>
    </w:p>
    <w:p w:rsidR="00862337" w:rsidRPr="00293216" w:rsidRDefault="00862337" w:rsidP="00437484">
      <w:pPr>
        <w:ind w:left="4956"/>
        <w:jc w:val="right"/>
        <w:rPr>
          <w:sz w:val="28"/>
          <w:szCs w:val="28"/>
        </w:rPr>
      </w:pPr>
      <w:r w:rsidRPr="0029321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 xml:space="preserve">                                    Б</w:t>
      </w:r>
      <w:r w:rsidRPr="00293216">
        <w:rPr>
          <w:sz w:val="28"/>
          <w:szCs w:val="28"/>
        </w:rPr>
        <w:t>елокалитвинского</w:t>
      </w:r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>района</w:t>
      </w:r>
    </w:p>
    <w:p w:rsidR="00862337" w:rsidRPr="00293216" w:rsidRDefault="00437484" w:rsidP="00437484">
      <w:pPr>
        <w:ind w:left="4820" w:firstLine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147A">
        <w:rPr>
          <w:sz w:val="28"/>
          <w:szCs w:val="28"/>
        </w:rPr>
        <w:t>03.04.</w:t>
      </w:r>
      <w:r w:rsidR="00862337">
        <w:rPr>
          <w:sz w:val="28"/>
          <w:szCs w:val="28"/>
        </w:rPr>
        <w:t xml:space="preserve">2017 № </w:t>
      </w:r>
      <w:r w:rsidR="00D8147A">
        <w:rPr>
          <w:sz w:val="28"/>
          <w:szCs w:val="28"/>
        </w:rPr>
        <w:t>123</w:t>
      </w:r>
      <w:bookmarkStart w:id="3" w:name="_GoBack"/>
      <w:bookmarkEnd w:id="3"/>
      <w:r w:rsidR="00862337">
        <w:rPr>
          <w:sz w:val="28"/>
          <w:szCs w:val="28"/>
        </w:rPr>
        <w:t xml:space="preserve">             </w:t>
      </w:r>
      <w:r w:rsidR="00862337" w:rsidRPr="00293216">
        <w:rPr>
          <w:sz w:val="28"/>
          <w:szCs w:val="28"/>
        </w:rPr>
        <w:t xml:space="preserve">      </w:t>
      </w:r>
    </w:p>
    <w:p w:rsidR="00862337" w:rsidRPr="00293216" w:rsidRDefault="00862337" w:rsidP="00862337">
      <w:pPr>
        <w:pStyle w:val="aa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62337" w:rsidRPr="00293216" w:rsidRDefault="00862337" w:rsidP="00862337">
      <w:pPr>
        <w:pStyle w:val="aa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93216">
        <w:rPr>
          <w:rFonts w:ascii="Times New Roman" w:hAnsi="Times New Roman"/>
          <w:b w:val="0"/>
          <w:sz w:val="28"/>
          <w:szCs w:val="28"/>
        </w:rPr>
        <w:t>ОТЧЕТ</w:t>
      </w:r>
    </w:p>
    <w:p w:rsidR="00862337" w:rsidRPr="00293216" w:rsidRDefault="00862337" w:rsidP="00862337">
      <w:pPr>
        <w:jc w:val="center"/>
        <w:rPr>
          <w:sz w:val="28"/>
          <w:szCs w:val="28"/>
        </w:rPr>
      </w:pPr>
      <w:r w:rsidRPr="00293216">
        <w:rPr>
          <w:sz w:val="28"/>
          <w:szCs w:val="28"/>
        </w:rPr>
        <w:t xml:space="preserve">      о реализации муниципальной программы  </w:t>
      </w:r>
    </w:p>
    <w:p w:rsidR="00862337" w:rsidRPr="00293216" w:rsidRDefault="00862337" w:rsidP="00862337">
      <w:pPr>
        <w:jc w:val="center"/>
        <w:rPr>
          <w:sz w:val="28"/>
          <w:szCs w:val="28"/>
        </w:rPr>
      </w:pPr>
      <w:r w:rsidRPr="00293216">
        <w:rPr>
          <w:sz w:val="28"/>
          <w:szCs w:val="28"/>
        </w:rPr>
        <w:t xml:space="preserve"> Белокалитвинского района «Развитие здравоохранения» за 201</w:t>
      </w:r>
      <w:r>
        <w:rPr>
          <w:sz w:val="28"/>
          <w:szCs w:val="28"/>
        </w:rPr>
        <w:t>6</w:t>
      </w:r>
      <w:r w:rsidRPr="00293216">
        <w:rPr>
          <w:sz w:val="28"/>
          <w:szCs w:val="28"/>
        </w:rPr>
        <w:t xml:space="preserve"> год</w:t>
      </w:r>
    </w:p>
    <w:p w:rsidR="00862337" w:rsidRPr="00293216" w:rsidRDefault="00862337" w:rsidP="00862337">
      <w:pPr>
        <w:rPr>
          <w:sz w:val="28"/>
          <w:szCs w:val="28"/>
        </w:rPr>
      </w:pPr>
    </w:p>
    <w:p w:rsidR="00862337" w:rsidRDefault="00862337" w:rsidP="00862337">
      <w:pPr>
        <w:numPr>
          <w:ilvl w:val="0"/>
          <w:numId w:val="4"/>
        </w:numPr>
        <w:tabs>
          <w:tab w:val="num" w:pos="0"/>
        </w:tabs>
        <w:ind w:left="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реализации основных мероприятий муниципальной программы "Развитие здравоохранения" в разрезе подпрограмм</w:t>
      </w:r>
    </w:p>
    <w:p w:rsidR="00862337" w:rsidRPr="00293216" w:rsidRDefault="00862337" w:rsidP="00862337">
      <w:pPr>
        <w:ind w:left="360"/>
        <w:rPr>
          <w:b/>
          <w:sz w:val="28"/>
          <w:szCs w:val="28"/>
        </w:rPr>
      </w:pPr>
    </w:p>
    <w:p w:rsidR="00862337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Программа Белокалитвинского района «Развитие здравоохранения (далее - Программа) </w:t>
      </w:r>
      <w:r w:rsidRPr="005C6D8D">
        <w:rPr>
          <w:sz w:val="28"/>
          <w:szCs w:val="28"/>
        </w:rPr>
        <w:t>направлена на сохранение и улучшение здоровья населения, сокращение прямых и косвенных потерь общества за счет снижения заболеваемости и смертности населения и, как следствие, увеличение продолжительности жизни населения</w:t>
      </w:r>
      <w:r>
        <w:rPr>
          <w:sz w:val="28"/>
          <w:szCs w:val="28"/>
        </w:rPr>
        <w:t>.</w:t>
      </w:r>
    </w:p>
    <w:p w:rsidR="00862337" w:rsidRPr="005C6D8D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D8D">
        <w:rPr>
          <w:sz w:val="28"/>
          <w:szCs w:val="28"/>
        </w:rPr>
        <w:t xml:space="preserve">Для реализации вышеуказанных целей необходимо решение основных задач: </w:t>
      </w:r>
    </w:p>
    <w:p w:rsidR="00862337" w:rsidRPr="005C6D8D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D8D">
        <w:rPr>
          <w:sz w:val="28"/>
          <w:szCs w:val="28"/>
        </w:rPr>
        <w:t xml:space="preserve">- выполнение функций муниципальными </w:t>
      </w:r>
      <w:r w:rsidR="00437484" w:rsidRPr="005C6D8D">
        <w:rPr>
          <w:sz w:val="28"/>
          <w:szCs w:val="28"/>
        </w:rPr>
        <w:t>бюджетными учреждениями</w:t>
      </w:r>
      <w:r w:rsidRPr="005C6D8D">
        <w:rPr>
          <w:sz w:val="28"/>
          <w:szCs w:val="28"/>
        </w:rPr>
        <w:t xml:space="preserve"> здравоохранения, в том числе по оказанию муниципальных услуг в соответствии с указанным муниципальным заданием,</w:t>
      </w:r>
    </w:p>
    <w:p w:rsidR="00862337" w:rsidRPr="005C6D8D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D8D">
        <w:rPr>
          <w:sz w:val="28"/>
          <w:szCs w:val="28"/>
        </w:rPr>
        <w:t>- укрепление материально-технической базы муниципальных учреждений здравоохранения,</w:t>
      </w:r>
    </w:p>
    <w:p w:rsidR="00862337" w:rsidRPr="005C6D8D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D8D">
        <w:rPr>
          <w:sz w:val="28"/>
          <w:szCs w:val="28"/>
        </w:rPr>
        <w:t>- развитие служб детства и родовспоможения,</w:t>
      </w:r>
    </w:p>
    <w:p w:rsidR="00862337" w:rsidRPr="00293216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D8D">
        <w:rPr>
          <w:sz w:val="28"/>
          <w:szCs w:val="28"/>
        </w:rPr>
        <w:t>- предупреждение и борьба с социально-значимыми заболеваниями.</w:t>
      </w:r>
    </w:p>
    <w:p w:rsidR="00862337" w:rsidRPr="00293216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Программа включает в себя следующие Подпрограммы: </w:t>
      </w:r>
    </w:p>
    <w:p w:rsidR="00862337" w:rsidRPr="00DD6B99" w:rsidRDefault="00862337" w:rsidP="00437484">
      <w:pPr>
        <w:ind w:firstLine="709"/>
        <w:jc w:val="both"/>
        <w:rPr>
          <w:sz w:val="28"/>
          <w:szCs w:val="28"/>
        </w:rPr>
      </w:pPr>
      <w:r w:rsidRPr="00B1311F">
        <w:rPr>
          <w:sz w:val="28"/>
          <w:szCs w:val="28"/>
        </w:rPr>
        <w:t>1.</w:t>
      </w:r>
      <w:r w:rsidRPr="002515AD">
        <w:rPr>
          <w:color w:val="FF0000"/>
          <w:sz w:val="28"/>
          <w:szCs w:val="28"/>
        </w:rPr>
        <w:t> </w:t>
      </w:r>
      <w:r w:rsidRPr="00DD6B99">
        <w:rPr>
          <w:color w:val="000000"/>
          <w:sz w:val="28"/>
          <w:szCs w:val="28"/>
          <w:shd w:val="clear" w:color="auto" w:fill="FFFFFF"/>
        </w:rPr>
        <w:t xml:space="preserve"> Профилактика заболеваний и формирование здорового образа жизни. Развитие первичной медико-санитарной помощи.</w:t>
      </w:r>
    </w:p>
    <w:p w:rsidR="00862337" w:rsidRPr="00DD6B99" w:rsidRDefault="00862337" w:rsidP="00437484">
      <w:pPr>
        <w:ind w:firstLine="709"/>
        <w:jc w:val="both"/>
        <w:rPr>
          <w:sz w:val="28"/>
          <w:szCs w:val="28"/>
        </w:rPr>
      </w:pPr>
      <w:r w:rsidRPr="00B1311F">
        <w:rPr>
          <w:sz w:val="28"/>
          <w:szCs w:val="28"/>
        </w:rPr>
        <w:t>2.</w:t>
      </w:r>
      <w:r w:rsidRPr="002515AD">
        <w:rPr>
          <w:color w:val="FF0000"/>
          <w:sz w:val="28"/>
          <w:szCs w:val="28"/>
        </w:rPr>
        <w:t> </w:t>
      </w:r>
      <w:r w:rsidRPr="00DD6B99">
        <w:rPr>
          <w:color w:val="000000"/>
          <w:sz w:val="28"/>
          <w:szCs w:val="28"/>
          <w:shd w:val="clear" w:color="auto" w:fill="FFFFFF"/>
        </w:rPr>
        <w:t xml:space="preserve">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</w:t>
      </w:r>
    </w:p>
    <w:p w:rsidR="00862337" w:rsidRPr="00DD6B99" w:rsidRDefault="00862337" w:rsidP="00437484">
      <w:pPr>
        <w:ind w:firstLine="709"/>
        <w:jc w:val="both"/>
        <w:rPr>
          <w:sz w:val="28"/>
          <w:szCs w:val="28"/>
        </w:rPr>
      </w:pPr>
      <w:r w:rsidRPr="0066288F">
        <w:rPr>
          <w:color w:val="FF0000"/>
          <w:sz w:val="28"/>
          <w:szCs w:val="28"/>
        </w:rPr>
        <w:t> </w:t>
      </w:r>
      <w:r w:rsidRPr="00B1311F">
        <w:rPr>
          <w:sz w:val="28"/>
          <w:szCs w:val="28"/>
        </w:rPr>
        <w:t>3.</w:t>
      </w:r>
      <w:r w:rsidRPr="0066288F">
        <w:rPr>
          <w:color w:val="FF0000"/>
          <w:sz w:val="28"/>
          <w:szCs w:val="28"/>
        </w:rPr>
        <w:t> </w:t>
      </w:r>
      <w:r w:rsidRPr="00DD6B99">
        <w:rPr>
          <w:color w:val="000000"/>
          <w:sz w:val="28"/>
          <w:szCs w:val="28"/>
          <w:shd w:val="clear" w:color="auto" w:fill="FFFFFF"/>
        </w:rPr>
        <w:t xml:space="preserve"> Охрана здоровья матери и ребёнка.</w:t>
      </w:r>
    </w:p>
    <w:p w:rsidR="00862337" w:rsidRPr="00DD6B99" w:rsidRDefault="00862337" w:rsidP="00437484">
      <w:pPr>
        <w:ind w:firstLine="709"/>
        <w:jc w:val="both"/>
        <w:rPr>
          <w:sz w:val="28"/>
          <w:szCs w:val="28"/>
        </w:rPr>
      </w:pPr>
      <w:r w:rsidRPr="00DD6B99">
        <w:rPr>
          <w:sz w:val="28"/>
          <w:szCs w:val="28"/>
        </w:rPr>
        <w:t>4. </w:t>
      </w:r>
      <w:r w:rsidRPr="00DD6B99">
        <w:rPr>
          <w:color w:val="000000"/>
          <w:sz w:val="28"/>
          <w:szCs w:val="28"/>
          <w:shd w:val="clear" w:color="auto" w:fill="FFFFFF"/>
        </w:rPr>
        <w:t xml:space="preserve"> Развитие медицинской реабилитации.</w:t>
      </w:r>
    </w:p>
    <w:p w:rsidR="00862337" w:rsidRPr="00DD6B99" w:rsidRDefault="00862337" w:rsidP="00437484">
      <w:pPr>
        <w:ind w:firstLine="709"/>
        <w:jc w:val="both"/>
        <w:rPr>
          <w:sz w:val="28"/>
          <w:szCs w:val="28"/>
        </w:rPr>
      </w:pPr>
      <w:r w:rsidRPr="00DD6B99">
        <w:rPr>
          <w:sz w:val="28"/>
          <w:szCs w:val="28"/>
        </w:rPr>
        <w:t>5. </w:t>
      </w:r>
      <w:r>
        <w:rPr>
          <w:color w:val="000000"/>
          <w:sz w:val="28"/>
          <w:szCs w:val="28"/>
          <w:shd w:val="clear" w:color="auto" w:fill="FFFFFF"/>
        </w:rPr>
        <w:t xml:space="preserve"> Оказание паллиативной помощи</w:t>
      </w:r>
      <w:r w:rsidRPr="00DD6B99">
        <w:rPr>
          <w:color w:val="000000"/>
          <w:sz w:val="28"/>
          <w:szCs w:val="28"/>
          <w:shd w:val="clear" w:color="auto" w:fill="FFFFFF"/>
        </w:rPr>
        <w:t>.</w:t>
      </w:r>
    </w:p>
    <w:p w:rsidR="00862337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B99">
        <w:rPr>
          <w:sz w:val="28"/>
          <w:szCs w:val="28"/>
        </w:rPr>
        <w:t xml:space="preserve">6. </w:t>
      </w:r>
      <w:r w:rsidRPr="00DD6B99">
        <w:rPr>
          <w:color w:val="000000"/>
          <w:sz w:val="28"/>
          <w:szCs w:val="28"/>
          <w:shd w:val="clear" w:color="auto" w:fill="FFFFFF"/>
        </w:rPr>
        <w:t>Кадровое обеспечение системы здравоохранения.</w:t>
      </w:r>
    </w:p>
    <w:p w:rsidR="00862337" w:rsidRPr="00647ACC" w:rsidRDefault="00862337" w:rsidP="008623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337" w:rsidRPr="00A70477" w:rsidRDefault="00862337" w:rsidP="00437484">
      <w:pPr>
        <w:pStyle w:val="ac"/>
        <w:autoSpaceDE w:val="0"/>
        <w:autoSpaceDN w:val="0"/>
        <w:adjustRightInd w:val="0"/>
        <w:ind w:left="0"/>
        <w:jc w:val="center"/>
        <w:rPr>
          <w:b/>
          <w:i/>
          <w:sz w:val="28"/>
          <w:szCs w:val="28"/>
        </w:rPr>
      </w:pPr>
      <w:r w:rsidRPr="008550EC">
        <w:rPr>
          <w:b/>
          <w:i/>
          <w:sz w:val="28"/>
          <w:szCs w:val="28"/>
        </w:rPr>
        <w:t>Подпрограмма 1</w:t>
      </w:r>
      <w:r w:rsidRPr="00A70477">
        <w:rPr>
          <w:b/>
          <w:i/>
          <w:sz w:val="28"/>
          <w:szCs w:val="28"/>
        </w:rPr>
        <w:t xml:space="preserve"> «Профилактика заболеваний и формирование здорового образа жизни. Развитие перв</w:t>
      </w:r>
      <w:r w:rsidR="00437484">
        <w:rPr>
          <w:b/>
          <w:i/>
          <w:sz w:val="28"/>
          <w:szCs w:val="28"/>
        </w:rPr>
        <w:t>ичной медико-санитарной помощи»</w:t>
      </w:r>
    </w:p>
    <w:p w:rsidR="00862337" w:rsidRPr="00A70477" w:rsidRDefault="00862337" w:rsidP="00862337">
      <w:pPr>
        <w:pStyle w:val="ac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862337" w:rsidRPr="002E29B7" w:rsidRDefault="00862337" w:rsidP="0043748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r w:rsidRPr="002E29B7">
        <w:rPr>
          <w:sz w:val="28"/>
          <w:szCs w:val="28"/>
        </w:rPr>
        <w:t>Объем муниципального задания по предоставлению услуги круглосуточной стационарной помощи в 2016 году составлял – 15 303случая.  Фактический объем предоставленной стационарной помощи за 2016 год составил – 15 503 случая. Процент исполнения муниципального задания по круглосуточной стационарной помощи составил - 101,5%.</w:t>
      </w:r>
    </w:p>
    <w:p w:rsidR="00862337" w:rsidRPr="002E29B7" w:rsidRDefault="00862337" w:rsidP="0043748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2E29B7">
        <w:rPr>
          <w:sz w:val="28"/>
          <w:szCs w:val="28"/>
        </w:rPr>
        <w:lastRenderedPageBreak/>
        <w:t>Объем  муниципального</w:t>
      </w:r>
      <w:proofErr w:type="gramEnd"/>
      <w:r w:rsidRPr="002E29B7">
        <w:rPr>
          <w:sz w:val="28"/>
          <w:szCs w:val="28"/>
        </w:rPr>
        <w:t xml:space="preserve">  задания  по предоставлению услуги дневного стационара в 2016 году составлял - 3402 случая.  Фактический объем предоставленной стационарной помощи за 2016 год составил – 3389 случая.  </w:t>
      </w:r>
      <w:proofErr w:type="gramStart"/>
      <w:r w:rsidRPr="002E29B7">
        <w:rPr>
          <w:sz w:val="28"/>
          <w:szCs w:val="28"/>
        </w:rPr>
        <w:t>Процент  исполнения</w:t>
      </w:r>
      <w:proofErr w:type="gramEnd"/>
      <w:r w:rsidRPr="002E29B7">
        <w:rPr>
          <w:sz w:val="28"/>
          <w:szCs w:val="28"/>
        </w:rPr>
        <w:t xml:space="preserve">  муниципального задания составил – 99,6 %.</w:t>
      </w:r>
    </w:p>
    <w:p w:rsidR="00862337" w:rsidRPr="002E29B7" w:rsidRDefault="00862337" w:rsidP="00437484">
      <w:pPr>
        <w:ind w:firstLine="709"/>
        <w:jc w:val="both"/>
        <w:rPr>
          <w:sz w:val="28"/>
          <w:szCs w:val="28"/>
        </w:rPr>
      </w:pPr>
      <w:r w:rsidRPr="002E29B7">
        <w:rPr>
          <w:sz w:val="28"/>
          <w:szCs w:val="28"/>
        </w:rPr>
        <w:t>Удовлетворение потребности населения в получении амбулаторно-поликлинической помощи в муниципальных учреждениях здравоохранения.</w:t>
      </w:r>
    </w:p>
    <w:p w:rsidR="00862337" w:rsidRPr="002E29B7" w:rsidRDefault="00862337" w:rsidP="00437484">
      <w:pPr>
        <w:ind w:firstLine="709"/>
        <w:jc w:val="both"/>
        <w:rPr>
          <w:sz w:val="28"/>
          <w:szCs w:val="28"/>
        </w:rPr>
      </w:pPr>
      <w:r w:rsidRPr="002E29B7">
        <w:rPr>
          <w:sz w:val="28"/>
          <w:szCs w:val="28"/>
        </w:rPr>
        <w:t>Для реализации поставленной цели требуется решение следующих задач:</w:t>
      </w:r>
    </w:p>
    <w:p w:rsidR="00862337" w:rsidRPr="002E29B7" w:rsidRDefault="00862337" w:rsidP="00437484">
      <w:pPr>
        <w:ind w:firstLine="709"/>
        <w:jc w:val="both"/>
        <w:rPr>
          <w:sz w:val="28"/>
          <w:szCs w:val="28"/>
        </w:rPr>
      </w:pPr>
      <w:r w:rsidRPr="002E29B7">
        <w:rPr>
          <w:sz w:val="28"/>
          <w:szCs w:val="28"/>
        </w:rPr>
        <w:t>- обеспечение финансирования выполнения функций муниципальными учреждениями здравоохранения, в том числе по оказанию муниципальных услуг в соответствии с установленным муниципальным заданием;</w:t>
      </w:r>
    </w:p>
    <w:p w:rsidR="00862337" w:rsidRPr="002E29B7" w:rsidRDefault="00862337" w:rsidP="00437484">
      <w:pPr>
        <w:ind w:firstLine="709"/>
        <w:jc w:val="both"/>
        <w:rPr>
          <w:sz w:val="28"/>
          <w:szCs w:val="28"/>
        </w:rPr>
      </w:pPr>
      <w:r w:rsidRPr="002E29B7">
        <w:rPr>
          <w:sz w:val="28"/>
          <w:szCs w:val="28"/>
        </w:rPr>
        <w:t>- обеспечение финансирования оплаты труда кадров муниципальных учреждений здравоохранения;</w:t>
      </w:r>
    </w:p>
    <w:p w:rsidR="00862337" w:rsidRPr="002E29B7" w:rsidRDefault="00862337" w:rsidP="00437484">
      <w:pPr>
        <w:ind w:firstLine="709"/>
        <w:jc w:val="both"/>
        <w:rPr>
          <w:sz w:val="28"/>
          <w:szCs w:val="28"/>
        </w:rPr>
      </w:pPr>
      <w:r w:rsidRPr="002E29B7">
        <w:rPr>
          <w:sz w:val="28"/>
          <w:szCs w:val="28"/>
        </w:rPr>
        <w:t>- развитие материально-технической базы муниципальных учреждений здравоохранения.</w:t>
      </w:r>
    </w:p>
    <w:p w:rsidR="00862337" w:rsidRPr="00136F1F" w:rsidRDefault="00862337" w:rsidP="00437484">
      <w:pPr>
        <w:ind w:firstLine="709"/>
        <w:jc w:val="both"/>
        <w:rPr>
          <w:sz w:val="28"/>
          <w:szCs w:val="28"/>
        </w:rPr>
      </w:pPr>
      <w:proofErr w:type="gramStart"/>
      <w:r w:rsidRPr="00136F1F">
        <w:rPr>
          <w:sz w:val="28"/>
          <w:szCs w:val="28"/>
        </w:rPr>
        <w:t>Объем  муниципального</w:t>
      </w:r>
      <w:proofErr w:type="gramEnd"/>
      <w:r w:rsidRPr="00136F1F">
        <w:rPr>
          <w:sz w:val="28"/>
          <w:szCs w:val="28"/>
        </w:rPr>
        <w:t xml:space="preserve">  задания  на  амбулаторно-поликлинические услуги в 2016 году составлял – 689 119 посещений.  Фактический объем предоставленных услуг за 2016 год составил – 688 052 посещений.  </w:t>
      </w:r>
      <w:proofErr w:type="gramStart"/>
      <w:r w:rsidRPr="00136F1F">
        <w:rPr>
          <w:sz w:val="28"/>
          <w:szCs w:val="28"/>
        </w:rPr>
        <w:t>Процент  исполнения</w:t>
      </w:r>
      <w:proofErr w:type="gramEnd"/>
      <w:r w:rsidRPr="00136F1F">
        <w:rPr>
          <w:sz w:val="28"/>
          <w:szCs w:val="28"/>
        </w:rPr>
        <w:t xml:space="preserve">  муниципального задания составил 99,8%.</w:t>
      </w:r>
    </w:p>
    <w:p w:rsidR="00862337" w:rsidRPr="00525D73" w:rsidRDefault="00862337" w:rsidP="00437484">
      <w:pPr>
        <w:ind w:firstLine="709"/>
        <w:jc w:val="both"/>
        <w:rPr>
          <w:sz w:val="28"/>
          <w:szCs w:val="28"/>
        </w:rPr>
      </w:pPr>
      <w:r w:rsidRPr="00525D73">
        <w:rPr>
          <w:sz w:val="28"/>
          <w:szCs w:val="28"/>
        </w:rPr>
        <w:t xml:space="preserve">Общая заболеваемость </w:t>
      </w:r>
      <w:proofErr w:type="gramStart"/>
      <w:r w:rsidRPr="00525D73">
        <w:rPr>
          <w:sz w:val="28"/>
          <w:szCs w:val="28"/>
        </w:rPr>
        <w:t>увеличилась  в</w:t>
      </w:r>
      <w:proofErr w:type="gramEnd"/>
      <w:r w:rsidRPr="00525D73">
        <w:rPr>
          <w:sz w:val="28"/>
          <w:szCs w:val="28"/>
        </w:rPr>
        <w:t xml:space="preserve"> 2016 году – 874,26 (на 1000 населения)  в 2015 году – 864,07 (на 1000 населения).</w:t>
      </w:r>
    </w:p>
    <w:p w:rsidR="00862337" w:rsidRPr="00772232" w:rsidRDefault="00862337" w:rsidP="00437484">
      <w:pPr>
        <w:ind w:firstLine="709"/>
        <w:jc w:val="both"/>
        <w:rPr>
          <w:color w:val="FF0000"/>
          <w:sz w:val="28"/>
          <w:szCs w:val="28"/>
        </w:rPr>
      </w:pPr>
      <w:r w:rsidRPr="009A72ED">
        <w:rPr>
          <w:sz w:val="28"/>
          <w:szCs w:val="28"/>
        </w:rPr>
        <w:t>В структуре первичной заболеваемости взрослого населения Белокалитвинского района в 2016 году первое ранговое место занимают болезни кровообращения.</w:t>
      </w:r>
      <w:r w:rsidRPr="00772232">
        <w:rPr>
          <w:color w:val="FF0000"/>
          <w:sz w:val="28"/>
          <w:szCs w:val="28"/>
        </w:rPr>
        <w:t xml:space="preserve"> </w:t>
      </w:r>
    </w:p>
    <w:p w:rsidR="00862337" w:rsidRPr="00DD661F" w:rsidRDefault="00862337" w:rsidP="00437484">
      <w:pPr>
        <w:ind w:firstLine="709"/>
        <w:jc w:val="both"/>
        <w:rPr>
          <w:sz w:val="28"/>
          <w:szCs w:val="28"/>
        </w:rPr>
      </w:pPr>
      <w:r w:rsidRPr="00DD661F">
        <w:rPr>
          <w:sz w:val="28"/>
          <w:szCs w:val="28"/>
        </w:rPr>
        <w:t>Больные с выявленными заболеваниями сердечно-сосудистой системы находятся на диспансерном учете у терапевтов и кардиолога. Увеличилась смертность от болезней системы кровообращения: в 2015 году – 509,44; в 2016 году – 539,55 (на 100000 населения).</w:t>
      </w:r>
    </w:p>
    <w:p w:rsidR="00862337" w:rsidRPr="001F2082" w:rsidRDefault="00862337" w:rsidP="00437484">
      <w:pPr>
        <w:ind w:firstLine="709"/>
        <w:jc w:val="both"/>
        <w:rPr>
          <w:sz w:val="28"/>
          <w:szCs w:val="28"/>
        </w:rPr>
      </w:pPr>
      <w:r w:rsidRPr="001F2082">
        <w:rPr>
          <w:sz w:val="28"/>
          <w:szCs w:val="28"/>
        </w:rPr>
        <w:t>Всего в Белокалитвинском районе на 01.01.2017 состоит на учете - 228 ВИЧ-инфицированных. Впервые выявлено в 2015 году – 26; в 2015 году – 42.</w:t>
      </w:r>
    </w:p>
    <w:p w:rsidR="00862337" w:rsidRPr="001F2082" w:rsidRDefault="00862337" w:rsidP="00437484">
      <w:pPr>
        <w:ind w:firstLine="709"/>
        <w:jc w:val="both"/>
        <w:rPr>
          <w:sz w:val="28"/>
          <w:szCs w:val="28"/>
        </w:rPr>
      </w:pPr>
      <w:r w:rsidRPr="001F2082">
        <w:rPr>
          <w:sz w:val="28"/>
          <w:szCs w:val="28"/>
        </w:rPr>
        <w:t>В целях профилактики осложнений, улучшения качества жизни и увеличения продолжительности жизни по показаниям ВИЧ-инфицированным пациентам проводится антиретровирусная терапия. В 2015 году данную терапию получили - 26чел., в 2016 году – 39 чел.</w:t>
      </w:r>
    </w:p>
    <w:p w:rsidR="00862337" w:rsidRPr="001F2082" w:rsidRDefault="00862337" w:rsidP="00437484">
      <w:pPr>
        <w:ind w:firstLine="709"/>
        <w:jc w:val="both"/>
        <w:rPr>
          <w:sz w:val="28"/>
          <w:szCs w:val="28"/>
        </w:rPr>
      </w:pPr>
      <w:r w:rsidRPr="001F2082">
        <w:rPr>
          <w:sz w:val="28"/>
          <w:szCs w:val="28"/>
        </w:rPr>
        <w:t xml:space="preserve">Несмотря на то, что в 2016 году было обследовано на ВИЧ-инфекцию - 9203 чел. (в сравнении с 2015 годом – 8914 чел.), отмечается тенденция к снижению заболеваемости в районе. </w:t>
      </w:r>
    </w:p>
    <w:p w:rsidR="00862337" w:rsidRPr="001F2082" w:rsidRDefault="00862337" w:rsidP="00437484">
      <w:pPr>
        <w:ind w:firstLine="709"/>
        <w:jc w:val="both"/>
        <w:rPr>
          <w:sz w:val="28"/>
          <w:szCs w:val="28"/>
        </w:rPr>
      </w:pPr>
      <w:r w:rsidRPr="001F2082">
        <w:rPr>
          <w:sz w:val="28"/>
          <w:szCs w:val="28"/>
        </w:rPr>
        <w:t>Это связано с активной профилактической работой среди населения:</w:t>
      </w:r>
    </w:p>
    <w:p w:rsidR="00862337" w:rsidRPr="001F2082" w:rsidRDefault="00862337" w:rsidP="00437484">
      <w:pPr>
        <w:ind w:firstLine="709"/>
        <w:jc w:val="both"/>
        <w:rPr>
          <w:sz w:val="28"/>
          <w:szCs w:val="28"/>
        </w:rPr>
      </w:pPr>
      <w:r w:rsidRPr="001F2082">
        <w:rPr>
          <w:sz w:val="28"/>
          <w:szCs w:val="28"/>
        </w:rPr>
        <w:t>- статьи в газеты 1 раз в квартал,</w:t>
      </w:r>
    </w:p>
    <w:p w:rsidR="00862337" w:rsidRPr="001F2082" w:rsidRDefault="00862337" w:rsidP="00437484">
      <w:pPr>
        <w:ind w:firstLine="709"/>
        <w:jc w:val="both"/>
        <w:rPr>
          <w:sz w:val="28"/>
          <w:szCs w:val="28"/>
        </w:rPr>
      </w:pPr>
      <w:r w:rsidRPr="001F2082">
        <w:rPr>
          <w:sz w:val="28"/>
          <w:szCs w:val="28"/>
        </w:rPr>
        <w:t>- информационные стенды в поликлиниках,</w:t>
      </w:r>
    </w:p>
    <w:p w:rsidR="00862337" w:rsidRPr="001F2082" w:rsidRDefault="00862337" w:rsidP="00437484">
      <w:pPr>
        <w:ind w:firstLine="709"/>
        <w:jc w:val="both"/>
        <w:rPr>
          <w:sz w:val="28"/>
          <w:szCs w:val="28"/>
        </w:rPr>
      </w:pPr>
      <w:r w:rsidRPr="001F2082">
        <w:rPr>
          <w:sz w:val="28"/>
          <w:szCs w:val="28"/>
        </w:rPr>
        <w:t>- трансляция видеоролика на экране в центре города,</w:t>
      </w:r>
    </w:p>
    <w:p w:rsidR="00862337" w:rsidRPr="001F2082" w:rsidRDefault="00862337" w:rsidP="00437484">
      <w:pPr>
        <w:ind w:firstLine="709"/>
        <w:jc w:val="both"/>
        <w:rPr>
          <w:sz w:val="28"/>
          <w:szCs w:val="28"/>
        </w:rPr>
      </w:pPr>
      <w:r w:rsidRPr="001F2082">
        <w:rPr>
          <w:sz w:val="28"/>
          <w:szCs w:val="28"/>
        </w:rPr>
        <w:t>- проведение бесед и распространение информационных материалов в школах, техникумах, училищах,</w:t>
      </w:r>
    </w:p>
    <w:p w:rsidR="00862337" w:rsidRPr="001F2082" w:rsidRDefault="00862337" w:rsidP="00437484">
      <w:pPr>
        <w:ind w:firstLine="709"/>
        <w:jc w:val="both"/>
        <w:rPr>
          <w:sz w:val="28"/>
          <w:szCs w:val="28"/>
        </w:rPr>
      </w:pPr>
      <w:r w:rsidRPr="001F2082">
        <w:rPr>
          <w:sz w:val="28"/>
          <w:szCs w:val="28"/>
        </w:rPr>
        <w:t xml:space="preserve">-  проведение круглых столов с медицинскими работниками, работниками образовательных учреждений и представителями молодежи.  </w:t>
      </w:r>
    </w:p>
    <w:p w:rsidR="00862337" w:rsidRPr="001F2082" w:rsidRDefault="00862337" w:rsidP="00437484">
      <w:pPr>
        <w:ind w:firstLine="708"/>
        <w:jc w:val="both"/>
        <w:rPr>
          <w:sz w:val="28"/>
          <w:szCs w:val="28"/>
        </w:rPr>
      </w:pPr>
      <w:r w:rsidRPr="001F2082">
        <w:rPr>
          <w:sz w:val="28"/>
          <w:szCs w:val="28"/>
        </w:rPr>
        <w:lastRenderedPageBreak/>
        <w:t>Были приобретены средства индивидуальной защиты, тест-индикаторы, наглядная агитация.</w:t>
      </w:r>
    </w:p>
    <w:p w:rsidR="00862337" w:rsidRPr="004D3329" w:rsidRDefault="00862337" w:rsidP="00437484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D3329">
        <w:rPr>
          <w:rFonts w:ascii="Times New Roman" w:hAnsi="Times New Roman"/>
          <w:sz w:val="28"/>
          <w:szCs w:val="28"/>
        </w:rPr>
        <w:t xml:space="preserve">«Мероприятия по снижению смертности населения от онкологических заболеваний: диспансеризация </w:t>
      </w:r>
      <w:proofErr w:type="gramStart"/>
      <w:r w:rsidRPr="004D3329">
        <w:rPr>
          <w:rFonts w:ascii="Times New Roman" w:hAnsi="Times New Roman"/>
          <w:sz w:val="28"/>
          <w:szCs w:val="28"/>
        </w:rPr>
        <w:t>работающих граждан</w:t>
      </w:r>
      <w:proofErr w:type="gramEnd"/>
      <w:r w:rsidRPr="004D3329">
        <w:rPr>
          <w:rFonts w:ascii="Times New Roman" w:hAnsi="Times New Roman"/>
          <w:sz w:val="28"/>
          <w:szCs w:val="28"/>
        </w:rPr>
        <w:t xml:space="preserve"> нуждающихся в проведении маммографии и исследований крови на </w:t>
      </w:r>
      <w:proofErr w:type="spellStart"/>
      <w:r w:rsidRPr="004D3329">
        <w:rPr>
          <w:rFonts w:ascii="Times New Roman" w:hAnsi="Times New Roman"/>
          <w:sz w:val="28"/>
          <w:szCs w:val="28"/>
        </w:rPr>
        <w:t>онкомаркеры</w:t>
      </w:r>
      <w:proofErr w:type="spellEnd"/>
      <w:r w:rsidRPr="004D3329">
        <w:rPr>
          <w:rFonts w:ascii="Times New Roman" w:hAnsi="Times New Roman"/>
          <w:sz w:val="28"/>
          <w:szCs w:val="28"/>
        </w:rPr>
        <w:t>, проведение флюорографических исследований (так же с выездом в сельские поселения), выезды узких специалистов с целью осмотра сельского населения»:</w:t>
      </w:r>
    </w:p>
    <w:p w:rsidR="00862337" w:rsidRPr="003D283B" w:rsidRDefault="00862337" w:rsidP="00437484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3D283B">
        <w:rPr>
          <w:rFonts w:ascii="Times New Roman" w:hAnsi="Times New Roman"/>
          <w:sz w:val="28"/>
          <w:szCs w:val="28"/>
        </w:rPr>
        <w:t xml:space="preserve">Увеличилась доля пациентов, больных злокачественными новообразованиями, состоящих на учете с момента установления диагноз 5 лет и более, в общем числе пациентов со злокачественными новообразованиями, состоящих на учете за 2016 до 56,7 % (2015 </w:t>
      </w:r>
      <w:proofErr w:type="gramStart"/>
      <w:r w:rsidRPr="003D283B">
        <w:rPr>
          <w:rFonts w:ascii="Times New Roman" w:hAnsi="Times New Roman"/>
          <w:sz w:val="28"/>
          <w:szCs w:val="28"/>
        </w:rPr>
        <w:t>год  –</w:t>
      </w:r>
      <w:proofErr w:type="gramEnd"/>
      <w:r w:rsidRPr="003D283B">
        <w:rPr>
          <w:rFonts w:ascii="Times New Roman" w:hAnsi="Times New Roman"/>
          <w:sz w:val="28"/>
          <w:szCs w:val="28"/>
        </w:rPr>
        <w:t xml:space="preserve"> 53,24%).</w:t>
      </w:r>
    </w:p>
    <w:p w:rsidR="00862337" w:rsidRPr="003D283B" w:rsidRDefault="00862337" w:rsidP="00437484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3D283B">
        <w:rPr>
          <w:rFonts w:ascii="Times New Roman" w:hAnsi="Times New Roman"/>
          <w:sz w:val="28"/>
          <w:szCs w:val="28"/>
        </w:rPr>
        <w:t xml:space="preserve">Проводится </w:t>
      </w:r>
      <w:proofErr w:type="spellStart"/>
      <w:r w:rsidRPr="003D283B">
        <w:rPr>
          <w:rFonts w:ascii="Times New Roman" w:hAnsi="Times New Roman"/>
          <w:sz w:val="28"/>
          <w:szCs w:val="28"/>
        </w:rPr>
        <w:t>онкоскрининговое</w:t>
      </w:r>
      <w:proofErr w:type="spellEnd"/>
      <w:r w:rsidRPr="003D283B">
        <w:rPr>
          <w:rFonts w:ascii="Times New Roman" w:hAnsi="Times New Roman"/>
          <w:sz w:val="28"/>
          <w:szCs w:val="28"/>
        </w:rPr>
        <w:t xml:space="preserve"> анкетирование населения с целью выявления </w:t>
      </w:r>
      <w:proofErr w:type="spellStart"/>
      <w:r w:rsidRPr="003D283B">
        <w:rPr>
          <w:rFonts w:ascii="Times New Roman" w:hAnsi="Times New Roman"/>
          <w:sz w:val="28"/>
          <w:szCs w:val="28"/>
        </w:rPr>
        <w:t>онкозаболеваний</w:t>
      </w:r>
      <w:proofErr w:type="spellEnd"/>
      <w:r w:rsidRPr="003D283B">
        <w:rPr>
          <w:rFonts w:ascii="Times New Roman" w:hAnsi="Times New Roman"/>
          <w:sz w:val="28"/>
          <w:szCs w:val="28"/>
        </w:rPr>
        <w:t>.</w:t>
      </w:r>
    </w:p>
    <w:p w:rsidR="00862337" w:rsidRPr="003D283B" w:rsidRDefault="00862337" w:rsidP="00437484">
      <w:pPr>
        <w:ind w:firstLine="708"/>
        <w:jc w:val="both"/>
        <w:rPr>
          <w:sz w:val="28"/>
          <w:szCs w:val="28"/>
          <w:lang w:eastAsia="en-US"/>
        </w:rPr>
      </w:pPr>
      <w:r w:rsidRPr="003D283B">
        <w:rPr>
          <w:sz w:val="28"/>
          <w:szCs w:val="28"/>
          <w:lang w:eastAsia="en-US"/>
        </w:rPr>
        <w:t>Направл</w:t>
      </w:r>
      <w:r w:rsidRPr="003D283B">
        <w:rPr>
          <w:sz w:val="28"/>
          <w:szCs w:val="28"/>
        </w:rPr>
        <w:t xml:space="preserve">яются пациенты </w:t>
      </w:r>
      <w:r w:rsidRPr="003D283B">
        <w:rPr>
          <w:sz w:val="28"/>
          <w:szCs w:val="28"/>
          <w:lang w:eastAsia="en-US"/>
        </w:rPr>
        <w:t>на оказание специализированной высокотехнологичной) медицинской помощи.</w:t>
      </w:r>
      <w:r w:rsidRPr="003D283B">
        <w:rPr>
          <w:sz w:val="28"/>
          <w:szCs w:val="28"/>
        </w:rPr>
        <w:t xml:space="preserve"> В 2016 году н</w:t>
      </w:r>
      <w:r w:rsidRPr="003D283B">
        <w:rPr>
          <w:sz w:val="28"/>
          <w:szCs w:val="28"/>
          <w:lang w:eastAsia="en-US"/>
        </w:rPr>
        <w:t>аправлено и получили помощь- 117 человек.</w:t>
      </w:r>
    </w:p>
    <w:p w:rsidR="00862337" w:rsidRPr="00772232" w:rsidRDefault="00862337" w:rsidP="00862337">
      <w:pPr>
        <w:jc w:val="both"/>
        <w:rPr>
          <w:color w:val="FF0000"/>
          <w:sz w:val="28"/>
          <w:szCs w:val="28"/>
        </w:rPr>
      </w:pPr>
    </w:p>
    <w:p w:rsidR="00862337" w:rsidRPr="008E693D" w:rsidRDefault="00862337" w:rsidP="008623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693D">
        <w:rPr>
          <w:rFonts w:ascii="Times New Roman" w:hAnsi="Times New Roman" w:cs="Times New Roman"/>
          <w:sz w:val="28"/>
          <w:szCs w:val="28"/>
        </w:rPr>
        <w:t xml:space="preserve">           Мероприятия по проведению вакцинопрофилактики.</w:t>
      </w:r>
    </w:p>
    <w:p w:rsidR="00862337" w:rsidRPr="008E693D" w:rsidRDefault="00862337" w:rsidP="008623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693D">
        <w:rPr>
          <w:rFonts w:ascii="Times New Roman" w:hAnsi="Times New Roman" w:cs="Times New Roman"/>
          <w:sz w:val="28"/>
          <w:szCs w:val="28"/>
        </w:rPr>
        <w:t xml:space="preserve">           Целями являются снижение уровня заболеваемости инфекциями, управляемыми средствами специфической профилактики, предупреждение возникновения и распространения эпидемий, поддержание коллективного иммунитета, а также предупреждение летальности от инфекционных заболеваний.</w:t>
      </w:r>
    </w:p>
    <w:p w:rsidR="00862337" w:rsidRPr="00E14B77" w:rsidRDefault="00862337" w:rsidP="0086233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E14B77">
        <w:rPr>
          <w:rFonts w:ascii="Times New Roman" w:hAnsi="Times New Roman"/>
          <w:sz w:val="28"/>
          <w:szCs w:val="28"/>
        </w:rPr>
        <w:t xml:space="preserve">            В соответствии с Национальным календарем профилактических прививок проводится иммунизация детского населения против управляемых инфекций.  По </w:t>
      </w:r>
      <w:proofErr w:type="gramStart"/>
      <w:r w:rsidRPr="00E14B77">
        <w:rPr>
          <w:rFonts w:ascii="Times New Roman" w:hAnsi="Times New Roman"/>
          <w:sz w:val="28"/>
          <w:szCs w:val="28"/>
        </w:rPr>
        <w:t>итогам  2016</w:t>
      </w:r>
      <w:proofErr w:type="gramEnd"/>
      <w:r w:rsidRPr="00E14B77">
        <w:rPr>
          <w:rFonts w:ascii="Times New Roman" w:hAnsi="Times New Roman"/>
          <w:sz w:val="28"/>
          <w:szCs w:val="28"/>
        </w:rPr>
        <w:t xml:space="preserve"> года прививочная работа выполнена следующим образом: из числа подлежащих вакцинации согласно Национальному календарю привито против:</w:t>
      </w:r>
    </w:p>
    <w:p w:rsidR="00862337" w:rsidRPr="00772232" w:rsidRDefault="00862337" w:rsidP="00862337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62337" w:rsidRPr="00772232" w:rsidRDefault="00862337" w:rsidP="00862337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5080"/>
        <w:gridCol w:w="1928"/>
        <w:gridCol w:w="1934"/>
      </w:tblGrid>
      <w:tr w:rsidR="00862337" w:rsidRPr="00AC621D" w:rsidTr="00437484">
        <w:trPr>
          <w:trHeight w:val="1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Процент выполнения</w:t>
            </w:r>
          </w:p>
        </w:tc>
      </w:tr>
      <w:tr w:rsidR="00862337" w:rsidRPr="00AC621D" w:rsidTr="00437484">
        <w:trPr>
          <w:trHeight w:val="1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21D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21D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коклюша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коклюша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97,9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дифтерии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дифтерии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98,9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столбнячного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столбнячного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полиомиелит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полиомиелита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кори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кори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97,5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паротит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862337" w:rsidRPr="00AC621D" w:rsidTr="00437484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21D">
              <w:rPr>
                <w:rFonts w:ascii="Times New Roman" w:hAnsi="Times New Roman"/>
                <w:sz w:val="28"/>
                <w:szCs w:val="28"/>
              </w:rPr>
              <w:t>эпид.паротит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97,6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краснухи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краснухи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98,3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против туберкулеза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92,2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94,2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вирусного гепатита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туляремии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36,9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туляремии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сибирской язвы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C621D">
              <w:rPr>
                <w:rFonts w:ascii="Times New Roman" w:hAnsi="Times New Roman"/>
                <w:sz w:val="28"/>
                <w:szCs w:val="28"/>
              </w:rPr>
              <w:t xml:space="preserve"> лептоспироз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87,0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862337" w:rsidRPr="00AC621D" w:rsidTr="00437484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AC621D" w:rsidRDefault="00862337" w:rsidP="00437484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2337" w:rsidRPr="00772232" w:rsidRDefault="00862337" w:rsidP="00862337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  <w:r w:rsidRPr="00772232">
        <w:rPr>
          <w:rFonts w:ascii="Times New Roman" w:hAnsi="Times New Roman"/>
          <w:color w:val="FF0000"/>
          <w:sz w:val="28"/>
          <w:szCs w:val="28"/>
        </w:rPr>
        <w:t xml:space="preserve">       </w:t>
      </w:r>
    </w:p>
    <w:p w:rsidR="00862337" w:rsidRPr="00E14B77" w:rsidRDefault="00862337" w:rsidP="0043748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14B77">
        <w:rPr>
          <w:rFonts w:ascii="Times New Roman" w:hAnsi="Times New Roman"/>
          <w:sz w:val="28"/>
          <w:szCs w:val="28"/>
        </w:rPr>
        <w:t>Среди населения проводится разъяснительная работа по вопросам о преимуществах вакцинопрофилактики путем проведения бесед, помещением статьи в местной газете «Перекресток».</w:t>
      </w:r>
    </w:p>
    <w:p w:rsidR="00862337" w:rsidRPr="00E14B77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B77">
        <w:rPr>
          <w:sz w:val="28"/>
          <w:szCs w:val="28"/>
        </w:rPr>
        <w:t xml:space="preserve">Обеспечение больных </w:t>
      </w:r>
      <w:proofErr w:type="spellStart"/>
      <w:r w:rsidRPr="00E14B77">
        <w:rPr>
          <w:sz w:val="28"/>
          <w:szCs w:val="28"/>
        </w:rPr>
        <w:t>сахароснижающими</w:t>
      </w:r>
      <w:proofErr w:type="spellEnd"/>
      <w:r w:rsidRPr="00E14B77">
        <w:rPr>
          <w:sz w:val="28"/>
          <w:szCs w:val="28"/>
        </w:rPr>
        <w:t xml:space="preserve"> лекарственными препаратами, средствами самоконтроля и иглами, в том числе услуги по хранению: привело к снижению удельного веса больных с тяжелым течением сахарного диабета, инвалидности и смертности населения в связи с данным заболеванием и его осложнениями; внедрение современных технологий лечения осложнений сахарного диабета.</w:t>
      </w:r>
    </w:p>
    <w:p w:rsidR="00862337" w:rsidRPr="00E14B77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B77">
        <w:rPr>
          <w:sz w:val="28"/>
          <w:szCs w:val="28"/>
        </w:rPr>
        <w:t>В местных газетах «Перекресток» и «Металлург» ежеквартально размещались материалы по пропаганде здорового образа жизни и профилактике сахарного диабета.</w:t>
      </w:r>
    </w:p>
    <w:p w:rsidR="00862337" w:rsidRPr="00E14B77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B77">
        <w:rPr>
          <w:sz w:val="28"/>
          <w:szCs w:val="28"/>
        </w:rPr>
        <w:t xml:space="preserve">Ведение регистра больных, страдающих сахарным диабетом, осуществляется в соответствии с приказом МБУЗ БР «ЦРБ» № </w:t>
      </w:r>
      <w:proofErr w:type="gramStart"/>
      <w:r w:rsidRPr="00E14B77">
        <w:rPr>
          <w:sz w:val="28"/>
          <w:szCs w:val="28"/>
        </w:rPr>
        <w:t>489  от</w:t>
      </w:r>
      <w:proofErr w:type="gramEnd"/>
      <w:r w:rsidRPr="00E14B77">
        <w:rPr>
          <w:sz w:val="28"/>
          <w:szCs w:val="28"/>
        </w:rPr>
        <w:t xml:space="preserve"> 26.08.2008 года. Регулярно осуществляется контроль за ведением регистра со стороны администрации МБУЗ БР «ЦРБ».</w:t>
      </w:r>
    </w:p>
    <w:p w:rsidR="00862337" w:rsidRPr="00E14B77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B77">
        <w:rPr>
          <w:sz w:val="28"/>
          <w:szCs w:val="28"/>
        </w:rPr>
        <w:t xml:space="preserve">Имеется оборудование для «Школы диабета», благодаря чему проводилось обучение пациентов по вопросам диетпитания и самоконтроля. </w:t>
      </w:r>
    </w:p>
    <w:p w:rsidR="00862337" w:rsidRPr="00E14B77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B77">
        <w:rPr>
          <w:sz w:val="28"/>
          <w:szCs w:val="28"/>
        </w:rPr>
        <w:t>Все больные, страдающие сахарным диабетом, в 201</w:t>
      </w:r>
      <w:r>
        <w:rPr>
          <w:sz w:val="28"/>
          <w:szCs w:val="28"/>
        </w:rPr>
        <w:t>6</w:t>
      </w:r>
      <w:r w:rsidRPr="00E14B77">
        <w:rPr>
          <w:sz w:val="28"/>
          <w:szCs w:val="28"/>
        </w:rPr>
        <w:t xml:space="preserve"> году были осмотрены неврологом, офтальмологом, хирургом, эндокринологом. При необходимости направлялись в областные учреждения и отделения «Диабетической стопы».</w:t>
      </w:r>
    </w:p>
    <w:p w:rsidR="00862337" w:rsidRPr="00E14B77" w:rsidRDefault="00862337" w:rsidP="0043748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14B77">
        <w:rPr>
          <w:rFonts w:ascii="Times New Roman" w:hAnsi="Times New Roman"/>
          <w:sz w:val="28"/>
          <w:szCs w:val="28"/>
        </w:rPr>
        <w:t>Были приобретены тест-полоски.</w:t>
      </w:r>
    </w:p>
    <w:p w:rsidR="00862337" w:rsidRPr="00E14B77" w:rsidRDefault="00862337" w:rsidP="0043748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14B77">
        <w:rPr>
          <w:rFonts w:ascii="Times New Roman" w:hAnsi="Times New Roman"/>
          <w:sz w:val="28"/>
          <w:szCs w:val="28"/>
        </w:rPr>
        <w:t xml:space="preserve">Проведение диспансеризации детей в декретированные сроки в соответствии с приказами </w:t>
      </w:r>
      <w:proofErr w:type="spellStart"/>
      <w:r w:rsidRPr="00E14B77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E14B77">
        <w:rPr>
          <w:rFonts w:ascii="Times New Roman" w:hAnsi="Times New Roman"/>
          <w:sz w:val="28"/>
          <w:szCs w:val="28"/>
        </w:rPr>
        <w:t xml:space="preserve"> России с охватом не менее 95% детского населения.</w:t>
      </w:r>
    </w:p>
    <w:p w:rsidR="00862337" w:rsidRPr="00E14B77" w:rsidRDefault="00862337" w:rsidP="0043748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14B77">
        <w:rPr>
          <w:rFonts w:ascii="Times New Roman" w:hAnsi="Times New Roman"/>
          <w:sz w:val="28"/>
          <w:szCs w:val="28"/>
        </w:rPr>
        <w:t xml:space="preserve">МЗ РО утвержден план профилактических осмотров несовершеннолетних. На 01.01.2017 </w:t>
      </w:r>
      <w:proofErr w:type="gramStart"/>
      <w:r w:rsidRPr="00E14B77">
        <w:rPr>
          <w:rFonts w:ascii="Times New Roman" w:hAnsi="Times New Roman"/>
          <w:sz w:val="28"/>
          <w:szCs w:val="28"/>
        </w:rPr>
        <w:t>осмотрено  100</w:t>
      </w:r>
      <w:proofErr w:type="gramEnd"/>
      <w:r w:rsidRPr="00E14B77">
        <w:rPr>
          <w:rFonts w:ascii="Times New Roman" w:hAnsi="Times New Roman"/>
          <w:sz w:val="28"/>
          <w:szCs w:val="28"/>
        </w:rPr>
        <w:t xml:space="preserve">% несовершеннолетних. </w:t>
      </w:r>
    </w:p>
    <w:p w:rsidR="00862337" w:rsidRPr="006F5C07" w:rsidRDefault="00862337" w:rsidP="0043748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F5C07">
        <w:rPr>
          <w:rFonts w:ascii="Times New Roman" w:hAnsi="Times New Roman"/>
          <w:sz w:val="28"/>
          <w:szCs w:val="28"/>
        </w:rPr>
        <w:t xml:space="preserve">В оздоровительных лагерях «Ласточка» и «Орленок» на пришкольных детских площадках освещались проблемы детского травматизма и безопасности дорожного движения, наркомании алкоголизма, курения. Выпускались </w:t>
      </w:r>
      <w:proofErr w:type="spellStart"/>
      <w:r w:rsidRPr="006F5C07">
        <w:rPr>
          <w:rFonts w:ascii="Times New Roman" w:hAnsi="Times New Roman"/>
          <w:sz w:val="28"/>
          <w:szCs w:val="28"/>
        </w:rPr>
        <w:t>санбюллетени</w:t>
      </w:r>
      <w:proofErr w:type="spellEnd"/>
      <w:r w:rsidRPr="006F5C07">
        <w:rPr>
          <w:rFonts w:ascii="Times New Roman" w:hAnsi="Times New Roman"/>
          <w:sz w:val="28"/>
          <w:szCs w:val="28"/>
        </w:rPr>
        <w:t xml:space="preserve">, распространялись листовки, буклеты и др. информация. В общеобразовательных учреждениях города проведены лекции для учащихся и родителей районными специалистами (наркологом, фтизиатром, гинекологом и др.).  </w:t>
      </w:r>
    </w:p>
    <w:p w:rsidR="00862337" w:rsidRPr="0009522B" w:rsidRDefault="00862337" w:rsidP="00437484">
      <w:pPr>
        <w:pStyle w:val="af3"/>
        <w:spacing w:after="0"/>
        <w:ind w:firstLine="709"/>
        <w:jc w:val="both"/>
        <w:rPr>
          <w:sz w:val="28"/>
          <w:szCs w:val="28"/>
        </w:rPr>
      </w:pPr>
      <w:r w:rsidRPr="0009522B">
        <w:rPr>
          <w:sz w:val="28"/>
          <w:szCs w:val="28"/>
        </w:rPr>
        <w:t xml:space="preserve">С 2011 года проводится добровольное тестирование подростков на употребление наркотиков, в котором принимают участие сотрудники МБУЗ БР «ЦРБ», МБУЗ БР «ДГП» совместно с наркологическим отделением Шахтинского филиала ГБУ РО «Наркологический диспансер». Несовершеннолетние, </w:t>
      </w:r>
      <w:r w:rsidRPr="0009522B">
        <w:rPr>
          <w:sz w:val="28"/>
          <w:szCs w:val="28"/>
        </w:rPr>
        <w:lastRenderedPageBreak/>
        <w:t>неоднократно задерживаемые сотрудниками ПДН в состоянии алкогольного опьянения, а также по решению КДН и ЗП, направляются на обследование к наркологу. Обследование несовершеннолетних у нарколога до 15-ти лет осуществляется по добровольному согласию законного представителя, а с 15-ти лет - с согласия обследуемого. По результатам обследования, в случае необходимости, несовершеннолетний ставится на учет к наркологу.</w:t>
      </w:r>
    </w:p>
    <w:p w:rsidR="00862337" w:rsidRPr="00C62D47" w:rsidRDefault="00862337" w:rsidP="00437484">
      <w:pPr>
        <w:pStyle w:val="af3"/>
        <w:spacing w:after="0"/>
        <w:ind w:firstLine="709"/>
        <w:jc w:val="both"/>
        <w:rPr>
          <w:sz w:val="28"/>
          <w:szCs w:val="28"/>
        </w:rPr>
      </w:pPr>
      <w:r w:rsidRPr="0009522B">
        <w:rPr>
          <w:sz w:val="28"/>
          <w:szCs w:val="28"/>
        </w:rPr>
        <w:t xml:space="preserve">Медицинскими работниками МБУЗ БР «ЦРБ» регулярно </w:t>
      </w:r>
      <w:proofErr w:type="gramStart"/>
      <w:r w:rsidRPr="0009522B">
        <w:rPr>
          <w:sz w:val="28"/>
          <w:szCs w:val="28"/>
        </w:rPr>
        <w:t>проводится  санитарно</w:t>
      </w:r>
      <w:proofErr w:type="gramEnd"/>
      <w:r w:rsidRPr="0009522B">
        <w:rPr>
          <w:sz w:val="28"/>
          <w:szCs w:val="28"/>
        </w:rPr>
        <w:t>-просветительная  работа по профилактике алкоголизма,  курения, наркомании и  формированию у подрастающего поколения мотивации к здоровому образу жизни. За 2016 года медицинскими работниками проведено</w:t>
      </w:r>
      <w:r w:rsidRPr="00772232">
        <w:rPr>
          <w:color w:val="FF0000"/>
          <w:sz w:val="28"/>
          <w:szCs w:val="28"/>
        </w:rPr>
        <w:t xml:space="preserve"> </w:t>
      </w:r>
      <w:r w:rsidRPr="00C62D47">
        <w:rPr>
          <w:sz w:val="28"/>
          <w:szCs w:val="28"/>
        </w:rPr>
        <w:t>35 лекций, 15 758 бесед, напечатано 4 статьи в местных СМИ.</w:t>
      </w:r>
    </w:p>
    <w:p w:rsidR="00862337" w:rsidRPr="00772232" w:rsidRDefault="00862337" w:rsidP="00862337">
      <w:pPr>
        <w:pStyle w:val="af3"/>
        <w:spacing w:after="0"/>
        <w:jc w:val="both"/>
        <w:rPr>
          <w:color w:val="FF0000"/>
          <w:sz w:val="28"/>
          <w:szCs w:val="28"/>
        </w:rPr>
      </w:pPr>
    </w:p>
    <w:p w:rsidR="00862337" w:rsidRPr="007F6F93" w:rsidRDefault="00862337" w:rsidP="00862337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7F6F93">
        <w:rPr>
          <w:b/>
          <w:i/>
          <w:sz w:val="28"/>
          <w:szCs w:val="28"/>
        </w:rPr>
        <w:t>Подпрограмма 2 «</w:t>
      </w:r>
      <w:r w:rsidRPr="007F6F93">
        <w:rPr>
          <w:sz w:val="28"/>
          <w:szCs w:val="28"/>
          <w:shd w:val="clear" w:color="auto" w:fill="FFFFFF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 w:rsidRPr="007F6F93">
        <w:rPr>
          <w:b/>
          <w:i/>
          <w:sz w:val="28"/>
          <w:szCs w:val="28"/>
        </w:rPr>
        <w:t>»</w:t>
      </w:r>
    </w:p>
    <w:p w:rsidR="00862337" w:rsidRPr="00772232" w:rsidRDefault="00862337" w:rsidP="00862337">
      <w:pPr>
        <w:autoSpaceDE w:val="0"/>
        <w:autoSpaceDN w:val="0"/>
        <w:adjustRightInd w:val="0"/>
        <w:rPr>
          <w:b/>
          <w:i/>
          <w:color w:val="FF0000"/>
          <w:sz w:val="28"/>
          <w:szCs w:val="28"/>
        </w:rPr>
      </w:pPr>
    </w:p>
    <w:p w:rsidR="00862337" w:rsidRPr="008916BC" w:rsidRDefault="00862337" w:rsidP="00862337">
      <w:pPr>
        <w:ind w:firstLine="567"/>
        <w:jc w:val="both"/>
        <w:rPr>
          <w:sz w:val="28"/>
          <w:szCs w:val="28"/>
        </w:rPr>
      </w:pPr>
      <w:r w:rsidRPr="008916BC">
        <w:rPr>
          <w:sz w:val="28"/>
          <w:szCs w:val="28"/>
        </w:rPr>
        <w:t xml:space="preserve">Налажена маршрутизация пациентов с острым коронарным синдромом в областной сосудистый центр для проведения </w:t>
      </w:r>
      <w:proofErr w:type="spellStart"/>
      <w:r w:rsidRPr="008916BC">
        <w:rPr>
          <w:sz w:val="28"/>
          <w:szCs w:val="28"/>
        </w:rPr>
        <w:t>чрескожной</w:t>
      </w:r>
      <w:proofErr w:type="spellEnd"/>
      <w:r w:rsidRPr="008916BC">
        <w:rPr>
          <w:sz w:val="28"/>
          <w:szCs w:val="28"/>
        </w:rPr>
        <w:t xml:space="preserve"> </w:t>
      </w:r>
      <w:proofErr w:type="spellStart"/>
      <w:r w:rsidRPr="008916BC">
        <w:rPr>
          <w:sz w:val="28"/>
          <w:szCs w:val="28"/>
        </w:rPr>
        <w:t>васкуляризации</w:t>
      </w:r>
      <w:proofErr w:type="spellEnd"/>
      <w:r w:rsidRPr="008916BC">
        <w:rPr>
          <w:sz w:val="28"/>
          <w:szCs w:val="28"/>
        </w:rPr>
        <w:t xml:space="preserve"> миокарда (всего – 29</w:t>
      </w:r>
      <w:proofErr w:type="gramStart"/>
      <w:r w:rsidRPr="008916BC">
        <w:rPr>
          <w:sz w:val="28"/>
          <w:szCs w:val="28"/>
        </w:rPr>
        <w:t>),  все</w:t>
      </w:r>
      <w:proofErr w:type="gramEnd"/>
      <w:r w:rsidRPr="008916BC">
        <w:rPr>
          <w:sz w:val="28"/>
          <w:szCs w:val="28"/>
        </w:rPr>
        <w:t xml:space="preserve"> пациенты наблюдаются после проведенных операций.</w:t>
      </w:r>
    </w:p>
    <w:p w:rsidR="00862337" w:rsidRPr="008916BC" w:rsidRDefault="00862337" w:rsidP="00862337">
      <w:pPr>
        <w:ind w:firstLine="567"/>
        <w:jc w:val="both"/>
        <w:rPr>
          <w:sz w:val="28"/>
          <w:szCs w:val="28"/>
        </w:rPr>
      </w:pPr>
      <w:r w:rsidRPr="008916BC">
        <w:rPr>
          <w:sz w:val="28"/>
          <w:szCs w:val="28"/>
        </w:rPr>
        <w:t xml:space="preserve">Осуществляется долечивание пациентов кардиологического профиля в санатории, в 2016 году направлено - 23 человека. </w:t>
      </w:r>
      <w:proofErr w:type="gramStart"/>
      <w:r w:rsidRPr="008916BC">
        <w:rPr>
          <w:sz w:val="28"/>
          <w:szCs w:val="28"/>
        </w:rPr>
        <w:t>Оказывается</w:t>
      </w:r>
      <w:proofErr w:type="gramEnd"/>
      <w:r w:rsidRPr="008916BC">
        <w:rPr>
          <w:sz w:val="28"/>
          <w:szCs w:val="28"/>
        </w:rPr>
        <w:t xml:space="preserve"> ВПМ для больных с сосудистыми заболеваниями – 72. </w:t>
      </w:r>
    </w:p>
    <w:p w:rsidR="00862337" w:rsidRPr="00772232" w:rsidRDefault="00862337" w:rsidP="00862337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62337" w:rsidRPr="00DB42F5" w:rsidRDefault="00862337" w:rsidP="00862337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DB42F5">
        <w:rPr>
          <w:rFonts w:ascii="Times New Roman" w:hAnsi="Times New Roman"/>
          <w:b/>
          <w:i/>
          <w:sz w:val="28"/>
          <w:szCs w:val="28"/>
        </w:rPr>
        <w:t xml:space="preserve">Подпрограмма </w:t>
      </w:r>
      <w:proofErr w:type="gramStart"/>
      <w:r w:rsidRPr="00DB42F5">
        <w:rPr>
          <w:rFonts w:ascii="Times New Roman" w:hAnsi="Times New Roman"/>
          <w:b/>
          <w:i/>
          <w:sz w:val="28"/>
          <w:szCs w:val="28"/>
        </w:rPr>
        <w:t xml:space="preserve">3 </w:t>
      </w:r>
      <w:r w:rsidRPr="00DB42F5">
        <w:rPr>
          <w:rFonts w:ascii="Times New Roman" w:hAnsi="Times New Roman"/>
          <w:i/>
          <w:sz w:val="28"/>
          <w:szCs w:val="28"/>
        </w:rPr>
        <w:t xml:space="preserve"> </w:t>
      </w:r>
      <w:r w:rsidRPr="00DB42F5">
        <w:rPr>
          <w:rFonts w:ascii="Times New Roman" w:hAnsi="Times New Roman"/>
          <w:b/>
          <w:i/>
          <w:sz w:val="28"/>
          <w:szCs w:val="28"/>
        </w:rPr>
        <w:t>«</w:t>
      </w:r>
      <w:proofErr w:type="gramEnd"/>
      <w:r w:rsidRPr="00DB42F5">
        <w:rPr>
          <w:rFonts w:ascii="Times New Roman" w:hAnsi="Times New Roman"/>
          <w:b/>
          <w:i/>
          <w:sz w:val="28"/>
          <w:szCs w:val="28"/>
        </w:rPr>
        <w:t>Охрана здоровья матери и ребенка»</w:t>
      </w:r>
    </w:p>
    <w:p w:rsidR="00862337" w:rsidRPr="00DB42F5" w:rsidRDefault="00862337" w:rsidP="00862337">
      <w:pPr>
        <w:pStyle w:val="ac"/>
        <w:ind w:left="1353"/>
        <w:rPr>
          <w:sz w:val="28"/>
          <w:szCs w:val="28"/>
        </w:rPr>
      </w:pPr>
    </w:p>
    <w:p w:rsidR="00862337" w:rsidRPr="00DB42F5" w:rsidRDefault="00862337" w:rsidP="00437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42F5">
        <w:rPr>
          <w:sz w:val="28"/>
          <w:szCs w:val="28"/>
        </w:rPr>
        <w:t>Мероприятия реализуются через решение следующих основных задач:</w:t>
      </w:r>
    </w:p>
    <w:p w:rsidR="00862337" w:rsidRPr="00DB42F5" w:rsidRDefault="00862337" w:rsidP="00437484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42F5">
        <w:rPr>
          <w:sz w:val="28"/>
          <w:szCs w:val="28"/>
        </w:rPr>
        <w:t>укрепление материально-технической базы учреждений родовспоможения и детства;</w:t>
      </w:r>
    </w:p>
    <w:p w:rsidR="00862337" w:rsidRPr="00DB42F5" w:rsidRDefault="00862337" w:rsidP="00437484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42F5">
        <w:rPr>
          <w:sz w:val="28"/>
          <w:szCs w:val="28"/>
        </w:rPr>
        <w:t>обеспечение безопасного материнства и рождения здоровых детей;</w:t>
      </w:r>
    </w:p>
    <w:p w:rsidR="00862337" w:rsidRPr="00DB42F5" w:rsidRDefault="00862337" w:rsidP="00437484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42F5">
        <w:rPr>
          <w:sz w:val="28"/>
          <w:szCs w:val="28"/>
        </w:rPr>
        <w:t>профилактика и снижение детской и подростковой заболеваемости, инвалидности;</w:t>
      </w:r>
    </w:p>
    <w:p w:rsidR="00862337" w:rsidRPr="00DB42F5" w:rsidRDefault="00862337" w:rsidP="00437484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42F5">
        <w:rPr>
          <w:sz w:val="28"/>
          <w:szCs w:val="28"/>
        </w:rPr>
        <w:t xml:space="preserve">проведение эффективной реабилитации детей, находящихся на диспансерном учете.             </w:t>
      </w:r>
    </w:p>
    <w:p w:rsidR="00862337" w:rsidRPr="00DB42F5" w:rsidRDefault="00862337" w:rsidP="008623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42F5">
        <w:rPr>
          <w:sz w:val="28"/>
          <w:szCs w:val="28"/>
        </w:rPr>
        <w:t xml:space="preserve">    В целях обеспечения безопасного материнства и рождения здоровых детей для экспресс-</w:t>
      </w:r>
      <w:r w:rsidR="00437484" w:rsidRPr="00DB42F5">
        <w:rPr>
          <w:sz w:val="28"/>
          <w:szCs w:val="28"/>
        </w:rPr>
        <w:t>диагностики необследованных</w:t>
      </w:r>
      <w:r w:rsidRPr="00DB42F5">
        <w:rPr>
          <w:sz w:val="28"/>
          <w:szCs w:val="28"/>
        </w:rPr>
        <w:t xml:space="preserve"> во время беременности женщин, большая часть которых ведут асоциальный образ жизни, используются тест-системы на ВИЧ-инфекцию. Обследование проходят 100% поступающих рожениц. В целях прерывания вертикального пути передачи ВИЧ-инфекции от матери к ребенку в 100% случаев проводится 3-х этапная профилактика.           </w:t>
      </w:r>
    </w:p>
    <w:p w:rsidR="00862337" w:rsidRPr="00F64196" w:rsidRDefault="00862337" w:rsidP="00862337">
      <w:pPr>
        <w:ind w:firstLine="851"/>
        <w:jc w:val="both"/>
        <w:rPr>
          <w:sz w:val="28"/>
          <w:szCs w:val="28"/>
        </w:rPr>
      </w:pPr>
      <w:r w:rsidRPr="00F64196">
        <w:rPr>
          <w:sz w:val="28"/>
          <w:szCs w:val="28"/>
        </w:rPr>
        <w:t xml:space="preserve">В МБУЗ БР «ЦРБ» работает кабинет планирования семьи при женской консультации, проводится санитарно-просветительная работа: диспансеризация женщин, страдающих бесплодием и привычным </w:t>
      </w:r>
      <w:proofErr w:type="spellStart"/>
      <w:r w:rsidRPr="00F64196">
        <w:rPr>
          <w:sz w:val="28"/>
          <w:szCs w:val="28"/>
        </w:rPr>
        <w:t>невынашиванием</w:t>
      </w:r>
      <w:proofErr w:type="spellEnd"/>
      <w:r w:rsidRPr="00F64196">
        <w:rPr>
          <w:sz w:val="28"/>
          <w:szCs w:val="28"/>
        </w:rPr>
        <w:t xml:space="preserve">; беседы с молодоженами (по направлению ЗАГС). Обучено в тематической школе на базе женской консультации в </w:t>
      </w:r>
      <w:proofErr w:type="gramStart"/>
      <w:r w:rsidRPr="00F64196">
        <w:rPr>
          <w:sz w:val="28"/>
          <w:szCs w:val="28"/>
        </w:rPr>
        <w:t>2016  году</w:t>
      </w:r>
      <w:proofErr w:type="gramEnd"/>
      <w:r w:rsidRPr="00F64196">
        <w:rPr>
          <w:sz w:val="28"/>
          <w:szCs w:val="28"/>
        </w:rPr>
        <w:t xml:space="preserve"> в: «Школе молодой матери» - 808 человек; «Школе для беременных» - 798 человек; «Школе родильниц» - 809 человек. </w:t>
      </w:r>
    </w:p>
    <w:p w:rsidR="00862337" w:rsidRPr="00DB42F5" w:rsidRDefault="00862337" w:rsidP="0086233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DB42F5">
        <w:rPr>
          <w:rFonts w:ascii="Times New Roman" w:hAnsi="Times New Roman"/>
          <w:sz w:val="28"/>
          <w:szCs w:val="28"/>
        </w:rPr>
        <w:lastRenderedPageBreak/>
        <w:t xml:space="preserve">           В женской консультации работает кабинет психопрофилактической подготовки по </w:t>
      </w:r>
      <w:proofErr w:type="spellStart"/>
      <w:r w:rsidRPr="00DB42F5">
        <w:rPr>
          <w:rFonts w:ascii="Times New Roman" w:hAnsi="Times New Roman"/>
          <w:sz w:val="28"/>
          <w:szCs w:val="28"/>
        </w:rPr>
        <w:t>предабортному</w:t>
      </w:r>
      <w:proofErr w:type="spellEnd"/>
      <w:r w:rsidRPr="00DB42F5">
        <w:rPr>
          <w:rFonts w:ascii="Times New Roman" w:hAnsi="Times New Roman"/>
          <w:sz w:val="28"/>
          <w:szCs w:val="28"/>
        </w:rPr>
        <w:t xml:space="preserve"> консультированию, все женщины, направляемые на </w:t>
      </w:r>
      <w:proofErr w:type="gramStart"/>
      <w:r w:rsidRPr="00DB42F5">
        <w:rPr>
          <w:rFonts w:ascii="Times New Roman" w:hAnsi="Times New Roman"/>
          <w:sz w:val="28"/>
          <w:szCs w:val="28"/>
        </w:rPr>
        <w:t>аборт,  консультируются</w:t>
      </w:r>
      <w:proofErr w:type="gramEnd"/>
      <w:r w:rsidRPr="00DB42F5">
        <w:rPr>
          <w:rFonts w:ascii="Times New Roman" w:hAnsi="Times New Roman"/>
          <w:sz w:val="28"/>
          <w:szCs w:val="28"/>
        </w:rPr>
        <w:t xml:space="preserve"> психологом. Главная задача – выявить причины, которые вынуждают женщину сделать аборт, затем помочь в решении проблемы. </w:t>
      </w:r>
    </w:p>
    <w:p w:rsidR="00862337" w:rsidRPr="00DB42F5" w:rsidRDefault="00862337" w:rsidP="0086233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DB42F5">
        <w:rPr>
          <w:rFonts w:ascii="Times New Roman" w:hAnsi="Times New Roman"/>
          <w:sz w:val="28"/>
          <w:szCs w:val="28"/>
        </w:rPr>
        <w:t xml:space="preserve">          Процент беременных поступивших под наблюдение до 12 недель: 83,26% (2015г. – 82,61%).  </w:t>
      </w:r>
    </w:p>
    <w:p w:rsidR="00862337" w:rsidRPr="00DB42F5" w:rsidRDefault="00862337" w:rsidP="0086233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862337" w:rsidRPr="00CB68B5" w:rsidRDefault="00862337" w:rsidP="00862337">
      <w:pPr>
        <w:jc w:val="center"/>
        <w:rPr>
          <w:b/>
          <w:i/>
          <w:sz w:val="28"/>
          <w:szCs w:val="28"/>
        </w:rPr>
      </w:pPr>
      <w:r w:rsidRPr="00CB68B5">
        <w:rPr>
          <w:b/>
          <w:i/>
          <w:sz w:val="28"/>
          <w:szCs w:val="28"/>
        </w:rPr>
        <w:t>Подпрограмма 4 «Развитие медицинской реабилитации»</w:t>
      </w:r>
    </w:p>
    <w:p w:rsidR="00862337" w:rsidRPr="00CB68B5" w:rsidRDefault="00862337" w:rsidP="00862337">
      <w:pPr>
        <w:pStyle w:val="ac"/>
        <w:ind w:left="1353"/>
        <w:rPr>
          <w:b/>
          <w:i/>
          <w:sz w:val="28"/>
          <w:szCs w:val="28"/>
          <w:u w:val="single"/>
        </w:rPr>
      </w:pPr>
    </w:p>
    <w:p w:rsidR="00862337" w:rsidRPr="00CB68B5" w:rsidRDefault="00862337" w:rsidP="00E14B31">
      <w:pPr>
        <w:ind w:firstLine="709"/>
        <w:jc w:val="both"/>
        <w:rPr>
          <w:sz w:val="28"/>
          <w:szCs w:val="28"/>
        </w:rPr>
      </w:pPr>
      <w:r w:rsidRPr="00CB68B5">
        <w:rPr>
          <w:sz w:val="28"/>
          <w:szCs w:val="28"/>
        </w:rPr>
        <w:t xml:space="preserve">Целью данной подпрограммы является обеспечение круглосуточного содержания в лечебно-профилактическом учреждении (медицинского обследования, выхаживания) заблудившихся, подкинутых и </w:t>
      </w:r>
      <w:proofErr w:type="gramStart"/>
      <w:r w:rsidRPr="00CB68B5">
        <w:rPr>
          <w:sz w:val="28"/>
          <w:szCs w:val="28"/>
        </w:rPr>
        <w:t>других  детей</w:t>
      </w:r>
      <w:proofErr w:type="gramEnd"/>
      <w:r w:rsidRPr="00CB68B5">
        <w:rPr>
          <w:sz w:val="28"/>
          <w:szCs w:val="28"/>
        </w:rPr>
        <w:t xml:space="preserve"> в возрасте до 4 лет, оставшихся без попечения родителей или иных законных представителей, а также содействие органам опеки и попечительства в устройстве таких несовершеннолетних.</w:t>
      </w:r>
    </w:p>
    <w:p w:rsidR="00862337" w:rsidRPr="00CB68B5" w:rsidRDefault="00862337" w:rsidP="00E14B31">
      <w:pPr>
        <w:ind w:firstLine="709"/>
        <w:jc w:val="both"/>
        <w:rPr>
          <w:sz w:val="28"/>
          <w:szCs w:val="28"/>
        </w:rPr>
      </w:pPr>
      <w:r w:rsidRPr="00CB68B5">
        <w:rPr>
          <w:sz w:val="28"/>
          <w:szCs w:val="28"/>
        </w:rPr>
        <w:t xml:space="preserve">Индивидуальные программы реабилитации для детей – инвалидов разрабатываются в бюро МСЭ. Врачи - педиатры и врачи других специальностей следят за их исполнением. </w:t>
      </w:r>
    </w:p>
    <w:p w:rsidR="00862337" w:rsidRPr="00CB68B5" w:rsidRDefault="00862337" w:rsidP="00E14B31">
      <w:pPr>
        <w:ind w:firstLine="709"/>
        <w:jc w:val="both"/>
        <w:rPr>
          <w:sz w:val="28"/>
          <w:szCs w:val="28"/>
        </w:rPr>
      </w:pPr>
      <w:r w:rsidRPr="00CB68B5">
        <w:rPr>
          <w:sz w:val="28"/>
          <w:szCs w:val="28"/>
        </w:rPr>
        <w:t xml:space="preserve">В разделе медицинской реабилитации проводятся – медикаментозное лечение, санаторно-курортное лечение, лечение в специализированных стационарах, в </w:t>
      </w:r>
      <w:proofErr w:type="spellStart"/>
      <w:r w:rsidRPr="00CB68B5">
        <w:rPr>
          <w:sz w:val="28"/>
          <w:szCs w:val="28"/>
        </w:rPr>
        <w:t>т.ч</w:t>
      </w:r>
      <w:proofErr w:type="spellEnd"/>
      <w:r w:rsidRPr="00CB68B5">
        <w:rPr>
          <w:sz w:val="28"/>
          <w:szCs w:val="28"/>
        </w:rPr>
        <w:t>. высокотехнологичная медицинская помощь.</w:t>
      </w:r>
    </w:p>
    <w:p w:rsidR="00862337" w:rsidRPr="00CB68B5" w:rsidRDefault="00862337" w:rsidP="008623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8B5">
        <w:rPr>
          <w:sz w:val="28"/>
          <w:szCs w:val="28"/>
        </w:rPr>
        <w:t xml:space="preserve">        </w:t>
      </w:r>
    </w:p>
    <w:p w:rsidR="00862337" w:rsidRPr="003A3C35" w:rsidRDefault="00862337" w:rsidP="00862337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3A3C35">
        <w:rPr>
          <w:b/>
          <w:i/>
          <w:sz w:val="28"/>
          <w:szCs w:val="28"/>
        </w:rPr>
        <w:t>Подпрограмма 5</w:t>
      </w:r>
      <w:r w:rsidRPr="003A3C35">
        <w:rPr>
          <w:i/>
          <w:sz w:val="28"/>
          <w:szCs w:val="28"/>
        </w:rPr>
        <w:t xml:space="preserve"> </w:t>
      </w:r>
      <w:r w:rsidRPr="003A3C35">
        <w:rPr>
          <w:b/>
          <w:i/>
          <w:sz w:val="28"/>
          <w:szCs w:val="28"/>
        </w:rPr>
        <w:t>«Оказание паллиативной помощи».</w:t>
      </w:r>
    </w:p>
    <w:p w:rsidR="00862337" w:rsidRPr="003A3C35" w:rsidRDefault="00862337" w:rsidP="00862337">
      <w:pPr>
        <w:pStyle w:val="ac"/>
        <w:ind w:left="1353"/>
        <w:rPr>
          <w:b/>
          <w:sz w:val="28"/>
          <w:szCs w:val="28"/>
          <w:u w:val="single"/>
        </w:rPr>
      </w:pPr>
    </w:p>
    <w:p w:rsidR="00862337" w:rsidRPr="003A3C35" w:rsidRDefault="00862337" w:rsidP="00E14B31">
      <w:pPr>
        <w:ind w:firstLine="709"/>
        <w:jc w:val="both"/>
        <w:rPr>
          <w:sz w:val="28"/>
          <w:szCs w:val="28"/>
        </w:rPr>
      </w:pPr>
      <w:r w:rsidRPr="003A3C35">
        <w:rPr>
          <w:sz w:val="28"/>
          <w:szCs w:val="28"/>
        </w:rPr>
        <w:t>Цель подпрограммы оказание паллиативной помощи, бесплатно в стационарных условиях медицинскими работниками, прошедшими обучение по оказанию такой помощи больным с онкологическими и другими социально значимыми заболеваниями, в том числе тяжелыми хроническими психическими заболеваниями.</w:t>
      </w:r>
    </w:p>
    <w:p w:rsidR="00862337" w:rsidRPr="003A3C35" w:rsidRDefault="00862337" w:rsidP="00E14B31">
      <w:pPr>
        <w:ind w:firstLine="709"/>
        <w:jc w:val="both"/>
        <w:rPr>
          <w:sz w:val="28"/>
          <w:szCs w:val="28"/>
        </w:rPr>
      </w:pPr>
      <w:r w:rsidRPr="003A3C35">
        <w:rPr>
          <w:sz w:val="28"/>
          <w:szCs w:val="28"/>
        </w:rPr>
        <w:t xml:space="preserve">Пролеченные за 2016 </w:t>
      </w:r>
      <w:proofErr w:type="gramStart"/>
      <w:r w:rsidRPr="003A3C35">
        <w:rPr>
          <w:sz w:val="28"/>
          <w:szCs w:val="28"/>
        </w:rPr>
        <w:t>год  по</w:t>
      </w:r>
      <w:proofErr w:type="gramEnd"/>
      <w:r w:rsidRPr="003A3C35">
        <w:rPr>
          <w:sz w:val="28"/>
          <w:szCs w:val="28"/>
        </w:rPr>
        <w:t xml:space="preserve"> отделению сестринского ухода  участковой больницы </w:t>
      </w:r>
      <w:proofErr w:type="spellStart"/>
      <w:r w:rsidRPr="003A3C35">
        <w:rPr>
          <w:sz w:val="28"/>
          <w:szCs w:val="28"/>
        </w:rPr>
        <w:t>р.п.Шолоховский</w:t>
      </w:r>
      <w:proofErr w:type="spellEnd"/>
      <w:r w:rsidRPr="003A3C35">
        <w:rPr>
          <w:sz w:val="28"/>
          <w:szCs w:val="28"/>
        </w:rPr>
        <w:t xml:space="preserve"> по классу заболеваний:</w:t>
      </w:r>
    </w:p>
    <w:p w:rsidR="00862337" w:rsidRPr="003A3C35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A3C35">
        <w:rPr>
          <w:sz w:val="28"/>
          <w:szCs w:val="28"/>
        </w:rPr>
        <w:t>Болезни эндокринной с-мы   - 72 пациента, проведено койко-дней – 1524.</w:t>
      </w:r>
    </w:p>
    <w:p w:rsidR="00862337" w:rsidRPr="003A3C35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A3C35">
        <w:rPr>
          <w:sz w:val="28"/>
          <w:szCs w:val="28"/>
        </w:rPr>
        <w:t>Болезни системы кровообращения - 568 пациентов, проведено койко-дней – 11776.</w:t>
      </w:r>
    </w:p>
    <w:p w:rsidR="00862337" w:rsidRPr="003A3C35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A3C35">
        <w:rPr>
          <w:sz w:val="28"/>
          <w:szCs w:val="28"/>
        </w:rPr>
        <w:t>Болезни органов дыхания - 92 пациента, проведено койко-дней – 1908.</w:t>
      </w:r>
    </w:p>
    <w:p w:rsidR="00862337" w:rsidRPr="003A3C35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A3C35">
        <w:rPr>
          <w:sz w:val="28"/>
          <w:szCs w:val="28"/>
        </w:rPr>
        <w:t>Болезни органов пищеварения - 46 пациентов, проведено койко-дней – 888.</w:t>
      </w:r>
    </w:p>
    <w:p w:rsidR="00862337" w:rsidRPr="003A3C35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A3C35">
        <w:rPr>
          <w:sz w:val="28"/>
          <w:szCs w:val="28"/>
        </w:rPr>
        <w:t xml:space="preserve">Болезни </w:t>
      </w:r>
      <w:proofErr w:type="spellStart"/>
      <w:r w:rsidRPr="003A3C35">
        <w:rPr>
          <w:sz w:val="28"/>
          <w:szCs w:val="28"/>
        </w:rPr>
        <w:t>костно</w:t>
      </w:r>
      <w:proofErr w:type="spellEnd"/>
      <w:r w:rsidRPr="003A3C35">
        <w:rPr>
          <w:sz w:val="28"/>
          <w:szCs w:val="28"/>
        </w:rPr>
        <w:t>–мышечной системы - 43 пациентов, проведено койко-дней – 896.</w:t>
      </w:r>
    </w:p>
    <w:p w:rsidR="00862337" w:rsidRPr="003A3C35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A3C35">
        <w:rPr>
          <w:sz w:val="28"/>
          <w:szCs w:val="28"/>
        </w:rPr>
        <w:t>Болезни мочеполовой системы - 11 пациентов, проведено койко-дней – 244.</w:t>
      </w:r>
    </w:p>
    <w:p w:rsidR="00862337" w:rsidRPr="003A3C35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A3C35">
        <w:rPr>
          <w:sz w:val="28"/>
          <w:szCs w:val="28"/>
        </w:rPr>
        <w:t>Травмы    -  7 пациентов, проведено койко-</w:t>
      </w:r>
      <w:proofErr w:type="gramStart"/>
      <w:r w:rsidRPr="003A3C35">
        <w:rPr>
          <w:sz w:val="28"/>
          <w:szCs w:val="28"/>
        </w:rPr>
        <w:t>дней  -</w:t>
      </w:r>
      <w:proofErr w:type="gramEnd"/>
      <w:r w:rsidRPr="003A3C35">
        <w:rPr>
          <w:sz w:val="28"/>
          <w:szCs w:val="28"/>
        </w:rPr>
        <w:t xml:space="preserve"> 121.</w:t>
      </w:r>
    </w:p>
    <w:p w:rsidR="00862337" w:rsidRPr="003A3C35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A3C35">
        <w:rPr>
          <w:sz w:val="28"/>
          <w:szCs w:val="28"/>
        </w:rPr>
        <w:t xml:space="preserve">Болезни нервной </w:t>
      </w:r>
      <w:proofErr w:type="gramStart"/>
      <w:r w:rsidRPr="003A3C35">
        <w:rPr>
          <w:sz w:val="28"/>
          <w:szCs w:val="28"/>
        </w:rPr>
        <w:t>системы  –</w:t>
      </w:r>
      <w:proofErr w:type="gramEnd"/>
      <w:r w:rsidRPr="003A3C35">
        <w:rPr>
          <w:sz w:val="28"/>
          <w:szCs w:val="28"/>
        </w:rPr>
        <w:t xml:space="preserve"> 4 пациента, проведено койко-дней – 162. </w:t>
      </w:r>
    </w:p>
    <w:p w:rsidR="00862337" w:rsidRPr="003A3C35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A3C35">
        <w:rPr>
          <w:sz w:val="28"/>
          <w:szCs w:val="28"/>
        </w:rPr>
        <w:t xml:space="preserve">В С Е Г О -  843 </w:t>
      </w:r>
      <w:proofErr w:type="gramStart"/>
      <w:r w:rsidRPr="003A3C35">
        <w:rPr>
          <w:sz w:val="28"/>
          <w:szCs w:val="28"/>
        </w:rPr>
        <w:t>пациентов,  проведено</w:t>
      </w:r>
      <w:proofErr w:type="gramEnd"/>
      <w:r w:rsidRPr="003A3C35">
        <w:rPr>
          <w:sz w:val="28"/>
          <w:szCs w:val="28"/>
        </w:rPr>
        <w:t xml:space="preserve"> койко-дней -  17519.</w:t>
      </w:r>
    </w:p>
    <w:p w:rsidR="00862337" w:rsidRPr="00772232" w:rsidRDefault="00862337" w:rsidP="00862337">
      <w:pPr>
        <w:tabs>
          <w:tab w:val="left" w:pos="360"/>
        </w:tabs>
        <w:ind w:firstLine="426"/>
        <w:rPr>
          <w:b/>
          <w:color w:val="FF0000"/>
          <w:sz w:val="28"/>
          <w:szCs w:val="28"/>
        </w:rPr>
      </w:pPr>
    </w:p>
    <w:p w:rsidR="00862337" w:rsidRPr="00330EBE" w:rsidRDefault="00862337" w:rsidP="00E14B31">
      <w:pPr>
        <w:ind w:firstLine="709"/>
        <w:jc w:val="both"/>
        <w:rPr>
          <w:sz w:val="28"/>
          <w:szCs w:val="28"/>
        </w:rPr>
      </w:pPr>
      <w:r w:rsidRPr="00330EBE">
        <w:rPr>
          <w:sz w:val="28"/>
          <w:szCs w:val="28"/>
        </w:rPr>
        <w:t xml:space="preserve">Пролеченные за 2016 год по отделению сестринского </w:t>
      </w:r>
      <w:proofErr w:type="gramStart"/>
      <w:r w:rsidRPr="00330EBE">
        <w:rPr>
          <w:sz w:val="28"/>
          <w:szCs w:val="28"/>
        </w:rPr>
        <w:t>ухода  амбулатория</w:t>
      </w:r>
      <w:proofErr w:type="gramEnd"/>
      <w:r w:rsidRPr="00330EBE">
        <w:rPr>
          <w:sz w:val="28"/>
          <w:szCs w:val="28"/>
        </w:rPr>
        <w:t xml:space="preserve"> с. Литвиновка по классу заболеваний: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lastRenderedPageBreak/>
        <w:t>Болезни эндокринной с-мы - 19 пациентов, проведено койко-дней – 420.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t>Болезни системы кровообращения - 197 пациентов, проведено койко-дней – 3872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t>Болезни органов дыхания - 20 пациента, проведено койко-дней - 356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t>Болезни органов пищеварения - 26 пациентов, проведено койко-дней - 487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t xml:space="preserve">Болезни </w:t>
      </w:r>
      <w:proofErr w:type="spellStart"/>
      <w:r w:rsidRPr="00330EBE">
        <w:rPr>
          <w:sz w:val="28"/>
          <w:szCs w:val="28"/>
        </w:rPr>
        <w:t>костно</w:t>
      </w:r>
      <w:proofErr w:type="spellEnd"/>
      <w:r w:rsidRPr="00330EBE">
        <w:rPr>
          <w:sz w:val="28"/>
          <w:szCs w:val="28"/>
        </w:rPr>
        <w:t>–мышечной с-мы - 88 пациентов, проведено койко-дней - 1701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t>Болезни мочеполовой с-мы - 7 пациентов, проведено койко-дней - 126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t>Болезни нервной системы – 5 пациентов, проведено койко-дней - 92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t xml:space="preserve">Травмы и </w:t>
      </w:r>
      <w:proofErr w:type="gramStart"/>
      <w:r w:rsidRPr="00330EBE">
        <w:rPr>
          <w:sz w:val="28"/>
          <w:szCs w:val="28"/>
        </w:rPr>
        <w:t>отравления  -</w:t>
      </w:r>
      <w:proofErr w:type="gramEnd"/>
      <w:r w:rsidRPr="00330EBE">
        <w:rPr>
          <w:sz w:val="28"/>
          <w:szCs w:val="28"/>
        </w:rPr>
        <w:t xml:space="preserve"> 31 пациента, проведено койко-дней - 1185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t>Болезни кожи – 13 пациентов, проведено койко-дней – 29</w:t>
      </w:r>
    </w:p>
    <w:p w:rsidR="00862337" w:rsidRPr="00330EBE" w:rsidRDefault="00862337" w:rsidP="00E14B31">
      <w:pPr>
        <w:tabs>
          <w:tab w:val="left" w:pos="360"/>
        </w:tabs>
        <w:ind w:firstLine="709"/>
        <w:rPr>
          <w:sz w:val="28"/>
          <w:szCs w:val="28"/>
        </w:rPr>
      </w:pPr>
      <w:r w:rsidRPr="00330EBE">
        <w:rPr>
          <w:sz w:val="28"/>
          <w:szCs w:val="28"/>
        </w:rPr>
        <w:t xml:space="preserve">В С Е Г О - 409 </w:t>
      </w:r>
      <w:proofErr w:type="gramStart"/>
      <w:r w:rsidRPr="00330EBE">
        <w:rPr>
          <w:sz w:val="28"/>
          <w:szCs w:val="28"/>
        </w:rPr>
        <w:t>пациентов,  проведено</w:t>
      </w:r>
      <w:proofErr w:type="gramEnd"/>
      <w:r w:rsidRPr="00330EBE">
        <w:rPr>
          <w:sz w:val="28"/>
          <w:szCs w:val="28"/>
        </w:rPr>
        <w:t xml:space="preserve"> койко-дней – 8538.</w:t>
      </w:r>
    </w:p>
    <w:p w:rsidR="00862337" w:rsidRPr="00772232" w:rsidRDefault="00862337" w:rsidP="00862337">
      <w:pPr>
        <w:pStyle w:val="11"/>
        <w:ind w:left="993"/>
        <w:jc w:val="center"/>
        <w:rPr>
          <w:b/>
          <w:color w:val="FF0000"/>
          <w:sz w:val="28"/>
          <w:szCs w:val="28"/>
          <w:u w:val="single"/>
        </w:rPr>
      </w:pPr>
    </w:p>
    <w:p w:rsidR="00862337" w:rsidRPr="00F9233C" w:rsidRDefault="00862337" w:rsidP="00862337">
      <w:pPr>
        <w:pStyle w:val="11"/>
        <w:ind w:left="0"/>
        <w:jc w:val="center"/>
        <w:rPr>
          <w:b/>
          <w:sz w:val="28"/>
          <w:szCs w:val="28"/>
          <w:u w:val="single"/>
        </w:rPr>
      </w:pPr>
      <w:r w:rsidRPr="00F9233C">
        <w:rPr>
          <w:b/>
          <w:i/>
          <w:sz w:val="28"/>
          <w:szCs w:val="28"/>
        </w:rPr>
        <w:t xml:space="preserve">Подпрограмма </w:t>
      </w:r>
      <w:proofErr w:type="gramStart"/>
      <w:r w:rsidRPr="00F9233C">
        <w:rPr>
          <w:b/>
          <w:i/>
          <w:sz w:val="28"/>
          <w:szCs w:val="28"/>
        </w:rPr>
        <w:t>6  «</w:t>
      </w:r>
      <w:proofErr w:type="gramEnd"/>
      <w:r w:rsidRPr="00F9233C">
        <w:rPr>
          <w:b/>
          <w:i/>
          <w:sz w:val="28"/>
          <w:szCs w:val="28"/>
        </w:rPr>
        <w:t>Кадровое обеспечение системы здравоохранения»</w:t>
      </w:r>
    </w:p>
    <w:p w:rsidR="00862337" w:rsidRPr="00E14B31" w:rsidRDefault="00862337" w:rsidP="00E14B31">
      <w:pPr>
        <w:ind w:firstLine="709"/>
        <w:jc w:val="both"/>
        <w:rPr>
          <w:rStyle w:val="ae"/>
          <w:i w:val="0"/>
          <w:sz w:val="28"/>
          <w:szCs w:val="28"/>
        </w:rPr>
      </w:pPr>
      <w:r w:rsidRPr="00E14B31">
        <w:rPr>
          <w:rStyle w:val="ae"/>
          <w:i w:val="0"/>
          <w:sz w:val="28"/>
          <w:szCs w:val="28"/>
        </w:rPr>
        <w:t xml:space="preserve">Целью подпрограммы является обеспечение учреждений </w:t>
      </w:r>
      <w:proofErr w:type="gramStart"/>
      <w:r w:rsidRPr="00E14B31">
        <w:rPr>
          <w:rStyle w:val="ae"/>
          <w:i w:val="0"/>
          <w:sz w:val="28"/>
          <w:szCs w:val="28"/>
        </w:rPr>
        <w:t>здравоохранения  высококвалифицированными</w:t>
      </w:r>
      <w:proofErr w:type="gramEnd"/>
      <w:r w:rsidRPr="00E14B31">
        <w:rPr>
          <w:rStyle w:val="ae"/>
          <w:i w:val="0"/>
          <w:sz w:val="28"/>
          <w:szCs w:val="28"/>
        </w:rPr>
        <w:t xml:space="preserve"> медицинскими кадрами в соответствии с потребностями, формирование благоприятных условий для профессиональной деятельности медицинских работников, приоритетное развитие системы подготовки и профессиональной переподготовки специалистов с высшим и средним медицинским образованием.</w:t>
      </w:r>
    </w:p>
    <w:p w:rsidR="00862337" w:rsidRPr="00E14B31" w:rsidRDefault="00862337" w:rsidP="00E14B31">
      <w:pPr>
        <w:ind w:firstLine="709"/>
        <w:jc w:val="both"/>
        <w:rPr>
          <w:rStyle w:val="ae"/>
          <w:i w:val="0"/>
          <w:sz w:val="28"/>
          <w:szCs w:val="28"/>
        </w:rPr>
      </w:pPr>
      <w:r w:rsidRPr="00E14B31">
        <w:rPr>
          <w:rStyle w:val="ae"/>
          <w:i w:val="0"/>
          <w:sz w:val="28"/>
          <w:szCs w:val="28"/>
        </w:rPr>
        <w:t>Для достижения поставленной цели в рамках реализации Программы необходимо решение следующих задач:</w:t>
      </w:r>
    </w:p>
    <w:p w:rsidR="00862337" w:rsidRPr="00E14B31" w:rsidRDefault="00862337" w:rsidP="00E14B31">
      <w:pPr>
        <w:numPr>
          <w:ilvl w:val="0"/>
          <w:numId w:val="15"/>
        </w:numPr>
        <w:ind w:left="0" w:firstLine="709"/>
        <w:jc w:val="both"/>
        <w:rPr>
          <w:rStyle w:val="ae"/>
          <w:i w:val="0"/>
          <w:sz w:val="28"/>
          <w:szCs w:val="28"/>
        </w:rPr>
      </w:pPr>
      <w:r w:rsidRPr="00E14B31">
        <w:rPr>
          <w:rStyle w:val="ae"/>
          <w:i w:val="0"/>
          <w:sz w:val="28"/>
          <w:szCs w:val="28"/>
        </w:rPr>
        <w:t>обеспечение учреждений здравоохранения медицинскими кадрами в соответствии с потребностями,</w:t>
      </w:r>
    </w:p>
    <w:p w:rsidR="00862337" w:rsidRPr="00E14B31" w:rsidRDefault="00862337" w:rsidP="00E14B31">
      <w:pPr>
        <w:numPr>
          <w:ilvl w:val="0"/>
          <w:numId w:val="15"/>
        </w:numPr>
        <w:ind w:left="0" w:firstLine="709"/>
        <w:jc w:val="both"/>
        <w:rPr>
          <w:rStyle w:val="ae"/>
          <w:i w:val="0"/>
          <w:sz w:val="28"/>
          <w:szCs w:val="28"/>
        </w:rPr>
      </w:pPr>
      <w:r w:rsidRPr="00E14B31">
        <w:rPr>
          <w:rStyle w:val="ae"/>
          <w:i w:val="0"/>
          <w:sz w:val="28"/>
          <w:szCs w:val="28"/>
        </w:rPr>
        <w:t>подготовка специалистов для учреждений здравоохранения района на основе целевой контрактной подготовки,</w:t>
      </w:r>
    </w:p>
    <w:p w:rsidR="00862337" w:rsidRPr="00E14B31" w:rsidRDefault="00862337" w:rsidP="00E14B31">
      <w:pPr>
        <w:numPr>
          <w:ilvl w:val="0"/>
          <w:numId w:val="15"/>
        </w:numPr>
        <w:ind w:left="0" w:firstLine="709"/>
        <w:jc w:val="both"/>
        <w:rPr>
          <w:rStyle w:val="ae"/>
          <w:i w:val="0"/>
          <w:sz w:val="28"/>
          <w:szCs w:val="28"/>
        </w:rPr>
      </w:pPr>
      <w:r w:rsidRPr="00E14B31">
        <w:rPr>
          <w:rStyle w:val="ae"/>
          <w:i w:val="0"/>
          <w:sz w:val="28"/>
          <w:szCs w:val="28"/>
        </w:rPr>
        <w:t>повышение уровня квалификации медицинских работников, совершенствование системы их подготовки и переподготовки,</w:t>
      </w:r>
    </w:p>
    <w:p w:rsidR="00862337" w:rsidRPr="00E14B31" w:rsidRDefault="00862337" w:rsidP="00E14B31">
      <w:pPr>
        <w:numPr>
          <w:ilvl w:val="0"/>
          <w:numId w:val="15"/>
        </w:numPr>
        <w:ind w:left="0" w:firstLine="709"/>
        <w:jc w:val="both"/>
        <w:rPr>
          <w:rStyle w:val="ae"/>
          <w:i w:val="0"/>
          <w:sz w:val="28"/>
          <w:szCs w:val="28"/>
        </w:rPr>
      </w:pPr>
      <w:r w:rsidRPr="00E14B31">
        <w:rPr>
          <w:rStyle w:val="ae"/>
          <w:i w:val="0"/>
          <w:sz w:val="28"/>
          <w:szCs w:val="28"/>
        </w:rPr>
        <w:t>улучшение социально-бытовых условий медицинских работников,</w:t>
      </w:r>
    </w:p>
    <w:p w:rsidR="00862337" w:rsidRPr="00E14B31" w:rsidRDefault="00862337" w:rsidP="00E14B31">
      <w:pPr>
        <w:numPr>
          <w:ilvl w:val="0"/>
          <w:numId w:val="15"/>
        </w:numPr>
        <w:ind w:left="0" w:firstLine="709"/>
        <w:jc w:val="both"/>
        <w:rPr>
          <w:rStyle w:val="ae"/>
          <w:i w:val="0"/>
          <w:sz w:val="28"/>
          <w:szCs w:val="28"/>
        </w:rPr>
      </w:pPr>
      <w:r w:rsidRPr="00E14B31">
        <w:rPr>
          <w:rStyle w:val="ae"/>
          <w:i w:val="0"/>
          <w:sz w:val="28"/>
          <w:szCs w:val="28"/>
        </w:rPr>
        <w:t xml:space="preserve">повышение престижа профессии врача, ее значимости, стимулирование творческой инициативы, поддержка талантливых молодых </w:t>
      </w:r>
      <w:proofErr w:type="gramStart"/>
      <w:r w:rsidRPr="00E14B31">
        <w:rPr>
          <w:rStyle w:val="ae"/>
          <w:i w:val="0"/>
          <w:sz w:val="28"/>
          <w:szCs w:val="28"/>
        </w:rPr>
        <w:t>врачебных  кадров</w:t>
      </w:r>
      <w:proofErr w:type="gramEnd"/>
      <w:r w:rsidRPr="00E14B31">
        <w:rPr>
          <w:rStyle w:val="ae"/>
          <w:i w:val="0"/>
          <w:sz w:val="28"/>
          <w:szCs w:val="28"/>
        </w:rPr>
        <w:t>, а также материальное поощрение.</w:t>
      </w:r>
    </w:p>
    <w:p w:rsidR="00862337" w:rsidRPr="00E14B31" w:rsidRDefault="00862337" w:rsidP="00E14B31">
      <w:pPr>
        <w:ind w:firstLine="709"/>
        <w:jc w:val="both"/>
        <w:rPr>
          <w:sz w:val="28"/>
          <w:szCs w:val="28"/>
        </w:rPr>
      </w:pPr>
      <w:r w:rsidRPr="00E14B31">
        <w:rPr>
          <w:sz w:val="28"/>
          <w:szCs w:val="28"/>
        </w:rPr>
        <w:t>В Белокалитвинском районе работают 205 врачей и 693 средних медработников.</w:t>
      </w:r>
    </w:p>
    <w:p w:rsidR="00862337" w:rsidRPr="00E14B31" w:rsidRDefault="00862337" w:rsidP="00E14B31">
      <w:pPr>
        <w:ind w:firstLine="709"/>
        <w:jc w:val="both"/>
        <w:rPr>
          <w:sz w:val="28"/>
          <w:szCs w:val="28"/>
        </w:rPr>
      </w:pPr>
      <w:r w:rsidRPr="00E14B31">
        <w:rPr>
          <w:sz w:val="28"/>
          <w:szCs w:val="28"/>
        </w:rPr>
        <w:t xml:space="preserve">Обеспеченность на 10 тыс. населения врачами – 22,47; средними медработниками – 70,06. Укомплектованность врачами составила 69,97%, средними медицинскими работниками – 79,4%, что на уровне средних значений по области </w:t>
      </w:r>
      <w:proofErr w:type="gramStart"/>
      <w:r w:rsidRPr="00E14B31">
        <w:rPr>
          <w:sz w:val="28"/>
          <w:szCs w:val="28"/>
        </w:rPr>
        <w:t>( 69</w:t>
      </w:r>
      <w:proofErr w:type="gramEnd"/>
      <w:r w:rsidRPr="00E14B31">
        <w:rPr>
          <w:sz w:val="28"/>
          <w:szCs w:val="28"/>
        </w:rPr>
        <w:t xml:space="preserve">,59% и 76,21% соответственно). Имеют сертификаты 98,99% врачей и 98,34 % средних медработников, что соответствует </w:t>
      </w:r>
      <w:proofErr w:type="spellStart"/>
      <w:r w:rsidRPr="00E14B31">
        <w:rPr>
          <w:sz w:val="28"/>
          <w:szCs w:val="28"/>
        </w:rPr>
        <w:t>среднеобластному</w:t>
      </w:r>
      <w:proofErr w:type="spellEnd"/>
      <w:r w:rsidRPr="00E14B31">
        <w:rPr>
          <w:sz w:val="28"/>
          <w:szCs w:val="28"/>
        </w:rPr>
        <w:t xml:space="preserve"> значению.</w:t>
      </w:r>
    </w:p>
    <w:p w:rsidR="00862337" w:rsidRPr="00D52E12" w:rsidRDefault="00862337" w:rsidP="00862337">
      <w:pPr>
        <w:spacing w:line="360" w:lineRule="auto"/>
        <w:ind w:firstLine="708"/>
        <w:rPr>
          <w:sz w:val="28"/>
          <w:szCs w:val="28"/>
        </w:rPr>
      </w:pPr>
      <w:r w:rsidRPr="00D52E12">
        <w:rPr>
          <w:sz w:val="28"/>
          <w:szCs w:val="28"/>
        </w:rPr>
        <w:t xml:space="preserve">Аттестовано врачей </w:t>
      </w:r>
      <w:r>
        <w:rPr>
          <w:sz w:val="28"/>
          <w:szCs w:val="28"/>
        </w:rPr>
        <w:t>32,32</w:t>
      </w:r>
      <w:r w:rsidRPr="00D52E12">
        <w:rPr>
          <w:sz w:val="28"/>
          <w:szCs w:val="28"/>
        </w:rPr>
        <w:t xml:space="preserve"> </w:t>
      </w:r>
      <w:proofErr w:type="gramStart"/>
      <w:r w:rsidRPr="00D52E12">
        <w:rPr>
          <w:sz w:val="28"/>
          <w:szCs w:val="28"/>
        </w:rPr>
        <w:t xml:space="preserve">%:   </w:t>
      </w:r>
      <w:proofErr w:type="gramEnd"/>
      <w:r w:rsidRPr="00D52E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D52E12">
        <w:rPr>
          <w:sz w:val="28"/>
          <w:szCs w:val="28"/>
        </w:rPr>
        <w:t xml:space="preserve"> Средних медработников </w:t>
      </w:r>
      <w:r>
        <w:rPr>
          <w:sz w:val="28"/>
          <w:szCs w:val="28"/>
        </w:rPr>
        <w:t>82,45</w:t>
      </w:r>
      <w:r w:rsidRPr="00D52E12">
        <w:rPr>
          <w:sz w:val="28"/>
          <w:szCs w:val="28"/>
        </w:rPr>
        <w:t xml:space="preserve"> %:</w:t>
      </w:r>
    </w:p>
    <w:p w:rsidR="00862337" w:rsidRPr="00D52E12" w:rsidRDefault="00862337" w:rsidP="00862337">
      <w:pPr>
        <w:numPr>
          <w:ilvl w:val="0"/>
          <w:numId w:val="17"/>
        </w:numPr>
        <w:ind w:left="624"/>
        <w:rPr>
          <w:sz w:val="28"/>
          <w:szCs w:val="28"/>
        </w:rPr>
      </w:pPr>
      <w:r w:rsidRPr="00D52E12">
        <w:rPr>
          <w:sz w:val="28"/>
          <w:szCs w:val="28"/>
        </w:rPr>
        <w:t xml:space="preserve">Высшая категория – </w:t>
      </w:r>
      <w:r>
        <w:rPr>
          <w:sz w:val="28"/>
          <w:szCs w:val="28"/>
        </w:rPr>
        <w:t>51,56</w:t>
      </w:r>
      <w:r w:rsidRPr="00D52E12">
        <w:rPr>
          <w:sz w:val="28"/>
          <w:szCs w:val="28"/>
        </w:rPr>
        <w:tab/>
      </w:r>
      <w:r w:rsidRPr="00D52E12">
        <w:rPr>
          <w:sz w:val="28"/>
          <w:szCs w:val="28"/>
        </w:rPr>
        <w:tab/>
        <w:t xml:space="preserve">            Высшая категория – </w:t>
      </w:r>
      <w:r>
        <w:rPr>
          <w:sz w:val="28"/>
          <w:szCs w:val="28"/>
        </w:rPr>
        <w:t>81,28</w:t>
      </w:r>
    </w:p>
    <w:p w:rsidR="00862337" w:rsidRPr="00D52E12" w:rsidRDefault="00862337" w:rsidP="00862337">
      <w:pPr>
        <w:numPr>
          <w:ilvl w:val="0"/>
          <w:numId w:val="17"/>
        </w:numPr>
        <w:ind w:left="624"/>
        <w:rPr>
          <w:sz w:val="28"/>
          <w:szCs w:val="28"/>
        </w:rPr>
      </w:pPr>
      <w:r w:rsidRPr="00D52E12">
        <w:rPr>
          <w:sz w:val="28"/>
          <w:szCs w:val="28"/>
        </w:rPr>
        <w:t xml:space="preserve">Первая – </w:t>
      </w:r>
      <w:r>
        <w:rPr>
          <w:sz w:val="28"/>
          <w:szCs w:val="28"/>
        </w:rPr>
        <w:t>37,5</w:t>
      </w:r>
      <w:r w:rsidRPr="00D52E12">
        <w:rPr>
          <w:sz w:val="28"/>
          <w:szCs w:val="28"/>
        </w:rPr>
        <w:t xml:space="preserve">          </w:t>
      </w:r>
      <w:r w:rsidRPr="00D52E12">
        <w:rPr>
          <w:sz w:val="28"/>
          <w:szCs w:val="28"/>
        </w:rPr>
        <w:tab/>
        <w:t xml:space="preserve">              </w:t>
      </w:r>
      <w:r w:rsidRPr="00D52E12">
        <w:rPr>
          <w:sz w:val="28"/>
          <w:szCs w:val="28"/>
        </w:rPr>
        <w:tab/>
        <w:t xml:space="preserve">            Первая – </w:t>
      </w:r>
      <w:r>
        <w:rPr>
          <w:sz w:val="28"/>
          <w:szCs w:val="28"/>
        </w:rPr>
        <w:t>9,36</w:t>
      </w:r>
    </w:p>
    <w:p w:rsidR="00862337" w:rsidRPr="00D52E12" w:rsidRDefault="00862337" w:rsidP="00862337">
      <w:pPr>
        <w:numPr>
          <w:ilvl w:val="0"/>
          <w:numId w:val="17"/>
        </w:numPr>
        <w:ind w:left="624"/>
        <w:rPr>
          <w:sz w:val="28"/>
          <w:szCs w:val="28"/>
        </w:rPr>
      </w:pPr>
      <w:r w:rsidRPr="00D52E12">
        <w:rPr>
          <w:sz w:val="28"/>
          <w:szCs w:val="28"/>
        </w:rPr>
        <w:t xml:space="preserve">Вторая – </w:t>
      </w:r>
      <w:r>
        <w:rPr>
          <w:sz w:val="28"/>
          <w:szCs w:val="28"/>
        </w:rPr>
        <w:t>10,94</w:t>
      </w:r>
      <w:r w:rsidRPr="00D52E12">
        <w:rPr>
          <w:sz w:val="28"/>
          <w:szCs w:val="28"/>
        </w:rPr>
        <w:t xml:space="preserve">            </w:t>
      </w:r>
      <w:r w:rsidRPr="00D52E12">
        <w:rPr>
          <w:sz w:val="28"/>
          <w:szCs w:val="28"/>
        </w:rPr>
        <w:tab/>
      </w:r>
      <w:r w:rsidRPr="00D52E12">
        <w:rPr>
          <w:sz w:val="28"/>
          <w:szCs w:val="28"/>
        </w:rPr>
        <w:tab/>
      </w:r>
      <w:r w:rsidRPr="00D52E12">
        <w:rPr>
          <w:sz w:val="28"/>
          <w:szCs w:val="28"/>
        </w:rPr>
        <w:tab/>
        <w:t xml:space="preserve">            Вторая – 9,3</w:t>
      </w:r>
      <w:r>
        <w:rPr>
          <w:sz w:val="28"/>
          <w:szCs w:val="28"/>
        </w:rPr>
        <w:t>6</w:t>
      </w:r>
    </w:p>
    <w:p w:rsidR="00862337" w:rsidRPr="00560028" w:rsidRDefault="00862337" w:rsidP="00862337">
      <w:pPr>
        <w:spacing w:line="360" w:lineRule="auto"/>
        <w:ind w:left="708"/>
        <w:rPr>
          <w:b/>
          <w:i/>
        </w:rPr>
      </w:pP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целях привлечения молодых специалистов в муниципальные бюджетные учреждения здравоохранения Белокалитвинского района проводятся следующие меры.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 в Центр занятости населения подается заявка о количестве вакантных должностей врачей – специалистов, ежеквартально – в Министерство здравоохранения Ростовской области. Постоянно обновляется информация о вакансиях на сайте МБУЗ БР «ЦРБ», общероссийском сайте «Работа в России», на «</w:t>
      </w:r>
      <w:proofErr w:type="spellStart"/>
      <w:r>
        <w:rPr>
          <w:rFonts w:ascii="Times New Roman" w:hAnsi="Times New Roman"/>
          <w:sz w:val="28"/>
          <w:szCs w:val="28"/>
        </w:rPr>
        <w:t>Авито</w:t>
      </w:r>
      <w:proofErr w:type="spellEnd"/>
      <w:r>
        <w:rPr>
          <w:rFonts w:ascii="Times New Roman" w:hAnsi="Times New Roman"/>
          <w:sz w:val="28"/>
          <w:szCs w:val="28"/>
        </w:rPr>
        <w:t xml:space="preserve">». Информация размещалась в Российской газете. </w:t>
      </w:r>
    </w:p>
    <w:p w:rsidR="00862337" w:rsidRDefault="00862337" w:rsidP="00E14B31">
      <w:pPr>
        <w:pStyle w:val="12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апреле 2016 года на «Ярмарке вакансий», проводимой Министерством здравоохранения Ростовской области совместно с ФГБОУ ВО «Рост ГМУ» Министерства здравоохранения Российской Федерации, для работы в учреждениях здравоохранения района были приглашены 8 студентов 6 курса лечебного факультета Рост ГМУ.</w:t>
      </w:r>
    </w:p>
    <w:p w:rsidR="00862337" w:rsidRPr="004448DC" w:rsidRDefault="00862337" w:rsidP="00E14B31">
      <w:pPr>
        <w:pStyle w:val="11"/>
        <w:ind w:left="0" w:firstLine="709"/>
        <w:jc w:val="both"/>
        <w:rPr>
          <w:sz w:val="28"/>
          <w:szCs w:val="28"/>
        </w:rPr>
      </w:pPr>
      <w:r w:rsidRPr="004448DC">
        <w:rPr>
          <w:sz w:val="28"/>
          <w:szCs w:val="28"/>
        </w:rPr>
        <w:t>Для укомплектования врачебными кадрами учреждений здравоохранения района в 2017 году запланировано:</w:t>
      </w:r>
    </w:p>
    <w:p w:rsidR="00862337" w:rsidRPr="004448DC" w:rsidRDefault="00862337" w:rsidP="00E14B31">
      <w:pPr>
        <w:ind w:firstLine="709"/>
        <w:jc w:val="both"/>
        <w:rPr>
          <w:sz w:val="28"/>
          <w:szCs w:val="28"/>
        </w:rPr>
      </w:pPr>
      <w:r w:rsidRPr="004448DC">
        <w:rPr>
          <w:sz w:val="28"/>
          <w:szCs w:val="28"/>
        </w:rPr>
        <w:t xml:space="preserve">- проведение </w:t>
      </w:r>
      <w:proofErr w:type="spellStart"/>
      <w:r w:rsidRPr="004448DC">
        <w:rPr>
          <w:sz w:val="28"/>
          <w:szCs w:val="28"/>
        </w:rPr>
        <w:t>профориентационной</w:t>
      </w:r>
      <w:proofErr w:type="spellEnd"/>
      <w:r w:rsidRPr="004448DC">
        <w:rPr>
          <w:sz w:val="28"/>
          <w:szCs w:val="28"/>
        </w:rPr>
        <w:t xml:space="preserve"> работы с выпускниками школ. </w:t>
      </w:r>
    </w:p>
    <w:p w:rsidR="00862337" w:rsidRPr="004448DC" w:rsidRDefault="00862337" w:rsidP="00E14B31">
      <w:pPr>
        <w:ind w:firstLine="709"/>
        <w:jc w:val="both"/>
        <w:rPr>
          <w:sz w:val="28"/>
          <w:szCs w:val="28"/>
        </w:rPr>
      </w:pPr>
      <w:r w:rsidRPr="004448DC">
        <w:rPr>
          <w:sz w:val="28"/>
          <w:szCs w:val="28"/>
        </w:rPr>
        <w:t>- продолжить участие в федеральной программе «Земский доктор».</w:t>
      </w:r>
    </w:p>
    <w:p w:rsidR="00862337" w:rsidRPr="004448DC" w:rsidRDefault="00862337" w:rsidP="00E14B31">
      <w:pPr>
        <w:ind w:firstLine="709"/>
        <w:jc w:val="both"/>
        <w:rPr>
          <w:sz w:val="28"/>
          <w:szCs w:val="28"/>
        </w:rPr>
      </w:pPr>
      <w:r w:rsidRPr="004448DC">
        <w:rPr>
          <w:sz w:val="28"/>
          <w:szCs w:val="28"/>
        </w:rPr>
        <w:t>- осуществление ежемесячных доплат к стипендиям студентов, обучающихся по целевому набору.</w:t>
      </w:r>
    </w:p>
    <w:p w:rsidR="00862337" w:rsidRPr="004448DC" w:rsidRDefault="00862337" w:rsidP="00E14B31">
      <w:pPr>
        <w:ind w:firstLine="709"/>
        <w:jc w:val="both"/>
        <w:rPr>
          <w:sz w:val="28"/>
          <w:szCs w:val="28"/>
        </w:rPr>
      </w:pPr>
      <w:r w:rsidRPr="004448DC">
        <w:rPr>
          <w:sz w:val="28"/>
          <w:szCs w:val="28"/>
        </w:rPr>
        <w:t>-  оплата коммерческого найма жилых помещений иногородним врачам, прибывшим на работу на территорию Белокалитвинского района.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здравоохранении Белокалитвинского района работают 3 программы: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федеральная «Земский доктор», благодаря </w:t>
      </w:r>
      <w:proofErr w:type="gramStart"/>
      <w:r>
        <w:rPr>
          <w:rFonts w:ascii="Times New Roman" w:hAnsi="Times New Roman"/>
          <w:sz w:val="28"/>
          <w:szCs w:val="28"/>
        </w:rPr>
        <w:t>которой  22</w:t>
      </w:r>
      <w:proofErr w:type="gramEnd"/>
      <w:r>
        <w:rPr>
          <w:rFonts w:ascii="Times New Roman" w:hAnsi="Times New Roman"/>
          <w:sz w:val="28"/>
          <w:szCs w:val="28"/>
        </w:rPr>
        <w:t xml:space="preserve"> молодых специалиста, трудоустроенных в сельских амбулаториях, получили единовременную компенсационную выплату в размере 1 млн. рублей,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в 2016 году данную выплату получили 4 врача.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региональная, в рамках постановления Правительства Ростовской области от 30.08.2012 г. № 831 с 2005 года по настоящее время приобрели жильё 50 врачей.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2005 года по настоящее время врачам и среднему медперсоналу, а также членам их семей, возмещаются расходы по оплате жилищно – коммунальных услуг.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бюджетные учреждения здравоохранения Белокалитвинского района расположены в «угледобывающей территории». В 2016 году 5 врачей, прибывших, на работу в МБУЗ БР «ЦРБ», получили из областного бюджета единовременные выплаты в размере 500,0 тыс. рублей. 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муниципальная, согласно которой 23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целевика</w:t>
      </w:r>
      <w:proofErr w:type="spellEnd"/>
      <w:r>
        <w:rPr>
          <w:rFonts w:ascii="Times New Roman" w:hAnsi="Times New Roman"/>
          <w:sz w:val="28"/>
          <w:szCs w:val="28"/>
        </w:rPr>
        <w:t xml:space="preserve">, обучающихся в Рост </w:t>
      </w:r>
      <w:proofErr w:type="gramStart"/>
      <w:r>
        <w:rPr>
          <w:rFonts w:ascii="Times New Roman" w:hAnsi="Times New Roman"/>
          <w:sz w:val="28"/>
          <w:szCs w:val="28"/>
        </w:rPr>
        <w:t>ГМУ,  получают</w:t>
      </w:r>
      <w:proofErr w:type="gramEnd"/>
      <w:r>
        <w:rPr>
          <w:rFonts w:ascii="Times New Roman" w:hAnsi="Times New Roman"/>
          <w:sz w:val="28"/>
          <w:szCs w:val="28"/>
        </w:rPr>
        <w:t xml:space="preserve"> ежемесячную доплату к стипендии в размере 1000 рублей. 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по целевому направлению в Рост ГМУ обучается 43 студента.  В 2016 году в Рост ГМУ поступили 9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целевиков</w:t>
      </w:r>
      <w:proofErr w:type="spellEnd"/>
      <w:r>
        <w:rPr>
          <w:rFonts w:ascii="Times New Roman" w:hAnsi="Times New Roman"/>
          <w:sz w:val="28"/>
          <w:szCs w:val="28"/>
        </w:rPr>
        <w:t xml:space="preserve">, с которыми заключены контракты с целью последующего трудоустройства в муниципальные бюджетные учреждения здравоохранения Белокалитвинского района.  </w:t>
      </w:r>
    </w:p>
    <w:p w:rsidR="00862337" w:rsidRDefault="00862337" w:rsidP="00E14B31">
      <w:pPr>
        <w:pStyle w:val="12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3 последних года в муниципальные бюджетные учреждения здравоохранения Белокалитвинского района принято 42 врача, из них 14 после окончания интернатуры. В 2016 году приступили к работе 13 врачей, в том числе 5 терапевтов, 3 акушера – гинеколога, 1 стоматолог, 1 хирург, 1 невролог, 1 рентгенолог, 1 врач клинической лабораторной диагностики.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сентябре 2017 года после окончания интернатуры (ординатуры) к работе должны приступить 20 молодых специалистов, в том числе </w:t>
      </w:r>
      <w:proofErr w:type="gramStart"/>
      <w:r>
        <w:rPr>
          <w:rFonts w:ascii="Times New Roman" w:hAnsi="Times New Roman"/>
          <w:sz w:val="28"/>
          <w:szCs w:val="28"/>
        </w:rPr>
        <w:t>5  врачей</w:t>
      </w:r>
      <w:proofErr w:type="gramEnd"/>
      <w:r>
        <w:rPr>
          <w:rFonts w:ascii="Times New Roman" w:hAnsi="Times New Roman"/>
          <w:sz w:val="28"/>
          <w:szCs w:val="28"/>
        </w:rPr>
        <w:t xml:space="preserve"> – терапевтов, 2 педиатра, 1 кардиолог, 1 офтальмолог, 1 рентгенолог, 1 онколог, 3 анестезиолога – реаниматолога, 2 хирурга, 3 невролога, 1 акушер - гинеколог.</w:t>
      </w:r>
    </w:p>
    <w:p w:rsidR="00862337" w:rsidRDefault="00862337" w:rsidP="00E14B31">
      <w:pPr>
        <w:pStyle w:val="12"/>
        <w:ind w:firstLine="709"/>
        <w:jc w:val="both"/>
        <w:rPr>
          <w:rFonts w:ascii="Times New Roman" w:hAnsi="Times New Roman"/>
          <w:position w:val="1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Главой Белокалитвинского </w:t>
      </w:r>
      <w:proofErr w:type="gramStart"/>
      <w:r>
        <w:rPr>
          <w:rFonts w:ascii="Times New Roman" w:hAnsi="Times New Roman"/>
          <w:sz w:val="28"/>
          <w:szCs w:val="28"/>
        </w:rPr>
        <w:t>района,  из</w:t>
      </w:r>
      <w:proofErr w:type="gramEnd"/>
      <w:r>
        <w:rPr>
          <w:rFonts w:ascii="Times New Roman" w:hAnsi="Times New Roman"/>
          <w:sz w:val="28"/>
          <w:szCs w:val="28"/>
        </w:rPr>
        <w:t xml:space="preserve"> средств бюджета района  на 2017 год выделены денежные средства на коммерческий найм жилого помещения 6 иногородним врачам, работающим в учреждениях здравоохранения  района, и не имеющим собственного жилья. В 2016 году семьям 6 врачей и 2-х средних медицинских работников предоставлено муниципальное жилье.  </w:t>
      </w:r>
    </w:p>
    <w:p w:rsidR="00862337" w:rsidRPr="00E14B31" w:rsidRDefault="00862337" w:rsidP="00E14B31">
      <w:pPr>
        <w:tabs>
          <w:tab w:val="center" w:pos="5037"/>
        </w:tabs>
        <w:ind w:firstLine="709"/>
        <w:jc w:val="both"/>
        <w:rPr>
          <w:rStyle w:val="ae"/>
          <w:i w:val="0"/>
          <w:sz w:val="28"/>
          <w:szCs w:val="28"/>
        </w:rPr>
      </w:pPr>
      <w:r w:rsidRPr="00E14B31">
        <w:rPr>
          <w:rStyle w:val="ae"/>
          <w:i w:val="0"/>
          <w:sz w:val="28"/>
          <w:szCs w:val="28"/>
        </w:rPr>
        <w:t xml:space="preserve">Решение социально-бытовых проблем, а также продолжение </w:t>
      </w:r>
      <w:proofErr w:type="gramStart"/>
      <w:r w:rsidRPr="00E14B31">
        <w:rPr>
          <w:rStyle w:val="ae"/>
          <w:i w:val="0"/>
          <w:sz w:val="28"/>
          <w:szCs w:val="28"/>
        </w:rPr>
        <w:t>финансовой  поддержки</w:t>
      </w:r>
      <w:proofErr w:type="gramEnd"/>
      <w:r w:rsidRPr="00E14B31">
        <w:rPr>
          <w:rStyle w:val="ae"/>
          <w:i w:val="0"/>
          <w:sz w:val="28"/>
          <w:szCs w:val="28"/>
        </w:rPr>
        <w:t xml:space="preserve"> молодых специалистом во время и после их обучения в дальнейшем будут способствовать росту привлекательности работы в медицинских учреждениях.</w:t>
      </w:r>
    </w:p>
    <w:p w:rsidR="00862337" w:rsidRPr="00772232" w:rsidRDefault="00862337" w:rsidP="00862337">
      <w:pPr>
        <w:tabs>
          <w:tab w:val="center" w:pos="5037"/>
        </w:tabs>
        <w:jc w:val="both"/>
        <w:rPr>
          <w:iCs/>
          <w:color w:val="FF0000"/>
          <w:sz w:val="28"/>
          <w:szCs w:val="28"/>
        </w:rPr>
      </w:pPr>
    </w:p>
    <w:p w:rsidR="00862337" w:rsidRPr="00573DC6" w:rsidRDefault="00862337" w:rsidP="00862337">
      <w:pPr>
        <w:tabs>
          <w:tab w:val="center" w:pos="5037"/>
        </w:tabs>
        <w:jc w:val="center"/>
        <w:rPr>
          <w:iCs/>
          <w:sz w:val="28"/>
          <w:szCs w:val="28"/>
        </w:rPr>
      </w:pPr>
      <w:r w:rsidRPr="00573DC6">
        <w:rPr>
          <w:b/>
          <w:sz w:val="28"/>
          <w:szCs w:val="28"/>
          <w:lang w:val="en-US"/>
        </w:rPr>
        <w:t>II</w:t>
      </w:r>
      <w:r w:rsidRPr="00573DC6">
        <w:rPr>
          <w:b/>
          <w:sz w:val="28"/>
          <w:szCs w:val="28"/>
        </w:rPr>
        <w:t>. Результаты реализации мер муниципального и правового регулирования</w:t>
      </w:r>
    </w:p>
    <w:p w:rsidR="00862337" w:rsidRPr="00573DC6" w:rsidRDefault="00862337" w:rsidP="00862337">
      <w:pPr>
        <w:jc w:val="center"/>
        <w:rPr>
          <w:sz w:val="28"/>
          <w:szCs w:val="28"/>
        </w:rPr>
      </w:pPr>
    </w:p>
    <w:p w:rsidR="00862337" w:rsidRPr="00573DC6" w:rsidRDefault="00862337" w:rsidP="00862337">
      <w:pPr>
        <w:ind w:firstLine="708"/>
        <w:jc w:val="both"/>
        <w:rPr>
          <w:sz w:val="28"/>
          <w:szCs w:val="28"/>
        </w:rPr>
      </w:pPr>
      <w:r w:rsidRPr="00573DC6">
        <w:rPr>
          <w:sz w:val="28"/>
          <w:szCs w:val="28"/>
        </w:rPr>
        <w:t xml:space="preserve">Реализация мероприятий программы производится в соответствии с действующим федеральным и областным законодательством в сфере здравоохранения и не требует дополнительного муниципального и правового регулирования.             </w:t>
      </w:r>
    </w:p>
    <w:p w:rsidR="00862337" w:rsidRPr="00772232" w:rsidRDefault="00862337" w:rsidP="00862337">
      <w:pPr>
        <w:rPr>
          <w:color w:val="FF0000"/>
          <w:sz w:val="28"/>
          <w:szCs w:val="28"/>
        </w:rPr>
      </w:pPr>
    </w:p>
    <w:p w:rsidR="00862337" w:rsidRPr="001D2101" w:rsidRDefault="00862337" w:rsidP="00862337">
      <w:pPr>
        <w:jc w:val="center"/>
        <w:rPr>
          <w:b/>
          <w:sz w:val="28"/>
          <w:szCs w:val="28"/>
        </w:rPr>
      </w:pPr>
      <w:r w:rsidRPr="001D2101">
        <w:rPr>
          <w:b/>
          <w:sz w:val="28"/>
          <w:szCs w:val="28"/>
          <w:lang w:val="en-US"/>
        </w:rPr>
        <w:t>III</w:t>
      </w:r>
      <w:r w:rsidRPr="001D2101">
        <w:rPr>
          <w:b/>
          <w:sz w:val="28"/>
          <w:szCs w:val="28"/>
        </w:rPr>
        <w:t>. Результаты использования бюджетных ассигнований и внебюджетных средств на реализацию мероприятий Программы</w:t>
      </w:r>
    </w:p>
    <w:p w:rsidR="00862337" w:rsidRPr="001D2101" w:rsidRDefault="00862337" w:rsidP="00862337">
      <w:pPr>
        <w:jc w:val="center"/>
        <w:rPr>
          <w:sz w:val="28"/>
          <w:szCs w:val="28"/>
        </w:rPr>
      </w:pPr>
      <w:r w:rsidRPr="001D2101">
        <w:rPr>
          <w:sz w:val="28"/>
          <w:szCs w:val="28"/>
        </w:rPr>
        <w:tab/>
      </w:r>
    </w:p>
    <w:p w:rsidR="00862337" w:rsidRPr="001D2101" w:rsidRDefault="00862337" w:rsidP="00E14B31">
      <w:pPr>
        <w:ind w:firstLine="709"/>
        <w:jc w:val="both"/>
        <w:rPr>
          <w:sz w:val="28"/>
          <w:szCs w:val="28"/>
        </w:rPr>
      </w:pPr>
      <w:r w:rsidRPr="001D2101">
        <w:rPr>
          <w:sz w:val="28"/>
          <w:szCs w:val="28"/>
        </w:rPr>
        <w:t xml:space="preserve"> рамках реализации муниципальной программы Белокалитвинского района «Развитие здравоохранения» на 2016 год запланированы средства в </w:t>
      </w:r>
      <w:proofErr w:type="gramStart"/>
      <w:r w:rsidRPr="001D2101">
        <w:rPr>
          <w:sz w:val="28"/>
          <w:szCs w:val="28"/>
        </w:rPr>
        <w:t>сумме  61269</w:t>
      </w:r>
      <w:proofErr w:type="gramEnd"/>
      <w:r w:rsidRPr="001D2101">
        <w:rPr>
          <w:sz w:val="28"/>
          <w:szCs w:val="28"/>
        </w:rPr>
        <w:t xml:space="preserve">,0 тыс. рублей, в том числе за счет областного бюджета – 26013,3тыс. рублей, местного бюджета – 35255,7 тыс. рублей. Фактическое исполнение за отчетный год составило 60362,8 тыс. рублей (процент исполнения – 98,52%), в том числе по областному бюджету – 25329,3тыс. рублей (процент исполнения – 97,4%), по местному бюджету – 35033,5 (процент исполнения – 99,4%). Причиной неиспользования средств в сумме 906,2 тыс. рублей является </w:t>
      </w:r>
      <w:r w:rsidR="00E14B31" w:rsidRPr="001D2101">
        <w:rPr>
          <w:sz w:val="28"/>
          <w:szCs w:val="28"/>
        </w:rPr>
        <w:t>экономия,</w:t>
      </w:r>
      <w:r w:rsidRPr="001D2101">
        <w:rPr>
          <w:sz w:val="28"/>
          <w:szCs w:val="28"/>
        </w:rPr>
        <w:t xml:space="preserve"> сложившаяся в результате проведения электронных аукционов.</w:t>
      </w:r>
    </w:p>
    <w:p w:rsidR="00862337" w:rsidRPr="001D2101" w:rsidRDefault="00862337" w:rsidP="00E14B31">
      <w:pPr>
        <w:ind w:firstLine="709"/>
        <w:jc w:val="both"/>
        <w:rPr>
          <w:sz w:val="28"/>
          <w:szCs w:val="28"/>
        </w:rPr>
      </w:pPr>
      <w:r w:rsidRPr="001D2101">
        <w:rPr>
          <w:sz w:val="28"/>
          <w:szCs w:val="28"/>
        </w:rPr>
        <w:t>Результаты использования бюджетных ассигнований на реализацию мероприятий Программы представлены в таблице 1.</w:t>
      </w:r>
    </w:p>
    <w:p w:rsidR="00862337" w:rsidRPr="00772232" w:rsidRDefault="00862337" w:rsidP="00862337">
      <w:pPr>
        <w:jc w:val="both"/>
        <w:rPr>
          <w:color w:val="FF0000"/>
          <w:sz w:val="28"/>
          <w:szCs w:val="28"/>
        </w:rPr>
      </w:pPr>
    </w:p>
    <w:p w:rsidR="00862337" w:rsidRDefault="00862337" w:rsidP="00862337">
      <w:pPr>
        <w:rPr>
          <w:sz w:val="28"/>
          <w:szCs w:val="28"/>
        </w:rPr>
      </w:pPr>
    </w:p>
    <w:p w:rsidR="00E14B31" w:rsidRDefault="00862337" w:rsidP="00862337">
      <w:pPr>
        <w:rPr>
          <w:color w:val="FF0000"/>
          <w:sz w:val="28"/>
          <w:szCs w:val="28"/>
        </w:rPr>
        <w:sectPr w:rsidR="00E14B31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:rsidR="00862337" w:rsidRPr="00647ACC" w:rsidRDefault="00E14B31" w:rsidP="00E14B3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862337" w:rsidRPr="008550EC">
        <w:rPr>
          <w:sz w:val="28"/>
          <w:szCs w:val="28"/>
        </w:rPr>
        <w:t>Таблица 1</w:t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  <w:r w:rsidR="00862337" w:rsidRPr="00647ACC">
        <w:rPr>
          <w:sz w:val="28"/>
          <w:szCs w:val="28"/>
        </w:rPr>
        <w:tab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35"/>
        <w:gridCol w:w="2846"/>
        <w:gridCol w:w="2034"/>
        <w:gridCol w:w="1754"/>
        <w:gridCol w:w="1327"/>
      </w:tblGrid>
      <w:tr w:rsidR="00862337" w:rsidRPr="009E4B86" w:rsidTr="00437484">
        <w:trPr>
          <w:trHeight w:val="133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</w:rPr>
            </w:pPr>
            <w:proofErr w:type="gramStart"/>
            <w:r w:rsidRPr="009E4B86">
              <w:rPr>
                <w:color w:val="000000"/>
              </w:rPr>
              <w:t xml:space="preserve">Сведения  </w:t>
            </w:r>
            <w:r w:rsidRPr="009E4B86">
              <w:rPr>
                <w:color w:val="000000"/>
              </w:rPr>
              <w:br/>
              <w:t>об</w:t>
            </w:r>
            <w:proofErr w:type="gramEnd"/>
            <w:r w:rsidRPr="009E4B86">
              <w:rPr>
                <w:color w:val="000000"/>
              </w:rPr>
              <w:t xml:space="preserve"> использовании местного бюджета, областного бюджета, федерального бюджета </w:t>
            </w:r>
            <w:r w:rsidRPr="009E4B86">
              <w:rPr>
                <w:color w:val="000000"/>
              </w:rPr>
              <w:br/>
              <w:t>и внебюджетных источников на реализацию муниципальной программы                                            Белокалитвинского  района  «Развитие здравоохранения»  за  201</w:t>
            </w:r>
            <w:r>
              <w:rPr>
                <w:color w:val="000000"/>
              </w:rPr>
              <w:t>6</w:t>
            </w:r>
            <w:r w:rsidRPr="009E4B86">
              <w:rPr>
                <w:color w:val="000000"/>
              </w:rPr>
              <w:t xml:space="preserve"> год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62337" w:rsidRPr="009E4B86" w:rsidTr="00437484">
        <w:trPr>
          <w:trHeight w:val="160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9E4B86">
              <w:rPr>
                <w:color w:val="000000"/>
                <w:sz w:val="20"/>
                <w:szCs w:val="20"/>
              </w:rPr>
              <w:t>государственной  программы</w:t>
            </w:r>
            <w:proofErr w:type="gramEnd"/>
            <w:r w:rsidRPr="009E4B86">
              <w:rPr>
                <w:color w:val="000000"/>
                <w:sz w:val="20"/>
                <w:szCs w:val="20"/>
              </w:rPr>
              <w:t>, подпрограммы государственной программы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Объем   </w:t>
            </w:r>
            <w:r w:rsidRPr="009E4B86">
              <w:rPr>
                <w:color w:val="000000"/>
                <w:sz w:val="20"/>
                <w:szCs w:val="20"/>
              </w:rPr>
              <w:br/>
              <w:t xml:space="preserve">расходов, предусмотренных муниципальной программой </w:t>
            </w:r>
            <w:r w:rsidRPr="009E4B86">
              <w:rPr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Фактические </w:t>
            </w:r>
            <w:r w:rsidRPr="009E4B86">
              <w:rPr>
                <w:color w:val="000000"/>
                <w:sz w:val="20"/>
                <w:szCs w:val="20"/>
              </w:rPr>
              <w:br/>
              <w:t xml:space="preserve">расходы           </w:t>
            </w:r>
            <w:proofErr w:type="gramStart"/>
            <w:r w:rsidRPr="009E4B86"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9E4B86">
              <w:rPr>
                <w:color w:val="000000"/>
                <w:sz w:val="20"/>
                <w:szCs w:val="20"/>
              </w:rPr>
              <w:t xml:space="preserve">тыс. руб.) 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5</w:t>
            </w:r>
          </w:p>
        </w:tc>
      </w:tr>
      <w:tr w:rsidR="00862337" w:rsidRPr="00FE7FE5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proofErr w:type="gramStart"/>
            <w:r w:rsidRPr="009E4B86">
              <w:rPr>
                <w:color w:val="000000"/>
                <w:sz w:val="20"/>
                <w:szCs w:val="20"/>
              </w:rPr>
              <w:t>Муниципальная  программа</w:t>
            </w:r>
            <w:proofErr w:type="gramEnd"/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Развитие здравоохранения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61269,0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60362,8</w:t>
            </w:r>
          </w:p>
        </w:tc>
      </w:tr>
      <w:tr w:rsidR="00862337" w:rsidRPr="00FE7FE5" w:rsidTr="00437484">
        <w:trPr>
          <w:trHeight w:val="30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FE7FE5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26013,3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25329,3</w:t>
            </w:r>
          </w:p>
        </w:tc>
      </w:tr>
      <w:tr w:rsidR="00862337" w:rsidRPr="00FE7FE5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35255,7</w:t>
            </w:r>
          </w:p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35033,5</w:t>
            </w:r>
          </w:p>
        </w:tc>
      </w:tr>
      <w:tr w:rsidR="00862337" w:rsidRPr="00FE7FE5" w:rsidTr="00437484">
        <w:trPr>
          <w:trHeight w:val="81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FE7FE5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24751,6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24678,7</w:t>
            </w:r>
          </w:p>
        </w:tc>
      </w:tr>
      <w:tr w:rsidR="00862337" w:rsidRPr="00FE7FE5" w:rsidTr="00437484">
        <w:trPr>
          <w:trHeight w:val="27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FE7FE5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930,6</w:t>
            </w:r>
          </w:p>
        </w:tc>
      </w:tr>
      <w:tr w:rsidR="00862337" w:rsidRPr="00FE7FE5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23816,3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23748,1</w:t>
            </w:r>
          </w:p>
        </w:tc>
      </w:tr>
      <w:tr w:rsidR="00862337" w:rsidRPr="00FE7FE5" w:rsidTr="00437484">
        <w:trPr>
          <w:trHeight w:val="75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FE7FE5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FE7FE5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Развитие </w:t>
            </w:r>
            <w:proofErr w:type="gramStart"/>
            <w:r w:rsidRPr="009E4B86">
              <w:rPr>
                <w:color w:val="000000"/>
                <w:sz w:val="20"/>
                <w:szCs w:val="20"/>
              </w:rPr>
              <w:t>системы  медицинской</w:t>
            </w:r>
            <w:proofErr w:type="gramEnd"/>
            <w:r w:rsidRPr="009E4B86">
              <w:rPr>
                <w:color w:val="000000"/>
                <w:sz w:val="20"/>
                <w:szCs w:val="20"/>
              </w:rPr>
              <w:t xml:space="preserve"> профилактики неинфекционных заболеваний и формирования здорового образа жизни, в том числе у  детей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30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73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Профилактика   инфекционных заболеваний, </w:t>
            </w:r>
            <w:proofErr w:type="gramStart"/>
            <w:r w:rsidRPr="009E4B86">
              <w:rPr>
                <w:color w:val="000000"/>
                <w:sz w:val="20"/>
                <w:szCs w:val="20"/>
              </w:rPr>
              <w:t>включая  иммунопрофилактику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1336,3</w:t>
            </w:r>
          </w:p>
        </w:tc>
      </w:tr>
      <w:tr w:rsidR="00862337" w:rsidRPr="009E4B86" w:rsidTr="00437484">
        <w:trPr>
          <w:trHeight w:val="30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1336,3</w:t>
            </w:r>
          </w:p>
        </w:tc>
      </w:tr>
      <w:tr w:rsidR="00862337" w:rsidRPr="009E4B86" w:rsidTr="00E14B31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E14B31">
        <w:trPr>
          <w:trHeight w:val="25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Предупреждение распространения в Белокалитвинском районе заболевания, вызываемого </w:t>
            </w:r>
            <w:r w:rsidRPr="009E4B86">
              <w:rPr>
                <w:color w:val="000000"/>
                <w:sz w:val="20"/>
                <w:szCs w:val="20"/>
              </w:rPr>
              <w:lastRenderedPageBreak/>
              <w:t>вирусом иммунодефицита человека (ВИЧ-инфекция)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</w:tr>
      <w:tr w:rsidR="00862337" w:rsidRPr="009E4B86" w:rsidTr="00E14B31">
        <w:trPr>
          <w:trHeight w:val="255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</w:tr>
      <w:tr w:rsidR="00862337" w:rsidRPr="009E4B86" w:rsidTr="00437484">
        <w:trPr>
          <w:trHeight w:val="78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1.4.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Развитие первичной медико-санитарной помощи, в том числе сельским жителям. Развитие </w:t>
            </w:r>
            <w:proofErr w:type="gramStart"/>
            <w:r w:rsidRPr="009E4B86">
              <w:rPr>
                <w:color w:val="000000"/>
                <w:sz w:val="20"/>
                <w:szCs w:val="20"/>
              </w:rPr>
              <w:t>системы  раннего</w:t>
            </w:r>
            <w:proofErr w:type="gramEnd"/>
            <w:r w:rsidRPr="009E4B86">
              <w:rPr>
                <w:color w:val="000000"/>
                <w:sz w:val="20"/>
                <w:szCs w:val="20"/>
              </w:rPr>
              <w:t xml:space="preserve">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23337,8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23265,5</w:t>
            </w:r>
          </w:p>
        </w:tc>
      </w:tr>
      <w:tr w:rsidR="00862337" w:rsidRPr="009E4B86" w:rsidTr="00437484">
        <w:trPr>
          <w:trHeight w:val="28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7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930,6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22402,5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22334,9</w:t>
            </w:r>
          </w:p>
        </w:tc>
      </w:tr>
      <w:tr w:rsidR="00862337" w:rsidRPr="009E4B86" w:rsidTr="00437484">
        <w:trPr>
          <w:trHeight w:val="76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proofErr w:type="gramStart"/>
            <w:r w:rsidRPr="009E4B86">
              <w:rPr>
                <w:color w:val="000000"/>
                <w:sz w:val="20"/>
                <w:szCs w:val="20"/>
              </w:rPr>
              <w:t>Основное  мероприятие</w:t>
            </w:r>
            <w:proofErr w:type="gramEnd"/>
            <w:r w:rsidRPr="009E4B86">
              <w:rPr>
                <w:color w:val="000000"/>
                <w:sz w:val="20"/>
                <w:szCs w:val="20"/>
              </w:rPr>
              <w:t xml:space="preserve"> 1.5.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</w:tr>
      <w:tr w:rsidR="00862337" w:rsidRPr="009E4B86" w:rsidTr="00437484">
        <w:trPr>
          <w:trHeight w:val="276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2337" w:rsidRPr="009E4B86" w:rsidTr="00437484">
        <w:trPr>
          <w:trHeight w:val="276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15525,5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15454,8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8576,1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8572,9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6949,4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6881,9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9E4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6867,0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6867,0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6455,0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6455,0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412,0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Мероприятие 2.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E4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8521,8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8451,6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2117,9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6400,7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6333,7</w:t>
            </w:r>
          </w:p>
        </w:tc>
      </w:tr>
      <w:tr w:rsidR="00862337" w:rsidRPr="009E4B86" w:rsidTr="00E14B31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E14B31">
        <w:trPr>
          <w:trHeight w:val="25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E4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Оптимизация принципов профилактики внутрибольничных инфекций в лечебно-профилактических </w:t>
            </w:r>
            <w:r w:rsidRPr="009E4B86">
              <w:rPr>
                <w:color w:val="000000"/>
                <w:sz w:val="20"/>
                <w:szCs w:val="20"/>
              </w:rPr>
              <w:lastRenderedPageBreak/>
              <w:t>учреждениях Белокалитвинского района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67,9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67,9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4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Обезвреживание и утилизация медицинских опасных отходов в лечебно-профилактических учреждениях Белокалитвинского района.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Охрана здоровья матери и ребенка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51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бюджет, в том числе: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3.1.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51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бюджет, в том числе: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Развитие медицинской реабилитации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4.1.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 xml:space="preserve">Развитие медицинской реабилитации, в </w:t>
            </w:r>
            <w:proofErr w:type="gramStart"/>
            <w:r w:rsidRPr="009E4B86">
              <w:rPr>
                <w:color w:val="000000"/>
                <w:sz w:val="20"/>
                <w:szCs w:val="20"/>
              </w:rPr>
              <w:t>том  числе</w:t>
            </w:r>
            <w:proofErr w:type="gramEnd"/>
            <w:r w:rsidRPr="009E4B86">
              <w:rPr>
                <w:color w:val="000000"/>
                <w:sz w:val="20"/>
                <w:szCs w:val="20"/>
              </w:rPr>
              <w:t xml:space="preserve"> детям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Оказание паллиативной помощи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18690,2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18009,7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16501,9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15825,8</w:t>
            </w:r>
          </w:p>
        </w:tc>
      </w:tr>
      <w:tr w:rsidR="00862337" w:rsidRPr="009E4B86" w:rsidTr="00E14B31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2188,3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2183,9</w:t>
            </w:r>
          </w:p>
        </w:tc>
      </w:tr>
      <w:tr w:rsidR="00862337" w:rsidRPr="009E4B86" w:rsidTr="00E14B31">
        <w:trPr>
          <w:trHeight w:val="102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5.1.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Оказание паллиативной помощи взрослым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18690,2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18009,7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16501,9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15825,8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2188,3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2183,9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Подпрограмма 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Кадровое обеспечение системы здравоохранения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2020,3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2020,3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6.1.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1198,3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1198,3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Основное мероприятие 6.2.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Социальная поддержка медицинских работников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822,0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2337" w:rsidRPr="009E4B86" w:rsidTr="00437484">
        <w:trPr>
          <w:trHeight w:val="255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822,0</w:t>
            </w:r>
          </w:p>
        </w:tc>
      </w:tr>
      <w:tr w:rsidR="00862337" w:rsidRPr="009E4B86" w:rsidTr="00437484">
        <w:trPr>
          <w:trHeight w:val="102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E4B86" w:rsidRDefault="00862337" w:rsidP="00437484">
            <w:pPr>
              <w:jc w:val="center"/>
              <w:rPr>
                <w:color w:val="000000"/>
                <w:sz w:val="20"/>
                <w:szCs w:val="20"/>
              </w:rPr>
            </w:pPr>
            <w:r w:rsidRPr="009E4B8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62337" w:rsidRDefault="00862337" w:rsidP="00862337">
      <w:pPr>
        <w:rPr>
          <w:color w:val="FF0000"/>
          <w:sz w:val="28"/>
          <w:szCs w:val="28"/>
        </w:rPr>
      </w:pPr>
    </w:p>
    <w:p w:rsidR="00862337" w:rsidRDefault="00862337" w:rsidP="00862337">
      <w:pPr>
        <w:rPr>
          <w:color w:val="FF0000"/>
          <w:sz w:val="28"/>
          <w:szCs w:val="28"/>
        </w:rPr>
      </w:pPr>
    </w:p>
    <w:p w:rsidR="00862337" w:rsidRPr="00D77CC2" w:rsidRDefault="00862337" w:rsidP="0086233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D77CC2">
        <w:rPr>
          <w:rFonts w:eastAsia="Calibri"/>
          <w:b/>
          <w:sz w:val="28"/>
          <w:szCs w:val="28"/>
          <w:lang w:val="en-US" w:eastAsia="en-US"/>
        </w:rPr>
        <w:t>IV</w:t>
      </w:r>
      <w:r w:rsidRPr="00D77CC2">
        <w:rPr>
          <w:rFonts w:eastAsia="Calibri"/>
          <w:b/>
          <w:sz w:val="28"/>
          <w:szCs w:val="28"/>
          <w:lang w:eastAsia="en-US"/>
        </w:rPr>
        <w:t xml:space="preserve">. </w:t>
      </w:r>
      <w:proofErr w:type="spellStart"/>
      <w:r w:rsidRPr="00D77CC2">
        <w:rPr>
          <w:rFonts w:eastAsia="Calibri"/>
          <w:b/>
          <w:sz w:val="28"/>
          <w:szCs w:val="28"/>
          <w:lang w:eastAsia="en-US"/>
        </w:rPr>
        <w:t>Cведения</w:t>
      </w:r>
      <w:proofErr w:type="spellEnd"/>
      <w:r w:rsidRPr="00D77CC2">
        <w:rPr>
          <w:rFonts w:eastAsia="Calibri"/>
          <w:b/>
          <w:sz w:val="28"/>
          <w:szCs w:val="28"/>
          <w:lang w:eastAsia="en-US"/>
        </w:rPr>
        <w:t xml:space="preserve"> о достижении значений показателей (индикаторов) муниципальной программы</w:t>
      </w:r>
    </w:p>
    <w:p w:rsidR="00862337" w:rsidRDefault="00862337" w:rsidP="008623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D77CC2">
        <w:rPr>
          <w:rFonts w:eastAsia="Calibri"/>
          <w:sz w:val="28"/>
          <w:szCs w:val="28"/>
          <w:lang w:eastAsia="en-US"/>
        </w:rPr>
        <w:t>Cведения</w:t>
      </w:r>
      <w:proofErr w:type="spellEnd"/>
      <w:r w:rsidRPr="00D77CC2">
        <w:rPr>
          <w:rFonts w:eastAsia="Calibri"/>
          <w:sz w:val="28"/>
          <w:szCs w:val="28"/>
          <w:lang w:eastAsia="en-US"/>
        </w:rPr>
        <w:t xml:space="preserve"> о достижении значений показателей (индикаторов) муниципальной программы</w:t>
      </w:r>
      <w:r w:rsidRPr="00D77CC2">
        <w:rPr>
          <w:sz w:val="28"/>
          <w:szCs w:val="28"/>
        </w:rPr>
        <w:t xml:space="preserve"> данные представлены в таблице 2.</w:t>
      </w:r>
    </w:p>
    <w:p w:rsidR="00862337" w:rsidRDefault="00862337" w:rsidP="008623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2337" w:rsidRDefault="00862337">
      <w:pPr>
        <w:pStyle w:val="a3"/>
        <w:tabs>
          <w:tab w:val="clear" w:pos="4536"/>
          <w:tab w:val="clear" w:pos="9072"/>
        </w:tabs>
        <w:sectPr w:rsidR="00862337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62337" w:rsidRDefault="00862337" w:rsidP="008623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2337" w:rsidRDefault="00862337" w:rsidP="0086233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01CAD">
        <w:rPr>
          <w:sz w:val="28"/>
          <w:szCs w:val="28"/>
        </w:rPr>
        <w:t>Таблица 2</w:t>
      </w:r>
    </w:p>
    <w:p w:rsidR="00862337" w:rsidRDefault="00862337" w:rsidP="008623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2337" w:rsidRPr="00196BEC" w:rsidRDefault="00862337" w:rsidP="008623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196BEC">
        <w:rPr>
          <w:sz w:val="28"/>
          <w:szCs w:val="28"/>
        </w:rPr>
        <w:t>Сведения о достижении значений показателей (индикаторов)</w:t>
      </w:r>
    </w:p>
    <w:p w:rsidR="00862337" w:rsidRPr="00196BEC" w:rsidRDefault="00862337" w:rsidP="00862337">
      <w:pPr>
        <w:widowControl w:val="0"/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380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"/>
        <w:gridCol w:w="3076"/>
        <w:gridCol w:w="1418"/>
        <w:gridCol w:w="2103"/>
        <w:gridCol w:w="1080"/>
        <w:gridCol w:w="1993"/>
        <w:gridCol w:w="3392"/>
      </w:tblGrid>
      <w:tr w:rsidR="00862337" w:rsidTr="00437484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№ п/п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 xml:space="preserve">Показатель   </w:t>
            </w:r>
            <w:proofErr w:type="gramStart"/>
            <w:r>
              <w:t xml:space="preserve">  </w:t>
            </w:r>
            <w:r>
              <w:br/>
              <w:t xml:space="preserve"> (</w:t>
            </w:r>
            <w:proofErr w:type="gramEnd"/>
            <w:r>
              <w:t xml:space="preserve">индикатор)    </w:t>
            </w:r>
            <w: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Ед.</w:t>
            </w:r>
          </w:p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измерения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 xml:space="preserve">Значения показателей (индикаторов) </w:t>
            </w:r>
            <w:r>
              <w:br/>
              <w:t xml:space="preserve">муниципальной </w:t>
            </w:r>
            <w:proofErr w:type="gramStart"/>
            <w:r>
              <w:t xml:space="preserve">программы,   </w:t>
            </w:r>
            <w:proofErr w:type="gramEnd"/>
            <w:r>
              <w:t xml:space="preserve">  </w:t>
            </w:r>
            <w:r>
              <w:br/>
              <w:t xml:space="preserve">подпрограммы муниципальной    </w:t>
            </w:r>
            <w:r>
              <w:br/>
              <w:t>программы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 </w:t>
            </w:r>
            <w:proofErr w:type="gramStart"/>
            <w:r>
              <w:t xml:space="preserve">  </w:t>
            </w:r>
            <w:r>
              <w:br/>
              <w:t xml:space="preserve"> (</w:t>
            </w:r>
            <w:proofErr w:type="gramEnd"/>
            <w:r>
              <w:t xml:space="preserve">индикатора) на конец   </w:t>
            </w:r>
            <w:r>
              <w:br/>
              <w:t xml:space="preserve"> отчетного года       </w:t>
            </w:r>
            <w:r>
              <w:br/>
              <w:t>(при наличии)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Default="00862337" w:rsidP="00437484"/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Default="00862337" w:rsidP="0043748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Default="00862337" w:rsidP="00437484"/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2015 год</w:t>
            </w:r>
          </w:p>
        </w:tc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отчетный год</w:t>
            </w: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Default="00862337" w:rsidP="00437484"/>
        </w:tc>
      </w:tr>
      <w:tr w:rsidR="00862337" w:rsidTr="00437484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Default="00862337" w:rsidP="00437484"/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Default="00862337" w:rsidP="0043748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Default="00862337" w:rsidP="00437484"/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Default="00862337" w:rsidP="00437484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план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факт</w:t>
            </w: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Default="00862337" w:rsidP="00437484"/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7</w:t>
            </w:r>
          </w:p>
        </w:tc>
      </w:tr>
      <w:tr w:rsidR="00862337" w:rsidTr="00437484">
        <w:trPr>
          <w:jc w:val="center"/>
        </w:trPr>
        <w:tc>
          <w:tcPr>
            <w:tcW w:w="13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 xml:space="preserve">Муниципальная программа                                          </w:t>
            </w:r>
          </w:p>
        </w:tc>
      </w:tr>
      <w:tr w:rsidR="00862337" w:rsidTr="00437484">
        <w:trPr>
          <w:trHeight w:val="313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366772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 xml:space="preserve">Смертность от всех причин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>случаев на 1000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17,6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>16,6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>17,47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Высокое значение смертности трудоспособного населения района от внешних причин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366772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 xml:space="preserve">Материнская смертность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 xml:space="preserve">случаев на 100 тыс. родившихся </w:t>
            </w:r>
            <w:r w:rsidRPr="00366772">
              <w:rPr>
                <w:sz w:val="22"/>
                <w:szCs w:val="22"/>
              </w:rPr>
              <w:br/>
              <w:t>живыми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0,0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366772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 xml:space="preserve">Младенческая смертность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 xml:space="preserve">случаев на 1000 родившихся живыми 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5,99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>6,5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>9,08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Из 9 умерших до года, 7 детей умерли за пределами Белокалитвинского района в областных медицинских учреждениях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366772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>Смертность детей в возрасте 0-17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 xml:space="preserve">случаев </w:t>
            </w:r>
            <w:proofErr w:type="gramStart"/>
            <w:r w:rsidRPr="00366772">
              <w:rPr>
                <w:sz w:val="22"/>
                <w:szCs w:val="22"/>
              </w:rPr>
              <w:t>на  1000</w:t>
            </w:r>
            <w:proofErr w:type="gramEnd"/>
            <w:r w:rsidRPr="00366772">
              <w:rPr>
                <w:sz w:val="22"/>
                <w:szCs w:val="22"/>
              </w:rPr>
              <w:t xml:space="preserve"> населения соответствующего возраста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8,49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>8,4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6677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66772">
              <w:rPr>
                <w:sz w:val="22"/>
                <w:szCs w:val="22"/>
              </w:rPr>
              <w:t>11,28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Большое количество детей и подростков умерли от внешних причин (суициды, утопления).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5.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ED3C54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ED3C54">
              <w:rPr>
                <w:sz w:val="22"/>
                <w:szCs w:val="22"/>
              </w:rPr>
              <w:t xml:space="preserve">Смертность от </w:t>
            </w:r>
            <w:proofErr w:type="gramStart"/>
            <w:r w:rsidRPr="00ED3C54">
              <w:rPr>
                <w:sz w:val="22"/>
                <w:szCs w:val="22"/>
              </w:rPr>
              <w:t>болезней  системы</w:t>
            </w:r>
            <w:proofErr w:type="gramEnd"/>
            <w:r w:rsidRPr="00ED3C54">
              <w:rPr>
                <w:sz w:val="22"/>
                <w:szCs w:val="22"/>
              </w:rPr>
              <w:t xml:space="preserve"> кровообращения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ED3C54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ED3C54">
              <w:rPr>
                <w:sz w:val="22"/>
                <w:szCs w:val="22"/>
              </w:rPr>
              <w:t>на 100 тыс. 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509,44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ED3C54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ED3C54">
              <w:rPr>
                <w:sz w:val="22"/>
                <w:szCs w:val="22"/>
              </w:rPr>
              <w:t>766,8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ED3C54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ED3C54">
              <w:rPr>
                <w:sz w:val="22"/>
                <w:szCs w:val="22"/>
              </w:rPr>
              <w:t>539,55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E14B31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6.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5839F2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5839F2">
              <w:rPr>
                <w:sz w:val="22"/>
                <w:szCs w:val="22"/>
              </w:rPr>
              <w:t xml:space="preserve">Смертность от дорожно-транспортных происшествий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5839F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5839F2">
              <w:rPr>
                <w:sz w:val="22"/>
                <w:szCs w:val="22"/>
              </w:rPr>
              <w:t>на 100 тыс.  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15,56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5839F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5839F2">
              <w:rPr>
                <w:sz w:val="22"/>
                <w:szCs w:val="22"/>
              </w:rPr>
              <w:t>18,1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5839F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5839F2">
              <w:rPr>
                <w:sz w:val="22"/>
                <w:szCs w:val="22"/>
              </w:rPr>
              <w:t>17,88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E14B3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7.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9011C3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9011C3">
              <w:rPr>
                <w:sz w:val="22"/>
                <w:szCs w:val="22"/>
              </w:rPr>
              <w:t xml:space="preserve">Смертность от </w:t>
            </w:r>
            <w:r w:rsidRPr="009011C3">
              <w:rPr>
                <w:sz w:val="22"/>
                <w:szCs w:val="22"/>
              </w:rPr>
              <w:lastRenderedPageBreak/>
              <w:t>новообразований (в том числе от злокачественных)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9011C3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9011C3">
              <w:rPr>
                <w:sz w:val="22"/>
                <w:szCs w:val="22"/>
              </w:rPr>
              <w:lastRenderedPageBreak/>
              <w:t xml:space="preserve">на 100 тыс.   </w:t>
            </w:r>
            <w:r w:rsidRPr="009011C3">
              <w:rPr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lastRenderedPageBreak/>
              <w:t>170,16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9011C3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9011C3">
              <w:rPr>
                <w:sz w:val="22"/>
                <w:szCs w:val="22"/>
              </w:rPr>
              <w:t>197,3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9011C3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9011C3">
              <w:rPr>
                <w:sz w:val="22"/>
                <w:szCs w:val="22"/>
              </w:rPr>
              <w:t>190,37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8.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8D5327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8D5327">
              <w:rPr>
                <w:sz w:val="22"/>
                <w:szCs w:val="22"/>
              </w:rPr>
              <w:t xml:space="preserve">Смертность </w:t>
            </w:r>
            <w:proofErr w:type="gramStart"/>
            <w:r w:rsidRPr="008D5327">
              <w:rPr>
                <w:sz w:val="22"/>
                <w:szCs w:val="22"/>
              </w:rPr>
              <w:t>от  туберкулеза</w:t>
            </w:r>
            <w:proofErr w:type="gramEnd"/>
            <w:r w:rsidRPr="008D532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8D5327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8D5327">
              <w:rPr>
                <w:sz w:val="22"/>
                <w:szCs w:val="22"/>
              </w:rPr>
              <w:t>на 100 тыс. 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19,71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8D5327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8D5327">
              <w:rPr>
                <w:sz w:val="22"/>
                <w:szCs w:val="22"/>
              </w:rPr>
              <w:t>21,35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8D5327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8D5327">
              <w:rPr>
                <w:sz w:val="22"/>
                <w:szCs w:val="22"/>
              </w:rPr>
              <w:t>16,83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9.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4F3F5B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4F3F5B">
              <w:rPr>
                <w:sz w:val="22"/>
                <w:szCs w:val="22"/>
              </w:rPr>
              <w:t>Заболеваемость туберкулезом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4F3F5B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4F3F5B">
              <w:rPr>
                <w:sz w:val="22"/>
                <w:szCs w:val="22"/>
              </w:rPr>
              <w:t>на 100 тыс.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33,2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4F3F5B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4F3F5B">
              <w:rPr>
                <w:sz w:val="22"/>
                <w:szCs w:val="22"/>
              </w:rPr>
              <w:t>42,6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4F3F5B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4F3F5B">
              <w:rPr>
                <w:sz w:val="22"/>
                <w:szCs w:val="22"/>
              </w:rPr>
              <w:t>21,04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10.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C81A7F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C81A7F">
              <w:rPr>
                <w:sz w:val="22"/>
                <w:szCs w:val="22"/>
              </w:rPr>
              <w:t xml:space="preserve">Укомплектованность </w:t>
            </w:r>
            <w:r>
              <w:rPr>
                <w:sz w:val="22"/>
                <w:szCs w:val="22"/>
              </w:rPr>
              <w:t>штатных должностей физическими лицами врачей и специалистов с высшим немедицинским образованием</w:t>
            </w:r>
            <w:r w:rsidRPr="00C81A7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C81A7F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C81A7F">
              <w:rPr>
                <w:sz w:val="22"/>
                <w:szCs w:val="22"/>
              </w:rPr>
              <w:t>процент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82,32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C81A7F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C81A7F">
              <w:rPr>
                <w:sz w:val="22"/>
                <w:szCs w:val="22"/>
              </w:rPr>
              <w:t>83,0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C81A7F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C81A7F">
              <w:rPr>
                <w:sz w:val="22"/>
                <w:szCs w:val="22"/>
              </w:rPr>
              <w:t>84,89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11.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114269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Обеспеченность населения (на 10 тысяч) врачами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14269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число врачей на 10 тысяч населения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21,29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14269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27,4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14269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22,79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Здравоохранение Белокалитвинского района нуждается в 48 врачах-специалистах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12.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114269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Соотношение врачей и среднего медицинского персонала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14269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человек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1:3,29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14269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Не менее 1:3,3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14269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1: 3,46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E14B31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13.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CA75DE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CA75DE">
              <w:rPr>
                <w:sz w:val="22"/>
                <w:szCs w:val="22"/>
              </w:rPr>
              <w:t xml:space="preserve">Средняя заработная </w:t>
            </w:r>
            <w:proofErr w:type="gramStart"/>
            <w:r w:rsidRPr="00CA75DE">
              <w:rPr>
                <w:sz w:val="22"/>
                <w:szCs w:val="22"/>
              </w:rPr>
              <w:t>плата  врачей</w:t>
            </w:r>
            <w:proofErr w:type="gramEnd"/>
            <w:r w:rsidRPr="00CA75DE">
              <w:rPr>
                <w:sz w:val="22"/>
                <w:szCs w:val="22"/>
              </w:rPr>
              <w:t xml:space="preserve">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 предоставление медицинских услуг), от средней заработной платы в соответствующем регионе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CA75DE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CA75DE">
              <w:rPr>
                <w:sz w:val="22"/>
                <w:szCs w:val="22"/>
              </w:rPr>
              <w:t>процент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141,4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CA75DE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CA75DE">
              <w:rPr>
                <w:sz w:val="22"/>
                <w:szCs w:val="22"/>
              </w:rPr>
              <w:t>129,0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CA75DE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CA75DE">
              <w:t>133,3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E14B3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37288A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37288A">
              <w:rPr>
                <w:sz w:val="22"/>
                <w:szCs w:val="22"/>
              </w:rPr>
              <w:t xml:space="preserve">Средняя заработная плата среднего медицинского (фармацевтического) персонала (персонала, обеспечивающего условия для предоставления медицинских </w:t>
            </w:r>
            <w:r w:rsidRPr="0037288A">
              <w:rPr>
                <w:sz w:val="22"/>
                <w:szCs w:val="22"/>
              </w:rPr>
              <w:lastRenderedPageBreak/>
              <w:t xml:space="preserve">услуг) от средней заработной платы в соответствующем регионе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7288A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7288A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0D7768" w:rsidRDefault="00862337" w:rsidP="00437484">
            <w:pPr>
              <w:pStyle w:val="ConsPlusCell"/>
              <w:shd w:val="clear" w:color="auto" w:fill="FFFFFF"/>
              <w:rPr>
                <w:sz w:val="22"/>
                <w:szCs w:val="22"/>
              </w:rPr>
            </w:pPr>
            <w:r w:rsidRPr="000D7768">
              <w:rPr>
                <w:sz w:val="22"/>
                <w:szCs w:val="22"/>
              </w:rPr>
              <w:t>87,8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7288A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7288A">
              <w:rPr>
                <w:sz w:val="22"/>
                <w:szCs w:val="22"/>
              </w:rPr>
              <w:t>78,2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7288A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7288A">
              <w:t>78,9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15.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30408C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30408C">
              <w:rPr>
                <w:sz w:val="22"/>
                <w:szCs w:val="22"/>
              </w:rPr>
              <w:t xml:space="preserve">Средняя заработная плата младшего медицинского персонала (персонала, обеспечивающего условия для предоставления медицинских услуг) от средней заработной платы в соответствующем регионе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0408C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0408C">
              <w:rPr>
                <w:sz w:val="22"/>
                <w:szCs w:val="22"/>
              </w:rPr>
              <w:t>процент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0D7768" w:rsidRDefault="00862337" w:rsidP="00437484">
            <w:pPr>
              <w:pStyle w:val="ConsPlusCell"/>
              <w:shd w:val="clear" w:color="auto" w:fill="FFFFFF"/>
              <w:rPr>
                <w:sz w:val="22"/>
                <w:szCs w:val="22"/>
              </w:rPr>
            </w:pPr>
            <w:r w:rsidRPr="000D7768"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0408C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0408C">
              <w:rPr>
                <w:sz w:val="22"/>
                <w:szCs w:val="22"/>
              </w:rPr>
              <w:t>53,0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F6825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F6825">
              <w:t>54,8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16.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30408C" w:rsidRDefault="00862337" w:rsidP="00437484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0408C">
              <w:rPr>
                <w:sz w:val="22"/>
                <w:szCs w:val="22"/>
              </w:rPr>
              <w:t>Ожидаемая  продолжительность</w:t>
            </w:r>
            <w:proofErr w:type="gramEnd"/>
            <w:r w:rsidRPr="0030408C">
              <w:rPr>
                <w:sz w:val="22"/>
                <w:szCs w:val="22"/>
              </w:rPr>
              <w:t xml:space="preserve"> жизни при рождении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0408C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0408C">
              <w:rPr>
                <w:sz w:val="22"/>
                <w:szCs w:val="22"/>
              </w:rPr>
              <w:t>лет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0D7768" w:rsidRDefault="00862337" w:rsidP="00437484">
            <w:pPr>
              <w:pStyle w:val="ConsPlusCell"/>
              <w:shd w:val="clear" w:color="auto" w:fill="FFFFFF"/>
              <w:rPr>
                <w:sz w:val="22"/>
                <w:szCs w:val="22"/>
              </w:rPr>
            </w:pPr>
            <w:r w:rsidRPr="000D7768">
              <w:rPr>
                <w:sz w:val="22"/>
                <w:szCs w:val="22"/>
              </w:rPr>
              <w:t>71,3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0408C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0408C">
              <w:rPr>
                <w:sz w:val="22"/>
                <w:szCs w:val="22"/>
              </w:rPr>
              <w:t>72,7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30408C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30408C">
              <w:rPr>
                <w:sz w:val="22"/>
                <w:szCs w:val="22"/>
              </w:rPr>
              <w:t>71,9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 xml:space="preserve">Показатель рассчитывается на уровне области </w:t>
            </w:r>
          </w:p>
        </w:tc>
      </w:tr>
      <w:tr w:rsidR="00862337" w:rsidTr="00437484">
        <w:trPr>
          <w:jc w:val="center"/>
        </w:trPr>
        <w:tc>
          <w:tcPr>
            <w:tcW w:w="13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 w:rsidRPr="00F65A02">
              <w:rPr>
                <w:sz w:val="22"/>
                <w:szCs w:val="22"/>
              </w:rPr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17.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F65A02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 xml:space="preserve">Охват </w:t>
            </w:r>
            <w:proofErr w:type="gramStart"/>
            <w:r w:rsidRPr="00F65A02">
              <w:rPr>
                <w:sz w:val="22"/>
                <w:szCs w:val="22"/>
              </w:rPr>
              <w:t>профилактическими  медицинскими</w:t>
            </w:r>
            <w:proofErr w:type="gramEnd"/>
            <w:r w:rsidRPr="00F65A02">
              <w:rPr>
                <w:sz w:val="22"/>
                <w:szCs w:val="22"/>
              </w:rPr>
              <w:t xml:space="preserve"> осмотрами  детей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65A0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>процент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AC7F3F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65A0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>85,00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65A0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>100,0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18.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F65A02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 xml:space="preserve">Охват диспансеризацией детей-сирот и детей, находящихся в трудной жизненной ситуации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65A0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>процент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AC7F3F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65A0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>97,00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65A0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>100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19.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F65A02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 xml:space="preserve">Охват диспансеризацией подростков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65A0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>процент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AC7F3F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  <w:r w:rsidRPr="00AC7F3F">
              <w:rPr>
                <w:sz w:val="22"/>
                <w:szCs w:val="22"/>
              </w:rPr>
              <w:t>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65A0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>95,00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F65A02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F65A02">
              <w:rPr>
                <w:sz w:val="22"/>
                <w:szCs w:val="22"/>
              </w:rPr>
              <w:t>100,0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13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 w:rsidRPr="00D55B43">
              <w:rPr>
                <w:sz w:val="22"/>
                <w:szCs w:val="22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862337" w:rsidTr="00437484">
        <w:trPr>
          <w:trHeight w:val="8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20.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D55B43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D55B43">
              <w:rPr>
                <w:sz w:val="22"/>
                <w:szCs w:val="22"/>
              </w:rPr>
              <w:t xml:space="preserve">Доля выездов бригад скорой медицинской помощи со временем </w:t>
            </w:r>
            <w:proofErr w:type="spellStart"/>
            <w:r w:rsidRPr="00D55B43">
              <w:rPr>
                <w:sz w:val="22"/>
                <w:szCs w:val="22"/>
              </w:rPr>
              <w:t>доезда</w:t>
            </w:r>
            <w:proofErr w:type="spellEnd"/>
            <w:r w:rsidRPr="00D55B43">
              <w:rPr>
                <w:sz w:val="22"/>
                <w:szCs w:val="22"/>
              </w:rPr>
              <w:t xml:space="preserve"> до больного менее 20 минут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D55B43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D55B43">
              <w:rPr>
                <w:sz w:val="22"/>
                <w:szCs w:val="22"/>
              </w:rPr>
              <w:t>процент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99,32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D55B43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D55B43">
              <w:rPr>
                <w:sz w:val="22"/>
                <w:szCs w:val="22"/>
              </w:rPr>
              <w:t>97,0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D55B43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D55B43">
              <w:rPr>
                <w:sz w:val="22"/>
                <w:szCs w:val="22"/>
              </w:rPr>
              <w:t>98,43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trHeight w:val="477"/>
          <w:jc w:val="center"/>
        </w:trPr>
        <w:tc>
          <w:tcPr>
            <w:tcW w:w="13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 w:rsidRPr="00602107">
              <w:rPr>
                <w:sz w:val="22"/>
                <w:szCs w:val="22"/>
              </w:rPr>
              <w:t>Подпрограмма 3. Охрана здоровья матери и ребенка</w:t>
            </w:r>
          </w:p>
        </w:tc>
      </w:tr>
      <w:tr w:rsidR="00862337" w:rsidTr="00437484">
        <w:trPr>
          <w:jc w:val="center"/>
        </w:trPr>
        <w:tc>
          <w:tcPr>
            <w:tcW w:w="13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21.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602107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602107">
              <w:rPr>
                <w:sz w:val="22"/>
                <w:szCs w:val="22"/>
              </w:rPr>
              <w:t xml:space="preserve">Материнская смертность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602107" w:rsidRDefault="00862337" w:rsidP="00437484">
            <w:pPr>
              <w:pStyle w:val="ConsPlusCell"/>
              <w:ind w:left="-75" w:right="-75"/>
              <w:jc w:val="center"/>
              <w:rPr>
                <w:sz w:val="22"/>
                <w:szCs w:val="22"/>
              </w:rPr>
            </w:pPr>
            <w:r w:rsidRPr="00602107">
              <w:rPr>
                <w:sz w:val="22"/>
                <w:szCs w:val="22"/>
              </w:rPr>
              <w:t xml:space="preserve">случаев на    </w:t>
            </w:r>
            <w:r w:rsidRPr="00602107">
              <w:rPr>
                <w:sz w:val="22"/>
                <w:szCs w:val="22"/>
              </w:rPr>
              <w:br/>
              <w:t>100 000 родившихся живыми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602107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602107">
              <w:rPr>
                <w:sz w:val="22"/>
                <w:szCs w:val="22"/>
              </w:rPr>
              <w:t>0,0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602107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602107">
              <w:rPr>
                <w:sz w:val="22"/>
                <w:szCs w:val="22"/>
              </w:rPr>
              <w:t>0,0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22.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602107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602107">
              <w:rPr>
                <w:sz w:val="22"/>
                <w:szCs w:val="22"/>
              </w:rPr>
              <w:t>Младенческая смер</w:t>
            </w:r>
            <w:r>
              <w:rPr>
                <w:sz w:val="22"/>
                <w:szCs w:val="22"/>
              </w:rPr>
              <w:t>т</w:t>
            </w:r>
            <w:r w:rsidRPr="00602107">
              <w:rPr>
                <w:sz w:val="22"/>
                <w:szCs w:val="22"/>
              </w:rPr>
              <w:t>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602107" w:rsidRDefault="00862337" w:rsidP="00437484">
            <w:pPr>
              <w:pStyle w:val="ConsPlusCell"/>
              <w:ind w:left="-75" w:right="-75"/>
              <w:jc w:val="center"/>
              <w:rPr>
                <w:sz w:val="22"/>
                <w:szCs w:val="22"/>
              </w:rPr>
            </w:pPr>
            <w:r w:rsidRPr="00602107">
              <w:rPr>
                <w:sz w:val="22"/>
                <w:szCs w:val="22"/>
              </w:rPr>
              <w:t xml:space="preserve">случаев на    </w:t>
            </w:r>
            <w:r w:rsidRPr="00602107">
              <w:rPr>
                <w:sz w:val="22"/>
                <w:szCs w:val="22"/>
              </w:rPr>
              <w:br/>
              <w:t xml:space="preserve">1000 родившихся </w:t>
            </w:r>
            <w:r w:rsidRPr="00602107">
              <w:rPr>
                <w:sz w:val="22"/>
                <w:szCs w:val="22"/>
              </w:rPr>
              <w:lastRenderedPageBreak/>
              <w:t>живыми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lastRenderedPageBreak/>
              <w:t>5,99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602107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602107">
              <w:rPr>
                <w:sz w:val="22"/>
                <w:szCs w:val="22"/>
              </w:rPr>
              <w:t>6,5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602107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602107">
              <w:rPr>
                <w:sz w:val="22"/>
                <w:szCs w:val="22"/>
              </w:rPr>
              <w:t>9,08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 xml:space="preserve">Из 9 умерших до года, 7 детей умерли за пределами </w:t>
            </w:r>
            <w:r>
              <w:lastRenderedPageBreak/>
              <w:t>Белокалитвинского района в областных медицинских учреждениях</w:t>
            </w:r>
          </w:p>
        </w:tc>
      </w:tr>
      <w:tr w:rsidR="00862337" w:rsidTr="00437484">
        <w:trPr>
          <w:jc w:val="center"/>
        </w:trPr>
        <w:tc>
          <w:tcPr>
            <w:tcW w:w="13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</w:pPr>
            <w:r w:rsidRPr="0018773B">
              <w:rPr>
                <w:sz w:val="22"/>
                <w:szCs w:val="22"/>
              </w:rPr>
              <w:lastRenderedPageBreak/>
              <w:t>Подпрограмма 5. Кадровое обеспечение системы здравоохранения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23.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18773B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18773B">
              <w:rPr>
                <w:sz w:val="22"/>
                <w:szCs w:val="22"/>
              </w:rPr>
              <w:t>Обеспеченность населения (на 10 тысяч) врачами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8773B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8773B">
              <w:rPr>
                <w:sz w:val="22"/>
                <w:szCs w:val="22"/>
              </w:rPr>
              <w:t xml:space="preserve">число врачей на </w:t>
            </w:r>
          </w:p>
          <w:p w:rsidR="00862337" w:rsidRPr="00AA79FF" w:rsidRDefault="00862337" w:rsidP="00437484">
            <w:r w:rsidRPr="00AA79FF">
              <w:t xml:space="preserve">10 тыс. населения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21,29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8773B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8773B">
              <w:rPr>
                <w:sz w:val="22"/>
                <w:szCs w:val="22"/>
              </w:rPr>
              <w:t>27,4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14269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22,79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Здравоохранение Белокалитвинского района нуждается в 48 врачах-специалистах</w:t>
            </w:r>
          </w:p>
        </w:tc>
      </w:tr>
      <w:tr w:rsidR="00862337" w:rsidTr="00437484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Default="00862337" w:rsidP="00437484">
            <w:pPr>
              <w:pStyle w:val="ConsPlusCell"/>
              <w:shd w:val="clear" w:color="auto" w:fill="FFFFFF"/>
              <w:jc w:val="center"/>
            </w:pPr>
            <w:r>
              <w:t>24.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37" w:rsidRPr="0018773B" w:rsidRDefault="00862337" w:rsidP="00437484">
            <w:pPr>
              <w:pStyle w:val="ConsPlusCell"/>
              <w:rPr>
                <w:sz w:val="22"/>
                <w:szCs w:val="22"/>
              </w:rPr>
            </w:pPr>
            <w:r w:rsidRPr="0018773B">
              <w:rPr>
                <w:sz w:val="22"/>
                <w:szCs w:val="22"/>
              </w:rPr>
              <w:t>Соотношение врачи/средние медицинские работники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8773B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8773B"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1:3,29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8773B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8773B">
              <w:rPr>
                <w:sz w:val="22"/>
                <w:szCs w:val="22"/>
              </w:rPr>
              <w:t>Не менее 1:3,3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Pr="00114269" w:rsidRDefault="00862337" w:rsidP="00437484">
            <w:pPr>
              <w:pStyle w:val="ConsPlusCell"/>
              <w:jc w:val="center"/>
              <w:rPr>
                <w:sz w:val="22"/>
                <w:szCs w:val="22"/>
              </w:rPr>
            </w:pPr>
            <w:r w:rsidRPr="00114269">
              <w:rPr>
                <w:sz w:val="22"/>
                <w:szCs w:val="22"/>
              </w:rPr>
              <w:t>1: 3,46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862337" w:rsidP="00437484">
            <w:pPr>
              <w:pStyle w:val="ConsPlusCell"/>
              <w:shd w:val="clear" w:color="auto" w:fill="FFFFFF"/>
            </w:pPr>
            <w:r>
              <w:t>-</w:t>
            </w:r>
          </w:p>
          <w:p w:rsidR="00862337" w:rsidRDefault="00862337" w:rsidP="00437484">
            <w:pPr>
              <w:pStyle w:val="ConsPlusCell"/>
              <w:shd w:val="clear" w:color="auto" w:fill="FFFFFF"/>
            </w:pPr>
          </w:p>
        </w:tc>
      </w:tr>
    </w:tbl>
    <w:p w:rsidR="00862337" w:rsidRDefault="00862337" w:rsidP="008623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862337" w:rsidSect="0043748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62337" w:rsidRDefault="00862337" w:rsidP="0086233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  <w:proofErr w:type="gramStart"/>
      <w:r w:rsidRPr="008550EC">
        <w:rPr>
          <w:rFonts w:eastAsia="Calibri"/>
          <w:b/>
          <w:sz w:val="28"/>
          <w:szCs w:val="28"/>
          <w:lang w:val="en-US" w:eastAsia="en-US"/>
        </w:rPr>
        <w:lastRenderedPageBreak/>
        <w:t>V</w:t>
      </w:r>
      <w:r w:rsidRPr="008550EC">
        <w:rPr>
          <w:rFonts w:eastAsia="Calibri"/>
          <w:b/>
          <w:sz w:val="28"/>
          <w:szCs w:val="28"/>
          <w:lang w:eastAsia="en-US"/>
        </w:rPr>
        <w:t>.  Информация</w:t>
      </w:r>
      <w:proofErr w:type="gramEnd"/>
      <w:r w:rsidRPr="008550EC">
        <w:rPr>
          <w:rFonts w:eastAsia="Calibri"/>
          <w:b/>
          <w:sz w:val="28"/>
          <w:szCs w:val="28"/>
          <w:lang w:eastAsia="en-US"/>
        </w:rPr>
        <w:t xml:space="preserve"> о внесенных изменениях в муниципальную программу</w:t>
      </w:r>
    </w:p>
    <w:p w:rsidR="00862337" w:rsidRPr="009243F3" w:rsidRDefault="00862337" w:rsidP="0086233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862337" w:rsidRPr="00862337" w:rsidRDefault="00862337" w:rsidP="00E14B31">
      <w:pPr>
        <w:ind w:firstLine="709"/>
        <w:jc w:val="both"/>
        <w:rPr>
          <w:color w:val="000000"/>
          <w:sz w:val="28"/>
          <w:szCs w:val="28"/>
        </w:rPr>
      </w:pPr>
      <w:r w:rsidRPr="00862337">
        <w:rPr>
          <w:color w:val="000000"/>
          <w:sz w:val="28"/>
          <w:szCs w:val="28"/>
        </w:rPr>
        <w:t>В течение 2016 года в муниципальную программу Белокалитвинского района «Развитие здравоохранения» вносились изменения в связи с корректировкой объемов финансирования программных мероприятий в соответствии со следующими нормативно-правовыми актами:</w:t>
      </w:r>
    </w:p>
    <w:p w:rsidR="00862337" w:rsidRPr="00862337" w:rsidRDefault="00862337" w:rsidP="00E14B31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862337">
        <w:rPr>
          <w:color w:val="000000"/>
          <w:sz w:val="28"/>
          <w:szCs w:val="28"/>
        </w:rPr>
        <w:t>Постановление Администрации Белокалитвинского района от 15.02.2016             № 173 «О внесении изменений в постановление Администрации Белокалитвинского района от 17.10.2013 № 1780».</w:t>
      </w:r>
    </w:p>
    <w:p w:rsidR="00862337" w:rsidRPr="00862337" w:rsidRDefault="00862337" w:rsidP="00E14B31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862337">
        <w:rPr>
          <w:color w:val="000000"/>
          <w:sz w:val="28"/>
          <w:szCs w:val="28"/>
        </w:rPr>
        <w:t>Постановление Администрации Белокалитвинского района от 08.07.2016             № 954 «О внесении изменений в постановление Администрации Белокалитвинского района от 17.10.2013 № 1780».</w:t>
      </w:r>
    </w:p>
    <w:p w:rsidR="00862337" w:rsidRPr="00862337" w:rsidRDefault="00862337" w:rsidP="00E14B31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862337">
        <w:rPr>
          <w:color w:val="000000"/>
          <w:sz w:val="28"/>
          <w:szCs w:val="28"/>
        </w:rPr>
        <w:t xml:space="preserve"> Постановление Администрации Белокалитвинского района от 29.08.2016            № 1181 «О внесении изменений в постановление Администрации Белокалитвинского района от 17.10.2013 № 1780». </w:t>
      </w:r>
    </w:p>
    <w:p w:rsidR="00862337" w:rsidRPr="00862337" w:rsidRDefault="00862337" w:rsidP="00E14B31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862337">
        <w:rPr>
          <w:color w:val="000000"/>
          <w:sz w:val="28"/>
          <w:szCs w:val="28"/>
        </w:rPr>
        <w:t>Постановление Администрации Белокалитвинского района от 19.12.2016             № 1760 «О внесении изменений в постановление Администрации Белокалитвинского района от 17.10.2013 № 1780</w:t>
      </w:r>
      <w:proofErr w:type="gramStart"/>
      <w:r w:rsidRPr="00862337">
        <w:rPr>
          <w:color w:val="000000"/>
          <w:sz w:val="28"/>
          <w:szCs w:val="28"/>
        </w:rPr>
        <w:t>» .</w:t>
      </w:r>
      <w:proofErr w:type="gramEnd"/>
    </w:p>
    <w:p w:rsidR="00862337" w:rsidRDefault="00862337" w:rsidP="00E14B31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862337">
        <w:rPr>
          <w:color w:val="000000"/>
          <w:sz w:val="28"/>
          <w:szCs w:val="28"/>
        </w:rPr>
        <w:t>Постановление Администрации Белокалитвинского района от 30.12.2016             № 188 «О внесении изменений в постановление Администрации Белокалитвинского района от 17.10.2013 № 1780</w:t>
      </w:r>
      <w:proofErr w:type="gramStart"/>
      <w:r w:rsidRPr="00862337">
        <w:rPr>
          <w:color w:val="000000"/>
          <w:sz w:val="28"/>
          <w:szCs w:val="28"/>
        </w:rPr>
        <w:t>» .</w:t>
      </w:r>
      <w:proofErr w:type="gramEnd"/>
    </w:p>
    <w:p w:rsidR="00862337" w:rsidRDefault="00862337" w:rsidP="00862337">
      <w:pPr>
        <w:jc w:val="both"/>
        <w:rPr>
          <w:color w:val="000000"/>
          <w:sz w:val="28"/>
          <w:szCs w:val="28"/>
        </w:rPr>
      </w:pPr>
    </w:p>
    <w:p w:rsidR="00862337" w:rsidRDefault="00862337" w:rsidP="00862337">
      <w:pPr>
        <w:jc w:val="both"/>
        <w:rPr>
          <w:color w:val="000000"/>
          <w:sz w:val="28"/>
          <w:szCs w:val="28"/>
        </w:rPr>
      </w:pPr>
    </w:p>
    <w:p w:rsidR="00862337" w:rsidRDefault="00862337" w:rsidP="00862337">
      <w:pPr>
        <w:jc w:val="both"/>
        <w:rPr>
          <w:color w:val="000000"/>
          <w:sz w:val="28"/>
          <w:szCs w:val="28"/>
        </w:rPr>
      </w:pPr>
    </w:p>
    <w:p w:rsidR="00862337" w:rsidRDefault="00862337" w:rsidP="00862337">
      <w:pPr>
        <w:jc w:val="both"/>
        <w:rPr>
          <w:color w:val="000000"/>
          <w:sz w:val="28"/>
          <w:szCs w:val="28"/>
        </w:rPr>
        <w:sectPr w:rsidR="00862337" w:rsidSect="00E14B31">
          <w:pgSz w:w="11906" w:h="16838"/>
          <w:pgMar w:top="1134" w:right="424" w:bottom="1134" w:left="1276" w:header="709" w:footer="709" w:gutter="0"/>
          <w:cols w:space="708"/>
          <w:docGrid w:linePitch="360"/>
        </w:sectPr>
      </w:pPr>
    </w:p>
    <w:p w:rsidR="00862337" w:rsidRPr="00A45A1F" w:rsidRDefault="00E14B31" w:rsidP="00862337">
      <w:pPr>
        <w:tabs>
          <w:tab w:val="left" w:pos="675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862337" w:rsidRPr="00A45A1F">
        <w:rPr>
          <w:sz w:val="28"/>
          <w:szCs w:val="28"/>
        </w:rPr>
        <w:t>Таблица 3</w:t>
      </w:r>
      <w:r w:rsidR="00862337" w:rsidRPr="00A45A1F">
        <w:rPr>
          <w:sz w:val="28"/>
          <w:szCs w:val="28"/>
        </w:rPr>
        <w:tab/>
      </w:r>
    </w:p>
    <w:p w:rsidR="00862337" w:rsidRPr="00E93B83" w:rsidRDefault="00862337" w:rsidP="00862337">
      <w:pPr>
        <w:jc w:val="both"/>
        <w:rPr>
          <w:b/>
          <w:color w:val="FF0000"/>
          <w:sz w:val="28"/>
          <w:szCs w:val="28"/>
        </w:rPr>
      </w:pPr>
    </w:p>
    <w:tbl>
      <w:tblPr>
        <w:tblW w:w="217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144"/>
        <w:gridCol w:w="274"/>
        <w:gridCol w:w="1276"/>
        <w:gridCol w:w="147"/>
        <w:gridCol w:w="1554"/>
        <w:gridCol w:w="184"/>
        <w:gridCol w:w="1092"/>
        <w:gridCol w:w="1148"/>
        <w:gridCol w:w="553"/>
        <w:gridCol w:w="1044"/>
        <w:gridCol w:w="1082"/>
        <w:gridCol w:w="992"/>
        <w:gridCol w:w="1036"/>
        <w:gridCol w:w="524"/>
        <w:gridCol w:w="1416"/>
        <w:gridCol w:w="6174"/>
      </w:tblGrid>
      <w:tr w:rsidR="00862337" w:rsidRPr="00955650" w:rsidTr="00437484">
        <w:trPr>
          <w:gridAfter w:val="1"/>
          <w:wAfter w:w="6174" w:type="dxa"/>
          <w:trHeight w:val="1950"/>
        </w:trPr>
        <w:tc>
          <w:tcPr>
            <w:tcW w:w="1559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Информация об исполнении </w:t>
            </w:r>
            <w:r w:rsidRPr="00772639">
              <w:rPr>
                <w:bCs/>
              </w:rPr>
              <w:t>муниципальных</w:t>
            </w:r>
            <w:r w:rsidRPr="00955650">
              <w:rPr>
                <w:bCs/>
              </w:rPr>
              <w:t xml:space="preserve"> заданий, установленных подведомственным учреждениям, </w:t>
            </w:r>
            <w:r w:rsidRPr="00955650">
              <w:rPr>
                <w:bCs/>
              </w:rPr>
              <w:br/>
              <w:t xml:space="preserve">в рамках реализации </w:t>
            </w:r>
            <w:r w:rsidRPr="00772639">
              <w:t>муниципальной</w:t>
            </w:r>
            <w:r w:rsidRPr="00772639">
              <w:rPr>
                <w:bCs/>
              </w:rPr>
              <w:t xml:space="preserve"> программы </w:t>
            </w:r>
            <w:r>
              <w:rPr>
                <w:bCs/>
              </w:rPr>
              <w:t xml:space="preserve">Белокалитвинского </w:t>
            </w:r>
            <w:proofErr w:type="gramStart"/>
            <w:r>
              <w:rPr>
                <w:bCs/>
              </w:rPr>
              <w:t>района</w:t>
            </w:r>
            <w:r w:rsidRPr="00772639">
              <w:rPr>
                <w:bCs/>
              </w:rPr>
              <w:br/>
            </w:r>
            <w:r>
              <w:rPr>
                <w:bCs/>
              </w:rPr>
              <w:t>«</w:t>
            </w:r>
            <w:proofErr w:type="gramEnd"/>
            <w:r>
              <w:rPr>
                <w:bCs/>
              </w:rPr>
              <w:t xml:space="preserve">Развитие здравоохранения» </w:t>
            </w:r>
            <w:r w:rsidRPr="00772639">
              <w:rPr>
                <w:bCs/>
              </w:rPr>
              <w:t xml:space="preserve">в </w:t>
            </w:r>
            <w:r>
              <w:rPr>
                <w:bCs/>
                <w:iCs/>
              </w:rPr>
              <w:t>2016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</w:p>
        </w:tc>
      </w:tr>
      <w:tr w:rsidR="00862337" w:rsidRPr="00955650" w:rsidTr="00437484">
        <w:trPr>
          <w:gridAfter w:val="1"/>
          <w:wAfter w:w="6174" w:type="dxa"/>
          <w:trHeight w:val="7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Наименование </w:t>
            </w:r>
            <w:r w:rsidRPr="00772639">
              <w:rPr>
                <w:bCs/>
              </w:rPr>
              <w:t>муниципальных</w:t>
            </w:r>
            <w:r w:rsidRPr="00955650">
              <w:rPr>
                <w:bCs/>
              </w:rPr>
              <w:t xml:space="preserve"> услуг по типам учреждений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>Остаток средств на 01.01.20</w:t>
            </w:r>
            <w:r>
              <w:rPr>
                <w:bCs/>
              </w:rPr>
              <w:t>16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Первоначально доведенное </w:t>
            </w:r>
            <w:r w:rsidRPr="00772639">
              <w:rPr>
                <w:bCs/>
              </w:rPr>
              <w:t>муниципальн</w:t>
            </w:r>
            <w:r w:rsidRPr="00955650">
              <w:rPr>
                <w:bCs/>
              </w:rPr>
              <w:t>ое задание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772639">
              <w:rPr>
                <w:bCs/>
              </w:rPr>
              <w:t>униципальн</w:t>
            </w:r>
            <w:r w:rsidRPr="00955650">
              <w:rPr>
                <w:bCs/>
              </w:rPr>
              <w:t>ое задание с учетом корректировки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>Причины корректировок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Фактическое </w:t>
            </w:r>
            <w:proofErr w:type="gramStart"/>
            <w:r w:rsidRPr="00955650">
              <w:rPr>
                <w:bCs/>
              </w:rPr>
              <w:t>исполнение</w:t>
            </w:r>
            <w:r w:rsidRPr="00955650">
              <w:rPr>
                <w:bCs/>
              </w:rPr>
              <w:br/>
              <w:t>(</w:t>
            </w:r>
            <w:proofErr w:type="gramEnd"/>
            <w:r w:rsidRPr="00955650">
              <w:rPr>
                <w:bCs/>
              </w:rPr>
              <w:t>тыс. рублей)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>
              <w:rPr>
                <w:bCs/>
              </w:rPr>
              <w:t>Остаток средств на 01.01.2017</w:t>
            </w:r>
          </w:p>
        </w:tc>
      </w:tr>
      <w:tr w:rsidR="00862337" w:rsidRPr="00955650" w:rsidTr="00437484">
        <w:trPr>
          <w:gridAfter w:val="1"/>
          <w:wAfter w:w="6174" w:type="dxa"/>
          <w:trHeight w:val="15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55650" w:rsidRDefault="00862337" w:rsidP="00437484">
            <w:pPr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55650" w:rsidRDefault="00862337" w:rsidP="00437484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объем услуг </w:t>
            </w:r>
            <w:r w:rsidRPr="00955650">
              <w:rPr>
                <w:bCs/>
              </w:rPr>
              <w:br/>
              <w:t>(количество)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финансовое обеспечение </w:t>
            </w:r>
            <w:proofErr w:type="gramStart"/>
            <w:r w:rsidRPr="00955650">
              <w:rPr>
                <w:bCs/>
              </w:rPr>
              <w:t>услуг</w:t>
            </w:r>
            <w:r w:rsidRPr="00955650">
              <w:rPr>
                <w:bCs/>
              </w:rPr>
              <w:br/>
              <w:t>(</w:t>
            </w:r>
            <w:proofErr w:type="gramEnd"/>
            <w:r w:rsidRPr="00955650">
              <w:rPr>
                <w:bCs/>
              </w:rPr>
              <w:t>тыс. рублей)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объем услуг </w:t>
            </w:r>
            <w:r w:rsidRPr="00955650">
              <w:rPr>
                <w:bCs/>
              </w:rPr>
              <w:br/>
              <w:t>(количество)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финансовое обеспечение </w:t>
            </w:r>
            <w:proofErr w:type="gramStart"/>
            <w:r w:rsidRPr="00955650">
              <w:rPr>
                <w:bCs/>
              </w:rPr>
              <w:t>услуг</w:t>
            </w:r>
            <w:r w:rsidRPr="00955650">
              <w:rPr>
                <w:bCs/>
              </w:rPr>
              <w:br/>
              <w:t>(</w:t>
            </w:r>
            <w:proofErr w:type="gramEnd"/>
            <w:r w:rsidRPr="00955650">
              <w:rPr>
                <w:bCs/>
              </w:rPr>
              <w:t>тыс. рублей)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55650" w:rsidRDefault="00862337" w:rsidP="00437484">
            <w:pPr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объем услуг </w:t>
            </w:r>
            <w:r w:rsidRPr="00955650">
              <w:rPr>
                <w:bCs/>
              </w:rPr>
              <w:br/>
              <w:t>(количество)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337" w:rsidRPr="00955650" w:rsidRDefault="00862337" w:rsidP="00437484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финансовое обеспечение </w:t>
            </w:r>
            <w:proofErr w:type="gramStart"/>
            <w:r w:rsidRPr="00955650">
              <w:rPr>
                <w:bCs/>
              </w:rPr>
              <w:t>услуг</w:t>
            </w:r>
            <w:r w:rsidRPr="00955650">
              <w:rPr>
                <w:bCs/>
              </w:rPr>
              <w:br/>
              <w:t>(</w:t>
            </w:r>
            <w:proofErr w:type="gramEnd"/>
            <w:r w:rsidRPr="00955650">
              <w:rPr>
                <w:bCs/>
              </w:rPr>
              <w:t>тыс. рублей)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37" w:rsidRPr="00955650" w:rsidRDefault="00862337" w:rsidP="00437484">
            <w:pPr>
              <w:rPr>
                <w:bCs/>
              </w:rPr>
            </w:pPr>
          </w:p>
        </w:tc>
      </w:tr>
      <w:tr w:rsidR="00862337" w:rsidRPr="00955650" w:rsidTr="00437484">
        <w:trPr>
          <w:gridAfter w:val="1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>
            <w:pPr>
              <w:jc w:val="both"/>
            </w:pPr>
          </w:p>
          <w:p w:rsidR="00862337" w:rsidRDefault="00862337" w:rsidP="00437484">
            <w:pPr>
              <w:jc w:val="both"/>
            </w:pPr>
            <w:proofErr w:type="gramStart"/>
            <w:r>
              <w:t>Паллиативная  помощь</w:t>
            </w:r>
            <w:proofErr w:type="gramEnd"/>
          </w:p>
          <w:p w:rsidR="00862337" w:rsidRPr="009E754E" w:rsidRDefault="00862337" w:rsidP="00437484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D744A6" w:rsidRDefault="00862337" w:rsidP="00437484">
            <w:r>
              <w:t>553,1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955650" w:rsidRDefault="00862337" w:rsidP="00437484">
            <w:r>
              <w:t>25875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Default="00862337" w:rsidP="00437484">
            <w:r>
              <w:t>18 204,9</w:t>
            </w:r>
          </w:p>
          <w:p w:rsidR="00862337" w:rsidRPr="00955650" w:rsidRDefault="00862337" w:rsidP="00437484"/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955650" w:rsidRDefault="00862337" w:rsidP="00437484">
            <w:r>
              <w:t>25875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955650" w:rsidRDefault="00862337" w:rsidP="00437484">
            <w:r>
              <w:t>18 690,2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2337" w:rsidRPr="00955650" w:rsidRDefault="00862337" w:rsidP="00437484">
            <w:r>
              <w:t>Увеличение фонда оплаты труда на выполнение Указа Президента РФ от 07.05.2012 №597</w:t>
            </w:r>
          </w:p>
          <w:p w:rsidR="00862337" w:rsidRPr="00955650" w:rsidRDefault="00862337" w:rsidP="00437484">
            <w:r w:rsidRPr="0095565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>
            <w:pPr>
              <w:autoSpaceDE w:val="0"/>
              <w:autoSpaceDN w:val="0"/>
              <w:adjustRightInd w:val="0"/>
              <w:jc w:val="center"/>
            </w:pPr>
          </w:p>
          <w:p w:rsidR="00862337" w:rsidRPr="00D744A6" w:rsidRDefault="00862337" w:rsidP="00437484">
            <w:pPr>
              <w:autoSpaceDE w:val="0"/>
              <w:autoSpaceDN w:val="0"/>
              <w:adjustRightInd w:val="0"/>
              <w:jc w:val="center"/>
            </w:pPr>
            <w:r>
              <w:t>25935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955650" w:rsidRDefault="00862337" w:rsidP="00437484">
            <w:r>
              <w:t>18 009,7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Default="00862337" w:rsidP="00437484">
            <w:r>
              <w:t>1229,2</w:t>
            </w:r>
          </w:p>
          <w:p w:rsidR="00862337" w:rsidRPr="00955650" w:rsidRDefault="00862337" w:rsidP="00437484"/>
        </w:tc>
      </w:tr>
      <w:tr w:rsidR="00862337" w:rsidRPr="00955650" w:rsidTr="00437484">
        <w:trPr>
          <w:gridAfter w:val="1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>
            <w:pPr>
              <w:jc w:val="both"/>
            </w:pPr>
          </w:p>
          <w:p w:rsidR="00862337" w:rsidRDefault="00862337" w:rsidP="00437484">
            <w:pPr>
              <w:jc w:val="both"/>
            </w:pPr>
            <w:r>
              <w:t>Патологическая анатомия</w:t>
            </w:r>
          </w:p>
          <w:p w:rsidR="00862337" w:rsidRPr="009E754E" w:rsidRDefault="00862337" w:rsidP="00437484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D744A6" w:rsidRDefault="00862337" w:rsidP="00437484">
            <w:r>
              <w:t>203,8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>
            <w:r w:rsidRPr="00955650">
              <w:t> </w:t>
            </w:r>
          </w:p>
          <w:p w:rsidR="00862337" w:rsidRPr="00955650" w:rsidRDefault="00862337" w:rsidP="00437484">
            <w:r>
              <w:t>14000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955650" w:rsidRDefault="00862337" w:rsidP="00437484">
            <w:r>
              <w:t>2 417,4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955650" w:rsidRDefault="00862337" w:rsidP="00437484">
            <w:r w:rsidRPr="00955650">
              <w:t> </w:t>
            </w:r>
            <w:r>
              <w:t>14000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955650" w:rsidRDefault="00862337" w:rsidP="00437484">
            <w:r>
              <w:t>2 480,5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Pr="00955650" w:rsidRDefault="00862337" w:rsidP="00437484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>
            <w:pPr>
              <w:autoSpaceDE w:val="0"/>
              <w:autoSpaceDN w:val="0"/>
              <w:adjustRightInd w:val="0"/>
              <w:jc w:val="center"/>
            </w:pPr>
          </w:p>
          <w:p w:rsidR="00862337" w:rsidRPr="00D744A6" w:rsidRDefault="00862337" w:rsidP="00437484">
            <w:pPr>
              <w:autoSpaceDE w:val="0"/>
              <w:autoSpaceDN w:val="0"/>
              <w:adjustRightInd w:val="0"/>
              <w:jc w:val="center"/>
            </w:pPr>
            <w:r>
              <w:t>17391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>
            <w:r w:rsidRPr="00955650">
              <w:t> </w:t>
            </w:r>
          </w:p>
          <w:p w:rsidR="00862337" w:rsidRPr="00955650" w:rsidRDefault="00862337" w:rsidP="00437484">
            <w:r>
              <w:t>2474,0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7" w:rsidRDefault="00862337" w:rsidP="00437484"/>
          <w:p w:rsidR="00862337" w:rsidRPr="00955650" w:rsidRDefault="00862337" w:rsidP="00437484">
            <w:r>
              <w:t>207,0</w:t>
            </w:r>
          </w:p>
        </w:tc>
      </w:tr>
      <w:tr w:rsidR="00862337" w:rsidRPr="00955650" w:rsidTr="00437484">
        <w:trPr>
          <w:trHeight w:val="315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55650" w:rsidRDefault="00862337" w:rsidP="00437484"/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55650" w:rsidRDefault="00862337" w:rsidP="00437484"/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55650" w:rsidRDefault="00862337" w:rsidP="00437484"/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55650" w:rsidRDefault="00862337" w:rsidP="00437484"/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55650" w:rsidRDefault="00862337" w:rsidP="00437484"/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55650" w:rsidRDefault="00862337" w:rsidP="00437484"/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2337" w:rsidRPr="00955650" w:rsidRDefault="00862337" w:rsidP="00437484"/>
        </w:tc>
      </w:tr>
    </w:tbl>
    <w:p w:rsidR="00862337" w:rsidRPr="00862337" w:rsidRDefault="00862337" w:rsidP="00862337">
      <w:pPr>
        <w:jc w:val="both"/>
        <w:rPr>
          <w:color w:val="000000"/>
          <w:sz w:val="28"/>
          <w:szCs w:val="28"/>
        </w:rPr>
      </w:pPr>
    </w:p>
    <w:p w:rsidR="00862337" w:rsidRPr="00862337" w:rsidRDefault="00862337" w:rsidP="00862337">
      <w:pPr>
        <w:ind w:left="360"/>
        <w:jc w:val="both"/>
        <w:rPr>
          <w:color w:val="000000"/>
          <w:sz w:val="28"/>
          <w:szCs w:val="28"/>
        </w:rPr>
      </w:pPr>
    </w:p>
    <w:p w:rsidR="00862337" w:rsidRPr="00862337" w:rsidRDefault="00862337" w:rsidP="00862337">
      <w:pPr>
        <w:ind w:left="360"/>
        <w:jc w:val="both"/>
        <w:rPr>
          <w:color w:val="000000"/>
          <w:sz w:val="28"/>
          <w:szCs w:val="28"/>
        </w:rPr>
      </w:pPr>
    </w:p>
    <w:p w:rsidR="00862337" w:rsidRPr="00293216" w:rsidRDefault="00862337" w:rsidP="00862337">
      <w:pPr>
        <w:ind w:left="360"/>
        <w:jc w:val="both"/>
        <w:rPr>
          <w:color w:val="FF0000"/>
          <w:sz w:val="28"/>
          <w:szCs w:val="28"/>
        </w:rPr>
        <w:sectPr w:rsidR="00862337" w:rsidRPr="00293216" w:rsidSect="0086233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62337" w:rsidRPr="007A4320" w:rsidRDefault="00862337" w:rsidP="00862337">
      <w:pPr>
        <w:pStyle w:val="ac"/>
        <w:ind w:left="1788" w:firstLine="336"/>
        <w:rPr>
          <w:b/>
          <w:sz w:val="28"/>
          <w:szCs w:val="28"/>
        </w:rPr>
      </w:pPr>
      <w:r w:rsidRPr="008550EC">
        <w:rPr>
          <w:b/>
          <w:sz w:val="28"/>
          <w:szCs w:val="28"/>
          <w:lang w:val="en-US"/>
        </w:rPr>
        <w:lastRenderedPageBreak/>
        <w:t>VI</w:t>
      </w:r>
      <w:r w:rsidRPr="008550EC">
        <w:rPr>
          <w:b/>
          <w:sz w:val="28"/>
          <w:szCs w:val="28"/>
        </w:rPr>
        <w:t>.</w:t>
      </w:r>
      <w:r w:rsidRPr="003E72CE">
        <w:rPr>
          <w:b/>
          <w:sz w:val="28"/>
          <w:szCs w:val="28"/>
        </w:rPr>
        <w:t xml:space="preserve"> </w:t>
      </w:r>
      <w:r w:rsidRPr="007A4320">
        <w:rPr>
          <w:b/>
          <w:sz w:val="28"/>
          <w:szCs w:val="28"/>
        </w:rPr>
        <w:t>Оценка эффективности реализации программы</w:t>
      </w:r>
    </w:p>
    <w:p w:rsidR="00862337" w:rsidRPr="00293216" w:rsidRDefault="00862337" w:rsidP="00862337">
      <w:pPr>
        <w:pStyle w:val="ac"/>
        <w:ind w:left="1080"/>
        <w:rPr>
          <w:b/>
          <w:color w:val="FF0000"/>
          <w:sz w:val="28"/>
          <w:szCs w:val="28"/>
        </w:rPr>
      </w:pPr>
    </w:p>
    <w:p w:rsidR="00862337" w:rsidRPr="00293216" w:rsidRDefault="00862337" w:rsidP="00862337">
      <w:pPr>
        <w:jc w:val="both"/>
        <w:rPr>
          <w:sz w:val="28"/>
          <w:szCs w:val="28"/>
        </w:rPr>
      </w:pPr>
      <w:r w:rsidRPr="00293216">
        <w:rPr>
          <w:bCs/>
          <w:color w:val="FF0000"/>
          <w:sz w:val="28"/>
          <w:szCs w:val="28"/>
        </w:rPr>
        <w:t xml:space="preserve">        </w:t>
      </w:r>
      <w:r w:rsidRPr="00293216">
        <w:rPr>
          <w:bCs/>
          <w:sz w:val="28"/>
          <w:szCs w:val="28"/>
        </w:rPr>
        <w:t>План финансово-хозяйственной деятельности по учреждениям здравоохранения Белокалитвинского района за 201</w:t>
      </w:r>
      <w:r>
        <w:rPr>
          <w:bCs/>
          <w:sz w:val="28"/>
          <w:szCs w:val="28"/>
        </w:rPr>
        <w:t>6</w:t>
      </w:r>
      <w:r w:rsidRPr="00293216">
        <w:rPr>
          <w:bCs/>
          <w:sz w:val="28"/>
          <w:szCs w:val="28"/>
        </w:rPr>
        <w:t xml:space="preserve"> год выполнен </w:t>
      </w:r>
      <w:proofErr w:type="gramStart"/>
      <w:r w:rsidRPr="00293216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 100</w:t>
      </w:r>
      <w:proofErr w:type="gramEnd"/>
      <w:r>
        <w:rPr>
          <w:bCs/>
          <w:sz w:val="28"/>
          <w:szCs w:val="28"/>
        </w:rPr>
        <w:t>,0</w:t>
      </w:r>
      <w:r w:rsidRPr="00293216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.</w:t>
      </w:r>
    </w:p>
    <w:p w:rsidR="00862337" w:rsidRDefault="00862337" w:rsidP="00862337">
      <w:pPr>
        <w:jc w:val="both"/>
        <w:rPr>
          <w:color w:val="FF0000"/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   </w:t>
      </w:r>
    </w:p>
    <w:p w:rsidR="00862337" w:rsidRPr="00293216" w:rsidRDefault="00862337" w:rsidP="00862337">
      <w:pPr>
        <w:pStyle w:val="ac"/>
        <w:ind w:left="1080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tbl>
      <w:tblPr>
        <w:tblStyle w:val="af5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7"/>
        <w:gridCol w:w="1843"/>
        <w:gridCol w:w="1985"/>
        <w:gridCol w:w="1842"/>
      </w:tblGrid>
      <w:tr w:rsidR="00862337" w:rsidRPr="00D22C1A" w:rsidTr="00437484">
        <w:tc>
          <w:tcPr>
            <w:tcW w:w="709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b/>
              </w:rPr>
              <w:t>№</w:t>
            </w:r>
          </w:p>
        </w:tc>
        <w:tc>
          <w:tcPr>
            <w:tcW w:w="2268" w:type="dxa"/>
          </w:tcPr>
          <w:p w:rsidR="00862337" w:rsidRPr="00D22C1A" w:rsidRDefault="00862337" w:rsidP="00437484">
            <w:pPr>
              <w:pStyle w:val="ac"/>
              <w:ind w:left="0"/>
            </w:pPr>
            <w:r w:rsidRPr="00D22C1A">
              <w:t>Наименование услуги</w:t>
            </w:r>
          </w:p>
        </w:tc>
        <w:tc>
          <w:tcPr>
            <w:tcW w:w="1417" w:type="dxa"/>
          </w:tcPr>
          <w:p w:rsidR="00862337" w:rsidRPr="00D22C1A" w:rsidRDefault="00862337" w:rsidP="00437484">
            <w:pPr>
              <w:pStyle w:val="ac"/>
              <w:ind w:left="0"/>
            </w:pPr>
            <w:r w:rsidRPr="00D22C1A">
              <w:t>Единица измерения услуги</w:t>
            </w:r>
          </w:p>
        </w:tc>
        <w:tc>
          <w:tcPr>
            <w:tcW w:w="1843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Объем муниципального задания на предоставление услуг</w:t>
            </w:r>
          </w:p>
        </w:tc>
        <w:tc>
          <w:tcPr>
            <w:tcW w:w="1985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Фактический объем предоставленных услуг</w:t>
            </w:r>
          </w:p>
        </w:tc>
        <w:tc>
          <w:tcPr>
            <w:tcW w:w="1842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Отклонение (5/</w:t>
            </w:r>
            <w:proofErr w:type="gramStart"/>
            <w:r w:rsidRPr="00D22C1A">
              <w:rPr>
                <w:color w:val="000000"/>
              </w:rPr>
              <w:t>4)*</w:t>
            </w:r>
            <w:proofErr w:type="gramEnd"/>
            <w:r w:rsidRPr="00D22C1A">
              <w:rPr>
                <w:color w:val="000000"/>
              </w:rPr>
              <w:t>100</w:t>
            </w:r>
          </w:p>
        </w:tc>
      </w:tr>
      <w:tr w:rsidR="00862337" w:rsidRPr="00D22C1A" w:rsidTr="00437484">
        <w:tc>
          <w:tcPr>
            <w:tcW w:w="709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b/>
              </w:rPr>
              <w:t>1</w:t>
            </w:r>
          </w:p>
        </w:tc>
        <w:tc>
          <w:tcPr>
            <w:tcW w:w="2268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 xml:space="preserve">Услуги круглосуточной стационарной помощи, в </w:t>
            </w:r>
            <w:proofErr w:type="spellStart"/>
            <w:r w:rsidRPr="00D22C1A">
              <w:rPr>
                <w:color w:val="000000"/>
              </w:rPr>
              <w:t>т.ч</w:t>
            </w:r>
            <w:proofErr w:type="spellEnd"/>
            <w:r w:rsidRPr="00D22C1A"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62337" w:rsidRPr="00D22C1A" w:rsidRDefault="00862337" w:rsidP="00437484">
            <w:pPr>
              <w:pStyle w:val="ac"/>
              <w:ind w:left="0"/>
            </w:pPr>
            <w:r>
              <w:t>случаи</w:t>
            </w:r>
          </w:p>
        </w:tc>
        <w:tc>
          <w:tcPr>
            <w:tcW w:w="1843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15 303</w:t>
            </w:r>
          </w:p>
        </w:tc>
        <w:tc>
          <w:tcPr>
            <w:tcW w:w="1985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15 503</w:t>
            </w:r>
          </w:p>
        </w:tc>
        <w:tc>
          <w:tcPr>
            <w:tcW w:w="1842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101,</w:t>
            </w:r>
            <w:r>
              <w:rPr>
                <w:color w:val="000000"/>
              </w:rPr>
              <w:t>3</w:t>
            </w:r>
          </w:p>
        </w:tc>
      </w:tr>
      <w:tr w:rsidR="00862337" w:rsidRPr="00D22C1A" w:rsidTr="00437484">
        <w:tc>
          <w:tcPr>
            <w:tcW w:w="709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b/>
              </w:rPr>
              <w:t>2</w:t>
            </w:r>
          </w:p>
        </w:tc>
        <w:tc>
          <w:tcPr>
            <w:tcW w:w="2268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Услуги дневного стационара</w:t>
            </w:r>
          </w:p>
        </w:tc>
        <w:tc>
          <w:tcPr>
            <w:tcW w:w="1417" w:type="dxa"/>
          </w:tcPr>
          <w:p w:rsidR="00862337" w:rsidRPr="00D22C1A" w:rsidRDefault="00862337" w:rsidP="00437484">
            <w:pPr>
              <w:pStyle w:val="ac"/>
              <w:ind w:left="0"/>
            </w:pPr>
            <w:r>
              <w:t>случаи</w:t>
            </w:r>
          </w:p>
        </w:tc>
        <w:tc>
          <w:tcPr>
            <w:tcW w:w="1843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3402</w:t>
            </w:r>
          </w:p>
        </w:tc>
        <w:tc>
          <w:tcPr>
            <w:tcW w:w="1985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3389</w:t>
            </w:r>
          </w:p>
        </w:tc>
        <w:tc>
          <w:tcPr>
            <w:tcW w:w="1842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99,6</w:t>
            </w:r>
          </w:p>
        </w:tc>
      </w:tr>
      <w:tr w:rsidR="00862337" w:rsidRPr="00D22C1A" w:rsidTr="00437484">
        <w:tc>
          <w:tcPr>
            <w:tcW w:w="709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b/>
              </w:rPr>
              <w:t>3</w:t>
            </w:r>
          </w:p>
        </w:tc>
        <w:tc>
          <w:tcPr>
            <w:tcW w:w="2268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Услуги амбулаторно-поликлинические, в том числе:</w:t>
            </w:r>
          </w:p>
        </w:tc>
        <w:tc>
          <w:tcPr>
            <w:tcW w:w="1417" w:type="dxa"/>
          </w:tcPr>
          <w:p w:rsidR="00862337" w:rsidRPr="00D22C1A" w:rsidRDefault="00862337" w:rsidP="00437484">
            <w:pPr>
              <w:pStyle w:val="ac"/>
              <w:ind w:left="0"/>
            </w:pPr>
            <w:r w:rsidRPr="00D22C1A">
              <w:t>посещения</w:t>
            </w:r>
          </w:p>
        </w:tc>
        <w:tc>
          <w:tcPr>
            <w:tcW w:w="1843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689 119</w:t>
            </w:r>
          </w:p>
        </w:tc>
        <w:tc>
          <w:tcPr>
            <w:tcW w:w="1985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688 052</w:t>
            </w:r>
          </w:p>
        </w:tc>
        <w:tc>
          <w:tcPr>
            <w:tcW w:w="1842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99,8</w:t>
            </w:r>
          </w:p>
        </w:tc>
      </w:tr>
      <w:tr w:rsidR="00862337" w:rsidRPr="00D22C1A" w:rsidTr="00437484">
        <w:tc>
          <w:tcPr>
            <w:tcW w:w="709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b/>
              </w:rPr>
              <w:t>3.1</w:t>
            </w:r>
          </w:p>
        </w:tc>
        <w:tc>
          <w:tcPr>
            <w:tcW w:w="2268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МБУЗ БР «ЦРБ»</w:t>
            </w:r>
          </w:p>
        </w:tc>
        <w:tc>
          <w:tcPr>
            <w:tcW w:w="1417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</w:p>
        </w:tc>
        <w:tc>
          <w:tcPr>
            <w:tcW w:w="1843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477 938</w:t>
            </w:r>
          </w:p>
        </w:tc>
        <w:tc>
          <w:tcPr>
            <w:tcW w:w="1985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477 968</w:t>
            </w:r>
          </w:p>
        </w:tc>
        <w:tc>
          <w:tcPr>
            <w:tcW w:w="1842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100,</w:t>
            </w:r>
            <w:r>
              <w:rPr>
                <w:color w:val="000000"/>
              </w:rPr>
              <w:t>0</w:t>
            </w:r>
          </w:p>
        </w:tc>
      </w:tr>
      <w:tr w:rsidR="00862337" w:rsidRPr="00D22C1A" w:rsidTr="00437484">
        <w:tc>
          <w:tcPr>
            <w:tcW w:w="709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b/>
              </w:rPr>
              <w:t>3.2</w:t>
            </w:r>
          </w:p>
        </w:tc>
        <w:tc>
          <w:tcPr>
            <w:tcW w:w="2268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МБУЗ БР «ДГП»</w:t>
            </w:r>
          </w:p>
        </w:tc>
        <w:tc>
          <w:tcPr>
            <w:tcW w:w="1417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</w:p>
        </w:tc>
        <w:tc>
          <w:tcPr>
            <w:tcW w:w="1843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116096</w:t>
            </w:r>
          </w:p>
        </w:tc>
        <w:tc>
          <w:tcPr>
            <w:tcW w:w="1985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1</w:t>
            </w:r>
            <w:r>
              <w:rPr>
                <w:color w:val="000000"/>
              </w:rPr>
              <w:t>17313</w:t>
            </w:r>
          </w:p>
        </w:tc>
        <w:tc>
          <w:tcPr>
            <w:tcW w:w="1842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101,0</w:t>
            </w:r>
          </w:p>
        </w:tc>
      </w:tr>
      <w:tr w:rsidR="00862337" w:rsidRPr="00D22C1A" w:rsidTr="00437484">
        <w:tc>
          <w:tcPr>
            <w:tcW w:w="709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b/>
              </w:rPr>
              <w:t>3.3</w:t>
            </w:r>
          </w:p>
        </w:tc>
        <w:tc>
          <w:tcPr>
            <w:tcW w:w="2268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МБУЗ БР «ГП»</w:t>
            </w:r>
          </w:p>
        </w:tc>
        <w:tc>
          <w:tcPr>
            <w:tcW w:w="1417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</w:p>
        </w:tc>
        <w:tc>
          <w:tcPr>
            <w:tcW w:w="1843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46000</w:t>
            </w:r>
          </w:p>
        </w:tc>
        <w:tc>
          <w:tcPr>
            <w:tcW w:w="1985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47095</w:t>
            </w:r>
          </w:p>
        </w:tc>
        <w:tc>
          <w:tcPr>
            <w:tcW w:w="1842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>
              <w:rPr>
                <w:color w:val="000000"/>
              </w:rPr>
              <w:t>102,4</w:t>
            </w:r>
          </w:p>
        </w:tc>
      </w:tr>
      <w:tr w:rsidR="00862337" w:rsidRPr="00D22C1A" w:rsidTr="00437484">
        <w:tc>
          <w:tcPr>
            <w:tcW w:w="709" w:type="dxa"/>
          </w:tcPr>
          <w:p w:rsidR="00862337" w:rsidRPr="00D22C1A" w:rsidRDefault="00862337" w:rsidP="00437484">
            <w:pPr>
              <w:pStyle w:val="ac"/>
              <w:spacing w:line="360" w:lineRule="auto"/>
              <w:ind w:left="0"/>
              <w:rPr>
                <w:b/>
              </w:rPr>
            </w:pPr>
            <w:r w:rsidRPr="00D22C1A">
              <w:rPr>
                <w:b/>
              </w:rPr>
              <w:t>3.4</w:t>
            </w:r>
          </w:p>
        </w:tc>
        <w:tc>
          <w:tcPr>
            <w:tcW w:w="2268" w:type="dxa"/>
          </w:tcPr>
          <w:p w:rsidR="00862337" w:rsidRPr="00D22C1A" w:rsidRDefault="00862337" w:rsidP="00437484">
            <w:pPr>
              <w:pStyle w:val="ac"/>
              <w:ind w:left="0"/>
              <w:rPr>
                <w:b/>
              </w:rPr>
            </w:pPr>
            <w:r w:rsidRPr="00D22C1A">
              <w:rPr>
                <w:color w:val="000000"/>
              </w:rPr>
              <w:t>МБУЗ г.Белая Калитва «СП»</w:t>
            </w:r>
          </w:p>
        </w:tc>
        <w:tc>
          <w:tcPr>
            <w:tcW w:w="1417" w:type="dxa"/>
          </w:tcPr>
          <w:p w:rsidR="00862337" w:rsidRPr="00D22C1A" w:rsidRDefault="00862337" w:rsidP="00437484">
            <w:pPr>
              <w:pStyle w:val="ac"/>
              <w:spacing w:line="360" w:lineRule="auto"/>
              <w:ind w:left="0"/>
              <w:rPr>
                <w:b/>
              </w:rPr>
            </w:pPr>
          </w:p>
        </w:tc>
        <w:tc>
          <w:tcPr>
            <w:tcW w:w="1843" w:type="dxa"/>
          </w:tcPr>
          <w:p w:rsidR="00862337" w:rsidRPr="00D22C1A" w:rsidRDefault="00862337" w:rsidP="00437484">
            <w:pPr>
              <w:pStyle w:val="ac"/>
              <w:spacing w:line="360" w:lineRule="auto"/>
              <w:ind w:left="0"/>
              <w:rPr>
                <w:b/>
              </w:rPr>
            </w:pPr>
            <w:r>
              <w:rPr>
                <w:color w:val="000000"/>
              </w:rPr>
              <w:t>49085</w:t>
            </w:r>
          </w:p>
        </w:tc>
        <w:tc>
          <w:tcPr>
            <w:tcW w:w="1985" w:type="dxa"/>
          </w:tcPr>
          <w:p w:rsidR="00862337" w:rsidRPr="00D22C1A" w:rsidRDefault="00862337" w:rsidP="00437484">
            <w:pPr>
              <w:pStyle w:val="ac"/>
              <w:spacing w:line="360" w:lineRule="auto"/>
              <w:ind w:left="0"/>
              <w:rPr>
                <w:b/>
              </w:rPr>
            </w:pPr>
            <w:r>
              <w:rPr>
                <w:color w:val="000000"/>
              </w:rPr>
              <w:t>45676</w:t>
            </w:r>
          </w:p>
        </w:tc>
        <w:tc>
          <w:tcPr>
            <w:tcW w:w="1842" w:type="dxa"/>
          </w:tcPr>
          <w:p w:rsidR="00862337" w:rsidRPr="00D22C1A" w:rsidRDefault="00862337" w:rsidP="00437484">
            <w:pPr>
              <w:pStyle w:val="ac"/>
              <w:spacing w:line="360" w:lineRule="auto"/>
              <w:ind w:left="0"/>
              <w:rPr>
                <w:b/>
              </w:rPr>
            </w:pPr>
            <w:r>
              <w:rPr>
                <w:color w:val="000000"/>
              </w:rPr>
              <w:t>93,0</w:t>
            </w:r>
          </w:p>
        </w:tc>
      </w:tr>
    </w:tbl>
    <w:p w:rsidR="00862337" w:rsidRDefault="00862337" w:rsidP="00862337">
      <w:pPr>
        <w:pStyle w:val="ac"/>
        <w:ind w:left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      </w:t>
      </w:r>
    </w:p>
    <w:p w:rsidR="00862337" w:rsidRPr="00293216" w:rsidRDefault="00862337" w:rsidP="00E14B31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утвержденной структуре </w:t>
      </w:r>
      <w:r w:rsidRPr="00293216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- </w:t>
      </w:r>
      <w:r w:rsidRPr="00293216">
        <w:rPr>
          <w:sz w:val="28"/>
          <w:szCs w:val="28"/>
        </w:rPr>
        <w:t xml:space="preserve">605 коек, из них </w:t>
      </w:r>
      <w:r>
        <w:rPr>
          <w:sz w:val="28"/>
          <w:szCs w:val="28"/>
        </w:rPr>
        <w:t xml:space="preserve">- </w:t>
      </w:r>
      <w:r w:rsidRPr="00293216">
        <w:rPr>
          <w:sz w:val="28"/>
          <w:szCs w:val="28"/>
        </w:rPr>
        <w:t>532 круглосуточн</w:t>
      </w:r>
      <w:r>
        <w:rPr>
          <w:sz w:val="28"/>
          <w:szCs w:val="28"/>
        </w:rPr>
        <w:t>ого пребывания</w:t>
      </w:r>
      <w:r w:rsidRPr="00293216">
        <w:rPr>
          <w:sz w:val="28"/>
          <w:szCs w:val="28"/>
        </w:rPr>
        <w:t>, 73 дневно</w:t>
      </w:r>
      <w:r>
        <w:rPr>
          <w:sz w:val="28"/>
          <w:szCs w:val="28"/>
        </w:rPr>
        <w:t xml:space="preserve">го пребывания, кроме </w:t>
      </w:r>
      <w:proofErr w:type="gramStart"/>
      <w:r>
        <w:rPr>
          <w:sz w:val="28"/>
          <w:szCs w:val="28"/>
        </w:rPr>
        <w:t>того,  при</w:t>
      </w:r>
      <w:proofErr w:type="gramEnd"/>
      <w:r>
        <w:rPr>
          <w:sz w:val="28"/>
          <w:szCs w:val="28"/>
        </w:rPr>
        <w:t xml:space="preserve"> амбулаториях </w:t>
      </w:r>
      <w:r w:rsidRPr="002932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93216">
        <w:rPr>
          <w:sz w:val="28"/>
          <w:szCs w:val="28"/>
        </w:rPr>
        <w:t xml:space="preserve">74 койки. </w:t>
      </w:r>
    </w:p>
    <w:p w:rsidR="00862337" w:rsidRPr="00D241AD" w:rsidRDefault="00862337" w:rsidP="00E14B31">
      <w:pPr>
        <w:ind w:firstLine="709"/>
        <w:jc w:val="both"/>
        <w:rPr>
          <w:sz w:val="28"/>
          <w:szCs w:val="28"/>
        </w:rPr>
      </w:pPr>
      <w:r w:rsidRPr="00D241AD">
        <w:rPr>
          <w:sz w:val="28"/>
          <w:szCs w:val="28"/>
        </w:rPr>
        <w:t>Работа круглосуточной койки в 2016</w:t>
      </w:r>
      <w:r>
        <w:rPr>
          <w:sz w:val="28"/>
          <w:szCs w:val="28"/>
        </w:rPr>
        <w:t xml:space="preserve"> </w:t>
      </w:r>
      <w:r w:rsidRPr="00D241AD">
        <w:rPr>
          <w:sz w:val="28"/>
          <w:szCs w:val="28"/>
        </w:rPr>
        <w:t>году составила – 320,97 (показатель «дорожной карты» на 2016 год - 330).  Средняя длительность пребывания больного на круглосуточной койке – 8,48 (</w:t>
      </w:r>
      <w:proofErr w:type="spellStart"/>
      <w:r w:rsidRPr="00D241AD">
        <w:rPr>
          <w:sz w:val="28"/>
          <w:szCs w:val="28"/>
        </w:rPr>
        <w:t>среднеобластной</w:t>
      </w:r>
      <w:proofErr w:type="spellEnd"/>
      <w:r w:rsidRPr="00D241AD">
        <w:rPr>
          <w:sz w:val="28"/>
          <w:szCs w:val="28"/>
        </w:rPr>
        <w:t xml:space="preserve"> показатель 9,58)</w:t>
      </w: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4"/>
        <w:gridCol w:w="3260"/>
      </w:tblGrid>
      <w:tr w:rsidR="00862337" w:rsidRPr="00D241AD" w:rsidTr="00437484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Количество коек - всего, (КС+ДС).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605</w:t>
            </w:r>
          </w:p>
        </w:tc>
      </w:tr>
      <w:tr w:rsidR="00862337" w:rsidRPr="00D241AD" w:rsidTr="00437484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в </w:t>
            </w:r>
            <w:proofErr w:type="spellStart"/>
            <w:r w:rsidRPr="00D241AD">
              <w:t>т.ч</w:t>
            </w:r>
            <w:proofErr w:type="spellEnd"/>
            <w:r w:rsidRPr="00D241AD">
              <w:t xml:space="preserve">. </w:t>
            </w:r>
            <w:proofErr w:type="gramStart"/>
            <w:r w:rsidRPr="00D241AD">
              <w:t>–  круглосуточных</w:t>
            </w:r>
            <w:proofErr w:type="gramEnd"/>
            <w:r w:rsidRPr="00D241AD">
              <w:t xml:space="preserve"> коек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538</w:t>
            </w:r>
          </w:p>
        </w:tc>
      </w:tr>
      <w:tr w:rsidR="00862337" w:rsidRPr="00D241AD" w:rsidTr="00437484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- дневных коек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73</w:t>
            </w:r>
          </w:p>
        </w:tc>
      </w:tr>
      <w:tr w:rsidR="00862337" w:rsidRPr="00D241AD" w:rsidTr="00437484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Обеспеченность койками на 10 тыс. населения (КС+ДС).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37" w:rsidRPr="00D241AD" w:rsidRDefault="00862337" w:rsidP="00437484">
            <w:pPr>
              <w:jc w:val="center"/>
            </w:pPr>
            <w:r w:rsidRPr="00D241AD">
              <w:t>63,6</w:t>
            </w:r>
          </w:p>
        </w:tc>
      </w:tr>
      <w:tr w:rsidR="00862337" w:rsidRPr="00D241AD" w:rsidTr="00437484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в </w:t>
            </w:r>
            <w:proofErr w:type="spellStart"/>
            <w:r w:rsidRPr="00D241AD">
              <w:t>т.ч</w:t>
            </w:r>
            <w:proofErr w:type="spellEnd"/>
            <w:r w:rsidRPr="00D241AD">
              <w:t xml:space="preserve">. </w:t>
            </w:r>
            <w:proofErr w:type="gramStart"/>
            <w:r w:rsidRPr="00D241AD">
              <w:t>–  круглосуточными</w:t>
            </w:r>
            <w:proofErr w:type="gramEnd"/>
            <w:r w:rsidRPr="00D241AD">
              <w:t xml:space="preserve"> койками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56,7</w:t>
            </w:r>
          </w:p>
        </w:tc>
      </w:tr>
      <w:tr w:rsidR="00862337" w:rsidRPr="00D241AD" w:rsidTr="00437484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- дневными койками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7,6</w:t>
            </w:r>
          </w:p>
        </w:tc>
      </w:tr>
      <w:tr w:rsidR="00862337" w:rsidRPr="00D241AD" w:rsidTr="00437484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Количество круглосуточных </w:t>
            </w:r>
            <w:proofErr w:type="gramStart"/>
            <w:r w:rsidRPr="00D241AD">
              <w:t>коек,  не</w:t>
            </w:r>
            <w:proofErr w:type="gramEnd"/>
            <w:r w:rsidRPr="00D241AD">
              <w:t xml:space="preserve"> покрываемых ОМС (бюджетные, платные, ДМС)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37" w:rsidRPr="00D241AD" w:rsidRDefault="00862337" w:rsidP="00437484">
            <w:pPr>
              <w:jc w:val="center"/>
            </w:pPr>
            <w:r w:rsidRPr="00D241AD">
              <w:t>81</w:t>
            </w:r>
          </w:p>
        </w:tc>
      </w:tr>
      <w:tr w:rsidR="00862337" w:rsidRPr="00D241AD" w:rsidTr="00437484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из них на бюджетном финансировании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81 (6 соц.)</w:t>
            </w:r>
          </w:p>
        </w:tc>
      </w:tr>
      <w:tr w:rsidR="00862337" w:rsidRPr="00D241AD" w:rsidTr="00437484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 - количество коек сестринского ухода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75</w:t>
            </w:r>
          </w:p>
        </w:tc>
      </w:tr>
    </w:tbl>
    <w:p w:rsidR="00862337" w:rsidRPr="00D241AD" w:rsidRDefault="00862337" w:rsidP="00862337">
      <w:pPr>
        <w:pStyle w:val="af1"/>
        <w:jc w:val="both"/>
        <w:rPr>
          <w:rFonts w:ascii="Times New Roman" w:hAnsi="Times New Roman"/>
          <w:szCs w:val="24"/>
        </w:rPr>
      </w:pPr>
      <w:r w:rsidRPr="00D241AD">
        <w:rPr>
          <w:rFonts w:ascii="Times New Roman" w:hAnsi="Times New Roman"/>
          <w:szCs w:val="24"/>
        </w:rPr>
        <w:t xml:space="preserve">  </w:t>
      </w:r>
    </w:p>
    <w:tbl>
      <w:tblPr>
        <w:tblW w:w="9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4"/>
        <w:gridCol w:w="3006"/>
      </w:tblGrid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Госпитализировано больных на 1000 населения – всего, (КС+ДС)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37" w:rsidRPr="00D241AD" w:rsidRDefault="00862337" w:rsidP="00437484">
            <w:pPr>
              <w:jc w:val="center"/>
            </w:pPr>
            <w:r w:rsidRPr="00D241AD">
              <w:t>210,2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в </w:t>
            </w:r>
            <w:proofErr w:type="spellStart"/>
            <w:r w:rsidRPr="00D241AD">
              <w:t>т.ч</w:t>
            </w:r>
            <w:proofErr w:type="spellEnd"/>
            <w:r w:rsidRPr="00D241AD">
              <w:t xml:space="preserve">. </w:t>
            </w:r>
            <w:proofErr w:type="gramStart"/>
            <w:r w:rsidRPr="00D241AD">
              <w:t>–  на</w:t>
            </w:r>
            <w:proofErr w:type="gramEnd"/>
            <w:r w:rsidRPr="00D241AD">
              <w:t xml:space="preserve"> круглосуточные койки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192,29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- дневные койки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17,95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lastRenderedPageBreak/>
              <w:t xml:space="preserve">Работа койки – всего, (КС+ДС)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307,1</w:t>
            </w:r>
          </w:p>
          <w:p w:rsidR="00862337" w:rsidRPr="00D241AD" w:rsidRDefault="00862337" w:rsidP="00437484">
            <w:pPr>
              <w:snapToGrid w:val="0"/>
              <w:jc w:val="center"/>
            </w:pP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в </w:t>
            </w:r>
            <w:proofErr w:type="spellStart"/>
            <w:r w:rsidRPr="00D241AD">
              <w:t>т.ч</w:t>
            </w:r>
            <w:proofErr w:type="spellEnd"/>
            <w:r w:rsidRPr="00D241AD">
              <w:t xml:space="preserve">. </w:t>
            </w:r>
            <w:proofErr w:type="gramStart"/>
            <w:r w:rsidRPr="00D241AD">
              <w:t>–  круглосуточной</w:t>
            </w:r>
            <w:proofErr w:type="gramEnd"/>
            <w:r w:rsidRPr="00D241AD">
              <w:t xml:space="preserve"> койки 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320,97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- дневной койки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206,37</w:t>
            </w:r>
          </w:p>
        </w:tc>
      </w:tr>
      <w:tr w:rsidR="00862337" w:rsidRPr="00D241AD" w:rsidTr="00E14B31">
        <w:trPr>
          <w:trHeight w:val="64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Средняя длительность пребывания больного на койке – всего, (КС+ДС)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37" w:rsidRPr="00D241AD" w:rsidRDefault="00862337" w:rsidP="00437484">
            <w:pPr>
              <w:jc w:val="center"/>
            </w:pPr>
            <w:r w:rsidRPr="00D241AD">
              <w:t>9,3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в </w:t>
            </w:r>
            <w:proofErr w:type="spellStart"/>
            <w:r w:rsidRPr="00D241AD">
              <w:t>т.ч</w:t>
            </w:r>
            <w:proofErr w:type="spellEnd"/>
            <w:r w:rsidRPr="00D241AD">
              <w:t xml:space="preserve">. – </w:t>
            </w:r>
            <w:proofErr w:type="gramStart"/>
            <w:r w:rsidRPr="00D241AD">
              <w:t>на  круглосуточной</w:t>
            </w:r>
            <w:proofErr w:type="gramEnd"/>
            <w:r w:rsidRPr="00D241AD">
              <w:t xml:space="preserve"> койке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9,3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- на дневной койке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8,8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Больничная летальность – всего (%) (КС+ДС)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37" w:rsidRPr="00D241AD" w:rsidRDefault="00862337" w:rsidP="00437484">
            <w:pPr>
              <w:jc w:val="center"/>
            </w:pPr>
            <w:r w:rsidRPr="00D241AD">
              <w:t>1,57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 xml:space="preserve">в </w:t>
            </w:r>
            <w:proofErr w:type="spellStart"/>
            <w:r w:rsidRPr="00D241AD">
              <w:t>т.ч</w:t>
            </w:r>
            <w:proofErr w:type="spellEnd"/>
            <w:r w:rsidRPr="00D241AD">
              <w:t xml:space="preserve">. – </w:t>
            </w:r>
            <w:proofErr w:type="gramStart"/>
            <w:r w:rsidRPr="00D241AD">
              <w:t>на  круглосуточной</w:t>
            </w:r>
            <w:proofErr w:type="gramEnd"/>
            <w:r w:rsidRPr="00D241AD">
              <w:t xml:space="preserve"> койке.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1,57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- на дневной койке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862337" w:rsidRDefault="00862337" w:rsidP="00437484">
            <w:pPr>
              <w:rPr>
                <w:rFonts w:eastAsia="Calibri"/>
              </w:rPr>
            </w:pPr>
          </w:p>
        </w:tc>
      </w:tr>
      <w:tr w:rsidR="00862337" w:rsidRPr="00D241AD" w:rsidTr="00E14B31">
        <w:trPr>
          <w:trHeight w:val="59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Хирургическая активность (%)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57,94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  <w:rPr>
                <w:iCs/>
              </w:rPr>
            </w:pPr>
            <w:r w:rsidRPr="00D241AD">
              <w:rPr>
                <w:iCs/>
              </w:rPr>
              <w:t>Общее количество хирургических операций, из них: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>
              <w:t>6599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  <w:rPr>
                <w:iCs/>
              </w:rPr>
            </w:pPr>
            <w:r w:rsidRPr="00D241AD">
              <w:rPr>
                <w:iCs/>
              </w:rPr>
              <w:t xml:space="preserve">с применением общей анестезии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3769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  <w:rPr>
                <w:iCs/>
              </w:rPr>
            </w:pPr>
            <w:r w:rsidRPr="00D241AD">
              <w:rPr>
                <w:iCs/>
              </w:rPr>
              <w:t xml:space="preserve">Доля хирургических операций, выполненных на койках дневного стационара </w:t>
            </w:r>
            <w:r w:rsidRPr="00D241AD">
              <w:t>(%)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37" w:rsidRPr="00D241AD" w:rsidRDefault="00862337" w:rsidP="00437484">
            <w:pPr>
              <w:jc w:val="center"/>
            </w:pPr>
            <w:r w:rsidRPr="00D241AD">
              <w:t>-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Послеоперационная летальность (%)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0,5</w:t>
            </w:r>
          </w:p>
        </w:tc>
      </w:tr>
      <w:tr w:rsidR="00862337" w:rsidRPr="00D241AD" w:rsidTr="00E14B31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337" w:rsidRPr="00D241AD" w:rsidRDefault="00862337" w:rsidP="00437484">
            <w:pPr>
              <w:snapToGrid w:val="0"/>
            </w:pPr>
            <w:r w:rsidRPr="00D241AD">
              <w:t>Послеоперационные осложнения (%)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337" w:rsidRPr="00D241AD" w:rsidRDefault="00862337" w:rsidP="00437484">
            <w:pPr>
              <w:snapToGrid w:val="0"/>
              <w:jc w:val="center"/>
            </w:pPr>
            <w:r w:rsidRPr="00D241AD">
              <w:t>0,03</w:t>
            </w:r>
          </w:p>
        </w:tc>
      </w:tr>
    </w:tbl>
    <w:p w:rsidR="00862337" w:rsidRPr="00293216" w:rsidRDefault="00862337" w:rsidP="00862337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62337" w:rsidRPr="00481749" w:rsidRDefault="00862337" w:rsidP="00E14B31">
      <w:pPr>
        <w:tabs>
          <w:tab w:val="center" w:pos="5037"/>
        </w:tabs>
        <w:ind w:firstLine="709"/>
        <w:jc w:val="both"/>
        <w:rPr>
          <w:sz w:val="28"/>
          <w:szCs w:val="28"/>
        </w:rPr>
      </w:pPr>
      <w:r w:rsidRPr="00481749">
        <w:rPr>
          <w:sz w:val="28"/>
          <w:szCs w:val="28"/>
        </w:rPr>
        <w:t xml:space="preserve">Процент пролеченных УОВ и ИОВ в стационаре от числа нуждавшихся в стационарном лечении – 100%.   </w:t>
      </w:r>
    </w:p>
    <w:p w:rsidR="00862337" w:rsidRPr="00481749" w:rsidRDefault="00862337" w:rsidP="00E14B31">
      <w:pPr>
        <w:tabs>
          <w:tab w:val="center" w:pos="5037"/>
        </w:tabs>
        <w:ind w:firstLine="709"/>
        <w:jc w:val="both"/>
        <w:rPr>
          <w:sz w:val="28"/>
          <w:szCs w:val="28"/>
        </w:rPr>
      </w:pPr>
      <w:r w:rsidRPr="00481749">
        <w:rPr>
          <w:sz w:val="28"/>
          <w:szCs w:val="28"/>
        </w:rPr>
        <w:t>Удельный вес вскрытых патологоанатомом от числа подлежащих патологоанатомическому вскрытию – 98,0% (2013 год - 96,7%).</w:t>
      </w:r>
    </w:p>
    <w:p w:rsidR="00862337" w:rsidRPr="00481749" w:rsidRDefault="00862337" w:rsidP="00E14B31">
      <w:pPr>
        <w:tabs>
          <w:tab w:val="center" w:pos="5037"/>
        </w:tabs>
        <w:ind w:firstLine="709"/>
        <w:jc w:val="both"/>
        <w:rPr>
          <w:sz w:val="28"/>
          <w:szCs w:val="28"/>
        </w:rPr>
      </w:pPr>
      <w:r w:rsidRPr="00481749">
        <w:rPr>
          <w:sz w:val="28"/>
          <w:szCs w:val="28"/>
        </w:rPr>
        <w:t>Расхождение клинических и патологоанатомических диагнозов - 1,57%.</w:t>
      </w:r>
    </w:p>
    <w:p w:rsidR="00862337" w:rsidRPr="00481749" w:rsidRDefault="00862337" w:rsidP="00862337">
      <w:pPr>
        <w:jc w:val="both"/>
        <w:rPr>
          <w:sz w:val="28"/>
          <w:szCs w:val="28"/>
        </w:rPr>
      </w:pPr>
    </w:p>
    <w:p w:rsidR="00862337" w:rsidRPr="00481749" w:rsidRDefault="00862337" w:rsidP="00E14B31">
      <w:pPr>
        <w:pStyle w:val="ac"/>
        <w:ind w:left="0" w:firstLine="709"/>
        <w:jc w:val="both"/>
        <w:rPr>
          <w:sz w:val="28"/>
          <w:szCs w:val="28"/>
          <w:u w:val="single"/>
        </w:rPr>
      </w:pPr>
      <w:r w:rsidRPr="00481749">
        <w:rPr>
          <w:sz w:val="28"/>
          <w:szCs w:val="28"/>
          <w:u w:val="single"/>
        </w:rPr>
        <w:t xml:space="preserve"> Амбулаторная помощь.</w:t>
      </w:r>
    </w:p>
    <w:p w:rsidR="00862337" w:rsidRPr="00BF7B30" w:rsidRDefault="00862337" w:rsidP="00E14B31">
      <w:pPr>
        <w:pStyle w:val="ac"/>
        <w:ind w:left="0" w:firstLine="709"/>
        <w:jc w:val="both"/>
        <w:rPr>
          <w:sz w:val="28"/>
          <w:szCs w:val="28"/>
        </w:rPr>
      </w:pPr>
      <w:r w:rsidRPr="00BF7B30">
        <w:rPr>
          <w:sz w:val="28"/>
          <w:szCs w:val="28"/>
        </w:rPr>
        <w:t>Количество посещений на одного жителя в 201</w:t>
      </w:r>
      <w:r>
        <w:rPr>
          <w:sz w:val="28"/>
          <w:szCs w:val="28"/>
        </w:rPr>
        <w:t>6</w:t>
      </w:r>
      <w:r w:rsidRPr="00BF7B30">
        <w:rPr>
          <w:sz w:val="28"/>
          <w:szCs w:val="28"/>
        </w:rPr>
        <w:t xml:space="preserve"> году составило – 7,</w:t>
      </w:r>
      <w:r>
        <w:rPr>
          <w:sz w:val="28"/>
          <w:szCs w:val="28"/>
        </w:rPr>
        <w:t>95</w:t>
      </w:r>
      <w:r w:rsidRPr="00BF7B30">
        <w:rPr>
          <w:sz w:val="28"/>
          <w:szCs w:val="28"/>
        </w:rPr>
        <w:t xml:space="preserve">, что выше </w:t>
      </w:r>
      <w:proofErr w:type="spellStart"/>
      <w:r w:rsidRPr="00BF7B30">
        <w:rPr>
          <w:sz w:val="28"/>
          <w:szCs w:val="28"/>
        </w:rPr>
        <w:t>средне</w:t>
      </w:r>
      <w:r>
        <w:rPr>
          <w:sz w:val="28"/>
          <w:szCs w:val="28"/>
        </w:rPr>
        <w:t>областного</w:t>
      </w:r>
      <w:proofErr w:type="spellEnd"/>
      <w:r w:rsidRPr="00BF7B30">
        <w:rPr>
          <w:sz w:val="28"/>
          <w:szCs w:val="28"/>
        </w:rPr>
        <w:t xml:space="preserve"> уровня 201</w:t>
      </w:r>
      <w:r>
        <w:rPr>
          <w:sz w:val="28"/>
          <w:szCs w:val="28"/>
        </w:rPr>
        <w:t>5</w:t>
      </w:r>
      <w:r w:rsidRPr="00BF7B30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7,68</w:t>
      </w:r>
      <w:r w:rsidRPr="00BF7B30">
        <w:rPr>
          <w:sz w:val="28"/>
          <w:szCs w:val="28"/>
        </w:rPr>
        <w:t xml:space="preserve"> промилле. Высокий показатель числа посещений свидетельствует о повышении доступности амбулаторной медицинской помощи.</w:t>
      </w:r>
    </w:p>
    <w:p w:rsidR="00862337" w:rsidRPr="00E56A48" w:rsidRDefault="00862337" w:rsidP="00E14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врачебной </w:t>
      </w:r>
      <w:proofErr w:type="gramStart"/>
      <w:r>
        <w:rPr>
          <w:sz w:val="28"/>
          <w:szCs w:val="28"/>
        </w:rPr>
        <w:t xml:space="preserve">должности </w:t>
      </w:r>
      <w:r w:rsidRPr="00E56A48">
        <w:rPr>
          <w:sz w:val="28"/>
          <w:szCs w:val="28"/>
        </w:rPr>
        <w:t xml:space="preserve"> при</w:t>
      </w:r>
      <w:proofErr w:type="gramEnd"/>
      <w:r w:rsidRPr="00E56A48">
        <w:rPr>
          <w:sz w:val="28"/>
          <w:szCs w:val="28"/>
        </w:rPr>
        <w:t xml:space="preserve"> норме 5100 посещений в медицинских учреждениях Белокалитвинского района составила 4835,26 посещени</w:t>
      </w:r>
      <w:r>
        <w:rPr>
          <w:sz w:val="28"/>
          <w:szCs w:val="28"/>
        </w:rPr>
        <w:t>й</w:t>
      </w:r>
      <w:r w:rsidRPr="00E56A48">
        <w:rPr>
          <w:sz w:val="28"/>
          <w:szCs w:val="28"/>
        </w:rPr>
        <w:t xml:space="preserve"> (ниже нормы на 5,2 %). Следует учитывать, что 16 врачей амбулаторно-поликлинической службы находятся в декретном отпуске, в том числе:</w:t>
      </w:r>
    </w:p>
    <w:p w:rsidR="00862337" w:rsidRDefault="00862337" w:rsidP="00E14B31">
      <w:pPr>
        <w:ind w:firstLine="709"/>
        <w:jc w:val="both"/>
        <w:rPr>
          <w:sz w:val="28"/>
          <w:szCs w:val="28"/>
        </w:rPr>
      </w:pPr>
      <w:r w:rsidRPr="00E56A48">
        <w:rPr>
          <w:sz w:val="28"/>
          <w:szCs w:val="28"/>
        </w:rPr>
        <w:t xml:space="preserve">- </w:t>
      </w:r>
      <w:r>
        <w:rPr>
          <w:sz w:val="28"/>
          <w:szCs w:val="28"/>
        </w:rPr>
        <w:t>7 врачей - терапевтов,</w:t>
      </w:r>
    </w:p>
    <w:p w:rsidR="00862337" w:rsidRDefault="00862337" w:rsidP="00E14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 врача-стоматолога,</w:t>
      </w:r>
    </w:p>
    <w:p w:rsidR="00862337" w:rsidRDefault="00862337" w:rsidP="00E14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педиатр,</w:t>
      </w:r>
    </w:p>
    <w:p w:rsidR="00862337" w:rsidRDefault="00862337" w:rsidP="00E14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травматолог,</w:t>
      </w:r>
    </w:p>
    <w:p w:rsidR="00862337" w:rsidRDefault="00862337" w:rsidP="00E14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невролог, </w:t>
      </w:r>
    </w:p>
    <w:p w:rsidR="00862337" w:rsidRDefault="00862337" w:rsidP="00E14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акушер-гинеколог,</w:t>
      </w:r>
    </w:p>
    <w:p w:rsidR="00862337" w:rsidRDefault="00862337" w:rsidP="00E14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</w:t>
      </w:r>
      <w:proofErr w:type="spellStart"/>
      <w:r>
        <w:rPr>
          <w:sz w:val="28"/>
          <w:szCs w:val="28"/>
        </w:rPr>
        <w:t>оториноларинголог</w:t>
      </w:r>
      <w:proofErr w:type="spellEnd"/>
      <w:r>
        <w:rPr>
          <w:sz w:val="28"/>
          <w:szCs w:val="28"/>
        </w:rPr>
        <w:t>,</w:t>
      </w:r>
    </w:p>
    <w:p w:rsidR="00862337" w:rsidRPr="00E56A48" w:rsidRDefault="00862337" w:rsidP="00E14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врач УЗИ диагностики.</w:t>
      </w:r>
    </w:p>
    <w:p w:rsidR="00862337" w:rsidRDefault="00862337" w:rsidP="00E14B31">
      <w:pPr>
        <w:pStyle w:val="ac"/>
        <w:ind w:left="0" w:firstLine="709"/>
        <w:jc w:val="both"/>
        <w:rPr>
          <w:sz w:val="28"/>
          <w:szCs w:val="28"/>
        </w:rPr>
      </w:pPr>
      <w:r w:rsidRPr="00BF7B30">
        <w:rPr>
          <w:sz w:val="28"/>
          <w:szCs w:val="28"/>
        </w:rPr>
        <w:t xml:space="preserve">Охват </w:t>
      </w:r>
      <w:proofErr w:type="spellStart"/>
      <w:r w:rsidRPr="00BF7B30">
        <w:rPr>
          <w:sz w:val="28"/>
          <w:szCs w:val="28"/>
        </w:rPr>
        <w:t>профосмотрами</w:t>
      </w:r>
      <w:proofErr w:type="spellEnd"/>
      <w:r w:rsidRPr="00BF7B30">
        <w:rPr>
          <w:sz w:val="28"/>
          <w:szCs w:val="28"/>
        </w:rPr>
        <w:t xml:space="preserve"> населения района – </w:t>
      </w:r>
      <w:r>
        <w:rPr>
          <w:sz w:val="28"/>
          <w:szCs w:val="28"/>
        </w:rPr>
        <w:t>100,0%</w:t>
      </w:r>
      <w:r w:rsidRPr="00BF7B30">
        <w:rPr>
          <w:sz w:val="28"/>
          <w:szCs w:val="28"/>
        </w:rPr>
        <w:t>.</w:t>
      </w:r>
      <w:r>
        <w:rPr>
          <w:sz w:val="28"/>
          <w:szCs w:val="28"/>
        </w:rPr>
        <w:t xml:space="preserve"> Охват профилактическими осмотрами детей – 100,0%. </w:t>
      </w:r>
    </w:p>
    <w:p w:rsidR="00862337" w:rsidRDefault="00862337" w:rsidP="00E14B31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Число </w:t>
      </w:r>
      <w:r w:rsidR="00E14B31">
        <w:rPr>
          <w:sz w:val="28"/>
          <w:szCs w:val="28"/>
        </w:rPr>
        <w:t>лиц,</w:t>
      </w:r>
      <w:r>
        <w:rPr>
          <w:sz w:val="28"/>
          <w:szCs w:val="28"/>
        </w:rPr>
        <w:t xml:space="preserve"> подлежащих диспансеризации и фактически осмотренных – 11894, % выполнения плана диспансеризации -100,0. Фактически осмотрено на 2 этапе диспансеризации- 31,2%.</w:t>
      </w:r>
    </w:p>
    <w:p w:rsidR="00862337" w:rsidRPr="00D241AD" w:rsidRDefault="00862337" w:rsidP="00862337">
      <w:pPr>
        <w:pStyle w:val="ac"/>
        <w:spacing w:line="360" w:lineRule="auto"/>
        <w:ind w:left="0" w:firstLine="708"/>
        <w:jc w:val="both"/>
        <w:rPr>
          <w:sz w:val="28"/>
          <w:szCs w:val="28"/>
        </w:rPr>
      </w:pPr>
      <w:r w:rsidRPr="00BF7B30">
        <w:rPr>
          <w:sz w:val="28"/>
          <w:szCs w:val="28"/>
        </w:rPr>
        <w:t xml:space="preserve">  </w:t>
      </w:r>
    </w:p>
    <w:p w:rsidR="00862337" w:rsidRPr="00293216" w:rsidRDefault="00862337" w:rsidP="00862337">
      <w:pPr>
        <w:jc w:val="center"/>
        <w:rPr>
          <w:b/>
          <w:sz w:val="28"/>
          <w:szCs w:val="28"/>
        </w:rPr>
      </w:pPr>
      <w:r w:rsidRPr="00293216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II</w:t>
      </w:r>
      <w:r w:rsidRPr="00293216">
        <w:rPr>
          <w:b/>
          <w:sz w:val="28"/>
          <w:szCs w:val="28"/>
        </w:rPr>
        <w:t>. Дальнейшая реализация программы</w:t>
      </w:r>
    </w:p>
    <w:p w:rsidR="00862337" w:rsidRPr="00293216" w:rsidRDefault="00862337" w:rsidP="00862337">
      <w:pPr>
        <w:ind w:firstLine="72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</w:t>
      </w:r>
    </w:p>
    <w:p w:rsidR="00862337" w:rsidRPr="00EC2E7E" w:rsidRDefault="00862337" w:rsidP="00862337">
      <w:pPr>
        <w:ind w:firstLine="720"/>
        <w:jc w:val="both"/>
        <w:rPr>
          <w:sz w:val="28"/>
          <w:szCs w:val="28"/>
        </w:rPr>
      </w:pPr>
      <w:r w:rsidRPr="00EC2E7E">
        <w:rPr>
          <w:sz w:val="28"/>
          <w:szCs w:val="28"/>
        </w:rPr>
        <w:t xml:space="preserve">В </w:t>
      </w:r>
      <w:proofErr w:type="gramStart"/>
      <w:r w:rsidRPr="00EC2E7E">
        <w:rPr>
          <w:sz w:val="28"/>
          <w:szCs w:val="28"/>
        </w:rPr>
        <w:t>соответствии  с</w:t>
      </w:r>
      <w:proofErr w:type="gramEnd"/>
      <w:r w:rsidRPr="00EC2E7E">
        <w:rPr>
          <w:sz w:val="28"/>
          <w:szCs w:val="28"/>
        </w:rPr>
        <w:t xml:space="preserve"> постановлением Администрации Белокалитвинского района от 06.03.2017 № 318 «Об утверждении Плана реализации муниципальной программы Белокалитвинского района «Развитие здравоохранения» на 2017 год.</w:t>
      </w:r>
    </w:p>
    <w:p w:rsidR="00862337" w:rsidRPr="00293216" w:rsidRDefault="00862337" w:rsidP="00862337">
      <w:pPr>
        <w:jc w:val="both"/>
        <w:rPr>
          <w:sz w:val="28"/>
          <w:szCs w:val="28"/>
        </w:rPr>
      </w:pPr>
    </w:p>
    <w:p w:rsidR="00862337" w:rsidRPr="00293216" w:rsidRDefault="00862337" w:rsidP="00862337">
      <w:pPr>
        <w:jc w:val="both"/>
        <w:rPr>
          <w:bCs/>
          <w:sz w:val="28"/>
          <w:szCs w:val="28"/>
        </w:rPr>
      </w:pPr>
    </w:p>
    <w:p w:rsidR="00862337" w:rsidRPr="00293216" w:rsidRDefault="00862337" w:rsidP="00862337">
      <w:pPr>
        <w:jc w:val="both"/>
        <w:rPr>
          <w:bCs/>
          <w:sz w:val="28"/>
          <w:szCs w:val="28"/>
        </w:rPr>
      </w:pPr>
    </w:p>
    <w:p w:rsidR="00862337" w:rsidRPr="00293216" w:rsidRDefault="00862337" w:rsidP="0086233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Л.Г.Василенко</w:t>
      </w:r>
    </w:p>
    <w:p w:rsidR="00862337" w:rsidRPr="00293216" w:rsidRDefault="00862337" w:rsidP="00862337">
      <w:pPr>
        <w:rPr>
          <w:sz w:val="28"/>
          <w:szCs w:val="28"/>
        </w:rPr>
      </w:pPr>
    </w:p>
    <w:p w:rsidR="00862337" w:rsidRPr="00293216" w:rsidRDefault="00862337" w:rsidP="00862337">
      <w:pPr>
        <w:rPr>
          <w:sz w:val="28"/>
          <w:szCs w:val="28"/>
        </w:rPr>
      </w:pPr>
      <w:r w:rsidRPr="00293216">
        <w:rPr>
          <w:sz w:val="28"/>
          <w:szCs w:val="28"/>
        </w:rPr>
        <w:t xml:space="preserve">         </w:t>
      </w:r>
    </w:p>
    <w:p w:rsidR="00862337" w:rsidRDefault="00862337" w:rsidP="008623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862337" w:rsidSect="00E14B31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62337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398" w:rsidRDefault="00E77398">
      <w:r>
        <w:separator/>
      </w:r>
    </w:p>
  </w:endnote>
  <w:endnote w:type="continuationSeparator" w:id="0">
    <w:p w:rsidR="00E77398" w:rsidRDefault="00E7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484" w:rsidRPr="00844AAA" w:rsidRDefault="0043748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4B31" w:rsidRPr="00E14B3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4B31">
      <w:rPr>
        <w:noProof/>
        <w:sz w:val="14"/>
        <w:lang w:val="en-US"/>
      </w:rPr>
      <w:t>G</w:t>
    </w:r>
    <w:r w:rsidR="00E14B31" w:rsidRPr="00E14B31">
      <w:rPr>
        <w:noProof/>
        <w:sz w:val="14"/>
      </w:rPr>
      <w:t>:\Мои документы\Постановления\отчет_Развит-здравоохр.</w:t>
    </w:r>
    <w:r w:rsidR="00E14B3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147A" w:rsidRPr="00D8147A">
      <w:rPr>
        <w:noProof/>
        <w:sz w:val="14"/>
      </w:rPr>
      <w:t>3/30/2017 11:30:00</w:t>
    </w:r>
    <w:r w:rsidR="00D8147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437484" w:rsidRDefault="0043748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E14B3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8147A">
      <w:rPr>
        <w:noProof/>
        <w:sz w:val="14"/>
        <w:lang w:val="en-US"/>
      </w:rPr>
      <w:t>24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8147A">
      <w:rPr>
        <w:noProof/>
        <w:sz w:val="14"/>
      </w:rPr>
      <w:t>24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398" w:rsidRDefault="00E77398">
      <w:r>
        <w:separator/>
      </w:r>
    </w:p>
  </w:footnote>
  <w:footnote w:type="continuationSeparator" w:id="0">
    <w:p w:rsidR="00E77398" w:rsidRDefault="00E77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0A8D1D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907C47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A0A614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6DA13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4C0F4E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7A8706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7C291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369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AD2EA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4D86E1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3E5249"/>
    <w:multiLevelType w:val="hybridMultilevel"/>
    <w:tmpl w:val="3810268C"/>
    <w:lvl w:ilvl="0" w:tplc="37E224D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0783B"/>
    <w:multiLevelType w:val="hybridMultilevel"/>
    <w:tmpl w:val="A9A4880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F6B4C"/>
    <w:multiLevelType w:val="hybridMultilevel"/>
    <w:tmpl w:val="3D78A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D22D6"/>
    <w:multiLevelType w:val="hybridMultilevel"/>
    <w:tmpl w:val="BF56C390"/>
    <w:lvl w:ilvl="0" w:tplc="12824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33731A"/>
    <w:multiLevelType w:val="hybridMultilevel"/>
    <w:tmpl w:val="9806A5E4"/>
    <w:lvl w:ilvl="0" w:tplc="7BDAB5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C6CCF"/>
    <w:multiLevelType w:val="hybridMultilevel"/>
    <w:tmpl w:val="241C8D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504D5F"/>
    <w:multiLevelType w:val="hybridMultilevel"/>
    <w:tmpl w:val="AE16383E"/>
    <w:lvl w:ilvl="0" w:tplc="77BC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F16686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FC39B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570482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1CD2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7804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9C2A1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874A7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08E9BD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2A0A8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03710E8"/>
    <w:multiLevelType w:val="hybridMultilevel"/>
    <w:tmpl w:val="B0400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07FF5"/>
    <w:multiLevelType w:val="hybridMultilevel"/>
    <w:tmpl w:val="3DE4D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D2817"/>
    <w:multiLevelType w:val="multilevel"/>
    <w:tmpl w:val="50A8D1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1DF7558"/>
    <w:multiLevelType w:val="hybridMultilevel"/>
    <w:tmpl w:val="BF56C390"/>
    <w:lvl w:ilvl="0" w:tplc="12824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9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37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37484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34F7C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62337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147A"/>
    <w:rsid w:val="00DF1B73"/>
    <w:rsid w:val="00E14B31"/>
    <w:rsid w:val="00E57C9A"/>
    <w:rsid w:val="00E6029D"/>
    <w:rsid w:val="00E77398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7045A-FDC6-4B69-9BD1-E41D4043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2"/>
    <w:unhideWhenUsed/>
    <w:rsid w:val="0086233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862337"/>
    <w:rPr>
      <w:sz w:val="28"/>
    </w:rPr>
  </w:style>
  <w:style w:type="paragraph" w:customStyle="1" w:styleId="ConsTitle">
    <w:name w:val="ConsTitle"/>
    <w:rsid w:val="0086233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10">
    <w:name w:val="Заголовок 1 Знак"/>
    <w:link w:val="1"/>
    <w:rsid w:val="00862337"/>
    <w:rPr>
      <w:sz w:val="44"/>
    </w:rPr>
  </w:style>
  <w:style w:type="character" w:customStyle="1" w:styleId="a4">
    <w:name w:val="Верхний колонтитул Знак"/>
    <w:link w:val="a3"/>
    <w:rsid w:val="00862337"/>
    <w:rPr>
      <w:sz w:val="28"/>
    </w:rPr>
  </w:style>
  <w:style w:type="paragraph" w:styleId="a8">
    <w:name w:val="Balloon Text"/>
    <w:basedOn w:val="a"/>
    <w:link w:val="a9"/>
    <w:uiPriority w:val="99"/>
    <w:unhideWhenUsed/>
    <w:rsid w:val="008623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62337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rsid w:val="0086233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862337"/>
    <w:rPr>
      <w:rFonts w:ascii="Cambria" w:hAnsi="Cambria"/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rsid w:val="00862337"/>
    <w:pPr>
      <w:ind w:left="720"/>
      <w:contextualSpacing/>
    </w:pPr>
  </w:style>
  <w:style w:type="paragraph" w:customStyle="1" w:styleId="ConsPlusNormal">
    <w:name w:val="ConsPlusNormal"/>
    <w:rsid w:val="008623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Содержимое таблицы"/>
    <w:basedOn w:val="a"/>
    <w:rsid w:val="00862337"/>
    <w:pPr>
      <w:widowControl w:val="0"/>
      <w:suppressLineNumbers/>
      <w:suppressAutoHyphens/>
    </w:pPr>
    <w:rPr>
      <w:sz w:val="20"/>
      <w:szCs w:val="20"/>
      <w:lang w:eastAsia="ja-JP"/>
    </w:rPr>
  </w:style>
  <w:style w:type="character" w:styleId="ae">
    <w:name w:val="Emphasis"/>
    <w:qFormat/>
    <w:rsid w:val="00862337"/>
    <w:rPr>
      <w:i/>
      <w:iCs/>
    </w:rPr>
  </w:style>
  <w:style w:type="character" w:styleId="af">
    <w:name w:val="Hyperlink"/>
    <w:uiPriority w:val="99"/>
    <w:unhideWhenUsed/>
    <w:rsid w:val="00862337"/>
    <w:rPr>
      <w:color w:val="0000FF"/>
      <w:u w:val="single"/>
    </w:rPr>
  </w:style>
  <w:style w:type="character" w:styleId="af0">
    <w:name w:val="FollowedHyperlink"/>
    <w:uiPriority w:val="99"/>
    <w:unhideWhenUsed/>
    <w:rsid w:val="00862337"/>
    <w:rPr>
      <w:color w:val="800080"/>
      <w:u w:val="single"/>
    </w:rPr>
  </w:style>
  <w:style w:type="paragraph" w:customStyle="1" w:styleId="xl63">
    <w:name w:val="xl63"/>
    <w:basedOn w:val="a"/>
    <w:rsid w:val="00862337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862337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86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8623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86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86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86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86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86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86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86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862337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8623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8623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862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8623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8623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862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8623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8623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862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f1">
    <w:name w:val="No Spacing"/>
    <w:uiPriority w:val="1"/>
    <w:qFormat/>
    <w:rsid w:val="00862337"/>
    <w:rPr>
      <w:rFonts w:ascii="Calibri" w:hAnsi="Calibri"/>
      <w:sz w:val="22"/>
      <w:szCs w:val="22"/>
    </w:rPr>
  </w:style>
  <w:style w:type="character" w:styleId="af2">
    <w:name w:val="Book Title"/>
    <w:qFormat/>
    <w:rsid w:val="00862337"/>
    <w:rPr>
      <w:b/>
      <w:bCs/>
      <w:smallCaps/>
      <w:spacing w:val="5"/>
    </w:rPr>
  </w:style>
  <w:style w:type="paragraph" w:styleId="af3">
    <w:name w:val="Body Text"/>
    <w:basedOn w:val="a"/>
    <w:link w:val="af4"/>
    <w:uiPriority w:val="99"/>
    <w:unhideWhenUsed/>
    <w:rsid w:val="0086233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62337"/>
    <w:rPr>
      <w:sz w:val="24"/>
      <w:szCs w:val="24"/>
    </w:rPr>
  </w:style>
  <w:style w:type="table" w:styleId="af5">
    <w:name w:val="Table Grid"/>
    <w:basedOn w:val="a1"/>
    <w:uiPriority w:val="59"/>
    <w:rsid w:val="0086233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862337"/>
    <w:pPr>
      <w:ind w:left="720"/>
      <w:contextualSpacing/>
    </w:pPr>
    <w:rPr>
      <w:rFonts w:eastAsia="Calibri"/>
    </w:rPr>
  </w:style>
  <w:style w:type="paragraph" w:customStyle="1" w:styleId="12">
    <w:name w:val="Без интервала1"/>
    <w:rsid w:val="00862337"/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uiPriority w:val="99"/>
    <w:rsid w:val="0086233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862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19</TotalTime>
  <Pages>1</Pages>
  <Words>5981</Words>
  <Characters>34098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2017-03-30T08:29:00Z</cp:lastPrinted>
  <dcterms:created xsi:type="dcterms:W3CDTF">2017-03-30T08:11:00Z</dcterms:created>
  <dcterms:modified xsi:type="dcterms:W3CDTF">2017-04-19T06:12:00Z</dcterms:modified>
</cp:coreProperties>
</file>