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D76A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E7ED8" w:rsidP="00872883">
      <w:pPr>
        <w:spacing w:before="120"/>
        <w:rPr>
          <w:sz w:val="28"/>
        </w:rPr>
      </w:pPr>
      <w:r>
        <w:rPr>
          <w:sz w:val="28"/>
        </w:rPr>
        <w:t>20</w:t>
      </w:r>
      <w:r w:rsidR="00FD76A6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D76A6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862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08"/>
        <w:gridCol w:w="5448"/>
      </w:tblGrid>
      <w:tr w:rsidR="00FD76A6" w:rsidRPr="00FD76A6" w:rsidTr="00606D02">
        <w:tc>
          <w:tcPr>
            <w:tcW w:w="4308" w:type="dxa"/>
            <w:shd w:val="clear" w:color="auto" w:fill="auto"/>
          </w:tcPr>
          <w:p w:rsidR="00FD76A6" w:rsidRPr="00FD76A6" w:rsidRDefault="00FD76A6" w:rsidP="00FD76A6">
            <w:pPr>
              <w:pStyle w:val="4"/>
              <w:numPr>
                <w:ilvl w:val="3"/>
                <w:numId w:val="4"/>
              </w:numPr>
              <w:tabs>
                <w:tab w:val="left" w:pos="7560"/>
              </w:tabs>
              <w:suppressAutoHyphens/>
              <w:spacing w:before="0" w:after="0" w:line="228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bookmarkStart w:id="3" w:name="Наименование"/>
            <w:bookmarkEnd w:id="3"/>
            <w:r w:rsidRPr="00FD76A6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О внесении изменения в постановление Администрации Белокалитвинского района  </w:t>
            </w:r>
          </w:p>
          <w:p w:rsidR="00FD76A6" w:rsidRPr="00FD76A6" w:rsidRDefault="00FD76A6" w:rsidP="00FD76A6">
            <w:pPr>
              <w:pStyle w:val="4"/>
              <w:numPr>
                <w:ilvl w:val="3"/>
                <w:numId w:val="4"/>
              </w:numPr>
              <w:tabs>
                <w:tab w:val="left" w:pos="7560"/>
              </w:tabs>
              <w:suppressAutoHyphens/>
              <w:spacing w:before="0" w:after="0" w:line="228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D76A6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от 14.12.2015 № 1941</w:t>
            </w:r>
          </w:p>
          <w:p w:rsidR="00FD76A6" w:rsidRPr="00FD76A6" w:rsidRDefault="00FD76A6" w:rsidP="00FD76A6">
            <w:pPr>
              <w:spacing w:line="22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5448" w:type="dxa"/>
            <w:shd w:val="clear" w:color="auto" w:fill="auto"/>
          </w:tcPr>
          <w:p w:rsidR="00FD76A6" w:rsidRPr="00FD76A6" w:rsidRDefault="00FD76A6" w:rsidP="00FD76A6">
            <w:pPr>
              <w:snapToGrid w:val="0"/>
              <w:spacing w:line="228" w:lineRule="auto"/>
              <w:rPr>
                <w:sz w:val="27"/>
                <w:szCs w:val="27"/>
              </w:rPr>
            </w:pPr>
          </w:p>
        </w:tc>
      </w:tr>
    </w:tbl>
    <w:p w:rsidR="00FD76A6" w:rsidRPr="00FD76A6" w:rsidRDefault="00FD76A6" w:rsidP="00FD76A6">
      <w:pPr>
        <w:spacing w:line="228" w:lineRule="auto"/>
        <w:ind w:firstLine="708"/>
        <w:jc w:val="both"/>
        <w:rPr>
          <w:sz w:val="27"/>
          <w:szCs w:val="27"/>
        </w:rPr>
      </w:pPr>
      <w:r w:rsidRPr="00FD76A6">
        <w:rPr>
          <w:sz w:val="27"/>
          <w:szCs w:val="27"/>
        </w:rPr>
        <w:t xml:space="preserve">В целях приведения нормативного правового акта Администрации Белокалитвинского района в соответствие с действующим законодательством в сфере закупок, в соответствии с постановлением Правительства Ростовской области </w:t>
      </w:r>
      <w:r w:rsidR="00597605">
        <w:rPr>
          <w:sz w:val="27"/>
          <w:szCs w:val="27"/>
        </w:rPr>
        <w:t xml:space="preserve">                                 </w:t>
      </w:r>
      <w:r w:rsidRPr="00FD76A6">
        <w:rPr>
          <w:sz w:val="27"/>
          <w:szCs w:val="27"/>
        </w:rPr>
        <w:t xml:space="preserve">от 18.05.2016 № 358 «О внесении изменения в постановление правительства Ростовской области от 14.01.2016 № 5», </w:t>
      </w:r>
    </w:p>
    <w:p w:rsidR="00FD76A6" w:rsidRPr="00FD76A6" w:rsidRDefault="00FD76A6" w:rsidP="00FD76A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76A6" w:rsidRPr="00FD76A6" w:rsidRDefault="00FD76A6" w:rsidP="00FD76A6">
      <w:pPr>
        <w:spacing w:line="228" w:lineRule="auto"/>
        <w:jc w:val="center"/>
        <w:rPr>
          <w:sz w:val="27"/>
          <w:szCs w:val="27"/>
        </w:rPr>
      </w:pPr>
      <w:r w:rsidRPr="00FD76A6">
        <w:rPr>
          <w:sz w:val="27"/>
          <w:szCs w:val="27"/>
        </w:rPr>
        <w:t>ПОСТАНОВЛЯЮ:</w:t>
      </w:r>
    </w:p>
    <w:p w:rsidR="00FD76A6" w:rsidRPr="00FD76A6" w:rsidRDefault="00FD76A6" w:rsidP="00FD76A6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D76A6">
        <w:rPr>
          <w:sz w:val="27"/>
          <w:szCs w:val="27"/>
        </w:rPr>
        <w:t>1. Внести изменение в приложение к постановлению Администрации Белокалитвинского района от 14.12.2015 № 1941 «</w:t>
      </w:r>
      <w:r w:rsidRPr="00FD76A6">
        <w:rPr>
          <w:rFonts w:eastAsia="Courier New"/>
          <w:sz w:val="27"/>
          <w:szCs w:val="27"/>
        </w:rPr>
        <w:t xml:space="preserve">Об определении требований к закупаемым </w:t>
      </w:r>
      <w:r w:rsidRPr="00FD76A6">
        <w:rPr>
          <w:sz w:val="27"/>
          <w:szCs w:val="27"/>
        </w:rPr>
        <w:t>муниципальными органами Белокалитвинского район</w:t>
      </w:r>
      <w:r w:rsidRPr="00FD76A6">
        <w:rPr>
          <w:rFonts w:eastAsia="Liberation Serif"/>
          <w:color w:val="000000"/>
          <w:kern w:val="1"/>
          <w:sz w:val="27"/>
          <w:szCs w:val="27"/>
          <w:lang w:eastAsia="zh-CN" w:bidi="hi-IN"/>
        </w:rPr>
        <w:t>а, подведомственными им муниципальными казенными и бюджетными учреждениями отдельным видам товаров, работ, услуг (в том числе предельных цен товаров, работ, услуг)</w:t>
      </w:r>
      <w:r w:rsidRPr="00FD76A6">
        <w:rPr>
          <w:sz w:val="27"/>
          <w:szCs w:val="27"/>
        </w:rPr>
        <w:t>»:</w:t>
      </w:r>
    </w:p>
    <w:p w:rsidR="00FD76A6" w:rsidRPr="00FD76A6" w:rsidRDefault="00FD76A6" w:rsidP="00FD76A6">
      <w:pPr>
        <w:autoSpaceDE w:val="0"/>
        <w:spacing w:line="228" w:lineRule="auto"/>
        <w:ind w:firstLine="709"/>
        <w:jc w:val="both"/>
        <w:rPr>
          <w:bCs/>
          <w:sz w:val="27"/>
          <w:szCs w:val="27"/>
        </w:rPr>
      </w:pPr>
      <w:r w:rsidRPr="00FD76A6">
        <w:rPr>
          <w:sz w:val="27"/>
          <w:szCs w:val="27"/>
        </w:rPr>
        <w:t>- подпункт «а» пункта 3 изложить в следующей редакции: «а) доля оплаты по отдельному виду товаров, работ, услуг для обеспечения муниципальных нужд Белокалитвинского района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в общем объеме оплаты по контрактам, включенным в указанный реестр (по графикам платежей), заключенным соответствующим муниципальным органом  Белокалитвинского район</w:t>
      </w:r>
      <w:r w:rsidRPr="00FD76A6">
        <w:rPr>
          <w:rFonts w:eastAsia="Liberation Serif"/>
          <w:color w:val="000000"/>
          <w:kern w:val="1"/>
          <w:sz w:val="27"/>
          <w:szCs w:val="27"/>
          <w:lang w:eastAsia="zh-CN" w:bidi="hi-IN"/>
        </w:rPr>
        <w:t>а, подведомственными ему муниципальными казенными и бюджетными учреждениями».</w:t>
      </w:r>
    </w:p>
    <w:p w:rsidR="00FD76A6" w:rsidRPr="00FD76A6" w:rsidRDefault="00FD76A6" w:rsidP="00FD76A6">
      <w:pPr>
        <w:pStyle w:val="ConsNormal"/>
        <w:spacing w:line="228" w:lineRule="auto"/>
        <w:ind w:firstLine="709"/>
        <w:rPr>
          <w:sz w:val="27"/>
          <w:szCs w:val="27"/>
        </w:rPr>
      </w:pPr>
      <w:r w:rsidRPr="00FD76A6">
        <w:rPr>
          <w:bCs/>
          <w:sz w:val="27"/>
          <w:szCs w:val="27"/>
        </w:rPr>
        <w:t xml:space="preserve">2. </w:t>
      </w:r>
      <w:r w:rsidRPr="00FD76A6">
        <w:rPr>
          <w:sz w:val="27"/>
          <w:szCs w:val="27"/>
        </w:rPr>
        <w:t xml:space="preserve">Настоящее постановление вступает в силу со дня его официального опубликования. </w:t>
      </w:r>
    </w:p>
    <w:p w:rsidR="00FD76A6" w:rsidRPr="00FD76A6" w:rsidRDefault="00FD76A6" w:rsidP="00FD76A6">
      <w:pPr>
        <w:pStyle w:val="ConsNormal"/>
        <w:spacing w:line="228" w:lineRule="auto"/>
        <w:ind w:firstLine="709"/>
        <w:rPr>
          <w:sz w:val="27"/>
          <w:szCs w:val="27"/>
        </w:rPr>
      </w:pPr>
      <w:r w:rsidRPr="00FD76A6">
        <w:rPr>
          <w:sz w:val="27"/>
          <w:szCs w:val="27"/>
        </w:rPr>
        <w:t>3.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F4755E" w:rsidRPr="00FD76A6" w:rsidRDefault="00F4755E" w:rsidP="00FD76A6">
      <w:pPr>
        <w:pStyle w:val="2"/>
        <w:spacing w:line="228" w:lineRule="auto"/>
        <w:rPr>
          <w:b w:val="0"/>
          <w:sz w:val="27"/>
          <w:szCs w:val="27"/>
        </w:rPr>
      </w:pPr>
    </w:p>
    <w:p w:rsidR="00872883" w:rsidRPr="00FD76A6" w:rsidRDefault="00872883" w:rsidP="00FD76A6">
      <w:pPr>
        <w:pStyle w:val="2"/>
        <w:spacing w:line="228" w:lineRule="auto"/>
        <w:ind w:firstLine="720"/>
        <w:rPr>
          <w:b w:val="0"/>
          <w:sz w:val="27"/>
          <w:szCs w:val="27"/>
        </w:rPr>
      </w:pPr>
      <w:proofErr w:type="gramStart"/>
      <w:r w:rsidRPr="00FD76A6">
        <w:rPr>
          <w:b w:val="0"/>
          <w:sz w:val="27"/>
          <w:szCs w:val="27"/>
        </w:rPr>
        <w:t>Глав</w:t>
      </w:r>
      <w:r w:rsidR="00042119" w:rsidRPr="00FD76A6">
        <w:rPr>
          <w:b w:val="0"/>
          <w:sz w:val="27"/>
          <w:szCs w:val="27"/>
        </w:rPr>
        <w:t>а</w:t>
      </w:r>
      <w:r w:rsidR="00F4755E" w:rsidRPr="00FD76A6">
        <w:rPr>
          <w:b w:val="0"/>
          <w:sz w:val="27"/>
          <w:szCs w:val="27"/>
        </w:rPr>
        <w:t xml:space="preserve"> </w:t>
      </w:r>
      <w:r w:rsidRPr="00FD76A6">
        <w:rPr>
          <w:b w:val="0"/>
          <w:sz w:val="27"/>
          <w:szCs w:val="27"/>
        </w:rPr>
        <w:t xml:space="preserve"> района</w:t>
      </w:r>
      <w:proofErr w:type="gramEnd"/>
      <w:r w:rsidRPr="00FD76A6">
        <w:rPr>
          <w:b w:val="0"/>
          <w:sz w:val="27"/>
          <w:szCs w:val="27"/>
        </w:rPr>
        <w:tab/>
      </w:r>
      <w:r w:rsidRPr="00FD76A6">
        <w:rPr>
          <w:b w:val="0"/>
          <w:sz w:val="27"/>
          <w:szCs w:val="27"/>
        </w:rPr>
        <w:tab/>
      </w:r>
      <w:r w:rsidRPr="00FD76A6">
        <w:rPr>
          <w:b w:val="0"/>
          <w:sz w:val="27"/>
          <w:szCs w:val="27"/>
        </w:rPr>
        <w:tab/>
      </w:r>
      <w:r w:rsidRPr="00FD76A6">
        <w:rPr>
          <w:b w:val="0"/>
          <w:sz w:val="27"/>
          <w:szCs w:val="27"/>
        </w:rPr>
        <w:tab/>
      </w:r>
      <w:r w:rsidRPr="00FD76A6">
        <w:rPr>
          <w:b w:val="0"/>
          <w:sz w:val="27"/>
          <w:szCs w:val="27"/>
        </w:rPr>
        <w:tab/>
      </w:r>
      <w:r w:rsidR="007C732C" w:rsidRPr="00FD76A6">
        <w:rPr>
          <w:b w:val="0"/>
          <w:sz w:val="27"/>
          <w:szCs w:val="27"/>
        </w:rPr>
        <w:tab/>
      </w:r>
      <w:r w:rsidR="00042119" w:rsidRPr="00FD76A6">
        <w:rPr>
          <w:b w:val="0"/>
          <w:sz w:val="27"/>
          <w:szCs w:val="27"/>
        </w:rPr>
        <w:tab/>
        <w:t>О.А. Мельникова</w:t>
      </w:r>
    </w:p>
    <w:p w:rsidR="00872883" w:rsidRPr="00FD76A6" w:rsidRDefault="00872883" w:rsidP="00FD76A6">
      <w:pPr>
        <w:spacing w:line="228" w:lineRule="auto"/>
        <w:rPr>
          <w:sz w:val="27"/>
          <w:szCs w:val="27"/>
        </w:rPr>
      </w:pPr>
    </w:p>
    <w:p w:rsidR="00872883" w:rsidRPr="00FD76A6" w:rsidRDefault="00872883" w:rsidP="00FD76A6">
      <w:pPr>
        <w:spacing w:line="228" w:lineRule="auto"/>
        <w:rPr>
          <w:sz w:val="27"/>
          <w:szCs w:val="27"/>
        </w:rPr>
      </w:pPr>
      <w:r w:rsidRPr="00FD76A6">
        <w:rPr>
          <w:sz w:val="27"/>
          <w:szCs w:val="27"/>
        </w:rPr>
        <w:t>Верно:</w:t>
      </w:r>
    </w:p>
    <w:p w:rsidR="00506564" w:rsidRPr="00FD76A6" w:rsidRDefault="00715C8D" w:rsidP="00597605">
      <w:pPr>
        <w:spacing w:line="228" w:lineRule="auto"/>
        <w:rPr>
          <w:sz w:val="27"/>
          <w:szCs w:val="27"/>
        </w:rPr>
      </w:pPr>
      <w:r w:rsidRPr="00FD76A6">
        <w:rPr>
          <w:sz w:val="27"/>
          <w:szCs w:val="27"/>
        </w:rPr>
        <w:t>Управляющ</w:t>
      </w:r>
      <w:r w:rsidR="00042119" w:rsidRPr="00FD76A6">
        <w:rPr>
          <w:sz w:val="27"/>
          <w:szCs w:val="27"/>
        </w:rPr>
        <w:t xml:space="preserve">ий </w:t>
      </w:r>
      <w:r w:rsidRPr="00FD76A6">
        <w:rPr>
          <w:sz w:val="27"/>
          <w:szCs w:val="27"/>
        </w:rPr>
        <w:t xml:space="preserve"> </w:t>
      </w:r>
      <w:r w:rsidR="00F4755E" w:rsidRPr="00FD76A6">
        <w:rPr>
          <w:sz w:val="27"/>
          <w:szCs w:val="27"/>
        </w:rPr>
        <w:t xml:space="preserve"> делами</w:t>
      </w:r>
      <w:r w:rsidR="00F4755E" w:rsidRPr="00FD76A6">
        <w:rPr>
          <w:sz w:val="27"/>
          <w:szCs w:val="27"/>
        </w:rPr>
        <w:tab/>
      </w:r>
      <w:r w:rsidR="00F4755E" w:rsidRPr="00FD76A6">
        <w:rPr>
          <w:sz w:val="27"/>
          <w:szCs w:val="27"/>
        </w:rPr>
        <w:tab/>
      </w:r>
      <w:r w:rsidR="00F4755E" w:rsidRPr="00FD76A6">
        <w:rPr>
          <w:sz w:val="27"/>
          <w:szCs w:val="27"/>
        </w:rPr>
        <w:tab/>
      </w:r>
      <w:r w:rsidR="00F4755E" w:rsidRPr="00FD76A6">
        <w:rPr>
          <w:sz w:val="27"/>
          <w:szCs w:val="27"/>
        </w:rPr>
        <w:tab/>
      </w:r>
      <w:r w:rsidR="00F4755E" w:rsidRPr="00FD76A6">
        <w:rPr>
          <w:sz w:val="27"/>
          <w:szCs w:val="27"/>
        </w:rPr>
        <w:tab/>
      </w:r>
      <w:r w:rsidR="00042119" w:rsidRPr="00FD76A6">
        <w:rPr>
          <w:sz w:val="27"/>
          <w:szCs w:val="27"/>
        </w:rPr>
        <w:tab/>
      </w:r>
      <w:r w:rsidR="00F4755E" w:rsidRPr="00FD76A6">
        <w:rPr>
          <w:sz w:val="27"/>
          <w:szCs w:val="27"/>
        </w:rPr>
        <w:tab/>
      </w:r>
      <w:r w:rsidR="00042119" w:rsidRPr="00FD76A6">
        <w:rPr>
          <w:sz w:val="27"/>
          <w:szCs w:val="27"/>
        </w:rPr>
        <w:t>Л.Г. Василенко</w:t>
      </w:r>
    </w:p>
    <w:sectPr w:rsidR="00506564" w:rsidRPr="00FD76A6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0D" w:rsidRDefault="002F5A0D">
      <w:r>
        <w:separator/>
      </w:r>
    </w:p>
  </w:endnote>
  <w:endnote w:type="continuationSeparator" w:id="0">
    <w:p w:rsidR="002F5A0D" w:rsidRDefault="002F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7605" w:rsidRPr="0059760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7605">
      <w:rPr>
        <w:noProof/>
        <w:sz w:val="14"/>
        <w:lang w:val="en-US"/>
      </w:rPr>
      <w:t>G</w:t>
    </w:r>
    <w:r w:rsidR="00597605" w:rsidRPr="00597605">
      <w:rPr>
        <w:noProof/>
        <w:sz w:val="14"/>
      </w:rPr>
      <w:t>:\Мои документы\Постановления\изм_1941.</w:t>
    </w:r>
    <w:r w:rsidR="0059760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E7ED8" w:rsidRPr="007E7ED8">
      <w:rPr>
        <w:noProof/>
        <w:sz w:val="14"/>
      </w:rPr>
      <w:t>6/16/2016 3:24:00</w:t>
    </w:r>
    <w:r w:rsidR="007E7ED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9760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E7ED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E7ED8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0D" w:rsidRDefault="002F5A0D">
      <w:r>
        <w:separator/>
      </w:r>
    </w:p>
  </w:footnote>
  <w:footnote w:type="continuationSeparator" w:id="0">
    <w:p w:rsidR="002F5A0D" w:rsidRDefault="002F5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1294F4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03E560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67A67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48677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9A080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570D3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8D01DE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552757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BE0E4E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E85CB3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686B88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3C082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94C4B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FE6857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F6E1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5B8DE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532A48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A0C5A1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A6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3CB3"/>
    <w:rsid w:val="002F5A0D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97605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7ED8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D76A6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C0B94-528F-4C7C-BAB7-E119D42C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D76A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basedOn w:val="a0"/>
    <w:link w:val="4"/>
    <w:semiHidden/>
    <w:rsid w:val="00FD76A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rsid w:val="00FD76A6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rmal">
    <w:name w:val="ConsNormal"/>
    <w:rsid w:val="00FD76A6"/>
    <w:pPr>
      <w:suppressAutoHyphens/>
      <w:autoSpaceDE w:val="0"/>
      <w:ind w:firstLine="540"/>
      <w:jc w:val="both"/>
    </w:pPr>
    <w:rPr>
      <w:sz w:val="28"/>
      <w:szCs w:val="28"/>
      <w:lang w:eastAsia="zh-CN"/>
    </w:rPr>
  </w:style>
  <w:style w:type="paragraph" w:styleId="a6">
    <w:name w:val="Balloon Text"/>
    <w:basedOn w:val="a"/>
    <w:link w:val="a7"/>
    <w:rsid w:val="005976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97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2016-06-16T12:24:00Z</cp:lastPrinted>
  <dcterms:created xsi:type="dcterms:W3CDTF">2016-06-16T12:21:00Z</dcterms:created>
  <dcterms:modified xsi:type="dcterms:W3CDTF">2016-06-30T06:56:00Z</dcterms:modified>
</cp:coreProperties>
</file>