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023" w:rsidRPr="008B1023" w:rsidRDefault="005D1CA1" w:rsidP="008B1023">
      <w:pPr>
        <w:suppressAutoHyphens/>
        <w:spacing w:after="101" w:line="259" w:lineRule="auto"/>
        <w:ind w:right="6"/>
        <w:jc w:val="center"/>
        <w:rPr>
          <w:color w:val="000000"/>
          <w:sz w:val="32"/>
          <w:szCs w:val="32"/>
        </w:rPr>
      </w:pPr>
      <w:r w:rsidRPr="008B1023">
        <w:rPr>
          <w:color w:val="000000"/>
          <w:sz w:val="28"/>
          <w:szCs w:val="28"/>
          <w:lang w:eastAsia="zh-CN"/>
        </w:rPr>
        <w:t xml:space="preserve"> </w:t>
      </w:r>
      <w:r w:rsidR="008B1023" w:rsidRPr="008B1023">
        <w:rPr>
          <w:b/>
          <w:color w:val="000000"/>
          <w:sz w:val="28"/>
          <w:szCs w:val="28"/>
          <w:lang w:eastAsia="zh-CN"/>
        </w:rPr>
        <w:t>Д</w:t>
      </w:r>
      <w:r w:rsidR="008B1023" w:rsidRPr="008B1023">
        <w:rPr>
          <w:b/>
          <w:color w:val="000000"/>
          <w:sz w:val="32"/>
          <w:szCs w:val="32"/>
        </w:rPr>
        <w:t xml:space="preserve">оступные меры поддержки для </w:t>
      </w:r>
      <w:proofErr w:type="spellStart"/>
      <w:r w:rsidR="008B1023" w:rsidRPr="008B1023">
        <w:rPr>
          <w:b/>
          <w:color w:val="000000"/>
          <w:sz w:val="32"/>
          <w:szCs w:val="32"/>
        </w:rPr>
        <w:t>самозанятых</w:t>
      </w:r>
      <w:proofErr w:type="spellEnd"/>
      <w:r w:rsidR="008B1023" w:rsidRPr="008B1023">
        <w:rPr>
          <w:b/>
          <w:color w:val="000000"/>
          <w:sz w:val="32"/>
          <w:szCs w:val="32"/>
        </w:rPr>
        <w:t xml:space="preserve"> граждан </w:t>
      </w:r>
    </w:p>
    <w:p w:rsidR="008B1023" w:rsidRPr="008B1023" w:rsidRDefault="008B1023" w:rsidP="008B1023">
      <w:pPr>
        <w:spacing w:after="37" w:line="259" w:lineRule="auto"/>
        <w:ind w:left="76"/>
        <w:jc w:val="center"/>
        <w:rPr>
          <w:color w:val="000000"/>
          <w:sz w:val="28"/>
          <w:szCs w:val="22"/>
        </w:rPr>
      </w:pPr>
      <w:r w:rsidRPr="008B1023">
        <w:rPr>
          <w:b/>
          <w:color w:val="000000"/>
          <w:sz w:val="32"/>
          <w:szCs w:val="22"/>
        </w:rPr>
        <w:t xml:space="preserve"> </w:t>
      </w:r>
    </w:p>
    <w:p w:rsidR="008B1023" w:rsidRPr="008B1023" w:rsidRDefault="008B1023" w:rsidP="008B1023">
      <w:pPr>
        <w:spacing w:after="13" w:line="268" w:lineRule="auto"/>
        <w:ind w:left="-15" w:right="-9" w:firstLine="698"/>
        <w:jc w:val="both"/>
        <w:rPr>
          <w:color w:val="000000"/>
          <w:sz w:val="28"/>
          <w:szCs w:val="22"/>
        </w:rPr>
      </w:pPr>
      <w:r w:rsidRPr="008B1023">
        <w:rPr>
          <w:color w:val="000000"/>
          <w:sz w:val="28"/>
          <w:szCs w:val="22"/>
        </w:rPr>
        <w:t xml:space="preserve">В соответствии с изменениями, внесенными в Федеральный закон «О развитии малого и среднего предпринимательства в Российской Федерации» от 24.07.2007 № 209-ФЗ, с 2020 года </w:t>
      </w:r>
      <w:proofErr w:type="spellStart"/>
      <w:r w:rsidRPr="008B1023">
        <w:rPr>
          <w:color w:val="000000"/>
          <w:sz w:val="28"/>
          <w:szCs w:val="22"/>
        </w:rPr>
        <w:t>самозанятые</w:t>
      </w:r>
      <w:proofErr w:type="spellEnd"/>
      <w:r w:rsidRPr="008B1023">
        <w:rPr>
          <w:color w:val="000000"/>
          <w:sz w:val="28"/>
          <w:szCs w:val="22"/>
        </w:rPr>
        <w:t xml:space="preserve"> граждане вправе обратиться в установленном порядке за поддержкой, предусмотренной для субъектов МСП. </w:t>
      </w:r>
    </w:p>
    <w:p w:rsidR="008B1023" w:rsidRPr="008B1023" w:rsidRDefault="008B1023" w:rsidP="008B1023">
      <w:pPr>
        <w:spacing w:after="13" w:line="268" w:lineRule="auto"/>
        <w:ind w:left="-15" w:right="-9" w:firstLine="698"/>
        <w:jc w:val="both"/>
        <w:rPr>
          <w:color w:val="000000"/>
          <w:sz w:val="28"/>
          <w:szCs w:val="22"/>
        </w:rPr>
      </w:pPr>
      <w:r w:rsidRPr="008B1023">
        <w:rPr>
          <w:color w:val="000000"/>
          <w:sz w:val="28"/>
          <w:szCs w:val="22"/>
        </w:rPr>
        <w:t xml:space="preserve">Основные формы поддержки можно получить, обратившись в региональные институты поддержки предпринимательства: </w:t>
      </w:r>
    </w:p>
    <w:p w:rsidR="008B1023" w:rsidRPr="008B1023" w:rsidRDefault="008B1023" w:rsidP="008B1023">
      <w:pPr>
        <w:spacing w:after="13" w:line="268" w:lineRule="auto"/>
        <w:ind w:left="-15" w:right="-9" w:firstLine="698"/>
        <w:jc w:val="both"/>
        <w:rPr>
          <w:color w:val="000000"/>
          <w:sz w:val="28"/>
          <w:szCs w:val="22"/>
        </w:rPr>
      </w:pPr>
      <w:r w:rsidRPr="008B1023">
        <w:rPr>
          <w:color w:val="000000"/>
          <w:sz w:val="28"/>
          <w:szCs w:val="22"/>
        </w:rPr>
        <w:t xml:space="preserve">1. АНО «РРАПП» предоставляет </w:t>
      </w:r>
      <w:r w:rsidRPr="008B1023">
        <w:rPr>
          <w:b/>
          <w:color w:val="000000"/>
          <w:sz w:val="28"/>
          <w:szCs w:val="22"/>
          <w:u w:val="single" w:color="000000"/>
        </w:rPr>
        <w:t>консультационные и</w:t>
      </w:r>
      <w:r w:rsidRPr="008B1023">
        <w:rPr>
          <w:b/>
          <w:color w:val="000000"/>
          <w:sz w:val="28"/>
          <w:szCs w:val="22"/>
        </w:rPr>
        <w:t xml:space="preserve"> </w:t>
      </w:r>
      <w:r w:rsidRPr="008B1023">
        <w:rPr>
          <w:b/>
          <w:color w:val="000000"/>
          <w:sz w:val="28"/>
          <w:szCs w:val="22"/>
          <w:u w:val="single" w:color="000000"/>
        </w:rPr>
        <w:t>образовательные</w:t>
      </w:r>
      <w:r w:rsidRPr="008B1023">
        <w:rPr>
          <w:color w:val="000000"/>
          <w:sz w:val="28"/>
          <w:szCs w:val="22"/>
        </w:rPr>
        <w:t xml:space="preserve"> меры поддержки, оказываемые на площадках центров «Мой бизнес» в рамках реализации мероприятий национального проекта в сфере МСП. </w:t>
      </w:r>
    </w:p>
    <w:p w:rsidR="008B1023" w:rsidRPr="008B1023" w:rsidRDefault="008B1023" w:rsidP="008B1023">
      <w:pPr>
        <w:spacing w:after="13" w:line="268" w:lineRule="auto"/>
        <w:ind w:left="-15" w:right="-9" w:firstLine="698"/>
        <w:jc w:val="both"/>
        <w:rPr>
          <w:color w:val="000000"/>
          <w:sz w:val="28"/>
          <w:szCs w:val="22"/>
        </w:rPr>
      </w:pPr>
      <w:r w:rsidRPr="008B1023">
        <w:rPr>
          <w:color w:val="000000"/>
          <w:sz w:val="28"/>
          <w:szCs w:val="22"/>
        </w:rPr>
        <w:t xml:space="preserve">Также в региональном центре «Мой бизнес» разработана и внедрена новая мера поддержки для донских </w:t>
      </w:r>
      <w:proofErr w:type="spellStart"/>
      <w:r w:rsidRPr="008B1023">
        <w:rPr>
          <w:color w:val="000000"/>
          <w:sz w:val="28"/>
          <w:szCs w:val="22"/>
        </w:rPr>
        <w:t>самозанятых</w:t>
      </w:r>
      <w:proofErr w:type="spellEnd"/>
      <w:r w:rsidRPr="008B1023">
        <w:rPr>
          <w:color w:val="000000"/>
          <w:sz w:val="28"/>
          <w:szCs w:val="22"/>
        </w:rPr>
        <w:t xml:space="preserve"> со статусом ИП – </w:t>
      </w:r>
      <w:proofErr w:type="gramStart"/>
      <w:r w:rsidRPr="008B1023">
        <w:rPr>
          <w:color w:val="000000"/>
          <w:sz w:val="28"/>
          <w:szCs w:val="22"/>
        </w:rPr>
        <w:t>услуги  по</w:t>
      </w:r>
      <w:proofErr w:type="gramEnd"/>
      <w:r w:rsidRPr="008B1023">
        <w:rPr>
          <w:color w:val="000000"/>
          <w:sz w:val="28"/>
          <w:szCs w:val="22"/>
        </w:rPr>
        <w:t xml:space="preserve"> </w:t>
      </w:r>
      <w:r w:rsidRPr="008B1023">
        <w:rPr>
          <w:b/>
          <w:color w:val="000000"/>
          <w:sz w:val="28"/>
          <w:szCs w:val="22"/>
          <w:u w:val="single" w:color="000000"/>
        </w:rPr>
        <w:t xml:space="preserve">созданию онлайн-страницы в сервисе </w:t>
      </w:r>
      <w:proofErr w:type="spellStart"/>
      <w:r w:rsidRPr="008B1023">
        <w:rPr>
          <w:b/>
          <w:color w:val="000000"/>
          <w:sz w:val="28"/>
          <w:szCs w:val="22"/>
          <w:u w:val="single" w:color="000000"/>
        </w:rPr>
        <w:t>Instаgram</w:t>
      </w:r>
      <w:proofErr w:type="spellEnd"/>
      <w:r w:rsidRPr="008B1023">
        <w:rPr>
          <w:color w:val="000000"/>
          <w:sz w:val="28"/>
          <w:szCs w:val="22"/>
        </w:rPr>
        <w:t xml:space="preserve"> с ее продвижением посредством </w:t>
      </w:r>
      <w:proofErr w:type="spellStart"/>
      <w:r w:rsidRPr="008B1023">
        <w:rPr>
          <w:color w:val="000000"/>
          <w:sz w:val="28"/>
          <w:szCs w:val="22"/>
        </w:rPr>
        <w:t>таргетированной</w:t>
      </w:r>
      <w:proofErr w:type="spellEnd"/>
      <w:r w:rsidRPr="008B1023">
        <w:rPr>
          <w:color w:val="000000"/>
          <w:sz w:val="28"/>
          <w:szCs w:val="22"/>
        </w:rPr>
        <w:t xml:space="preserve"> рекламы. </w:t>
      </w:r>
    </w:p>
    <w:p w:rsidR="008B1023" w:rsidRPr="008B1023" w:rsidRDefault="008B1023" w:rsidP="008B1023">
      <w:pPr>
        <w:spacing w:after="13" w:line="268" w:lineRule="auto"/>
        <w:ind w:left="-15" w:right="-9" w:firstLine="698"/>
        <w:jc w:val="both"/>
        <w:rPr>
          <w:color w:val="000000"/>
          <w:sz w:val="28"/>
          <w:szCs w:val="22"/>
        </w:rPr>
      </w:pPr>
      <w:proofErr w:type="spellStart"/>
      <w:r w:rsidRPr="008B1023">
        <w:rPr>
          <w:color w:val="000000"/>
          <w:sz w:val="28"/>
          <w:szCs w:val="22"/>
        </w:rPr>
        <w:t>Самозанятым</w:t>
      </w:r>
      <w:proofErr w:type="spellEnd"/>
      <w:r w:rsidRPr="008B1023">
        <w:rPr>
          <w:color w:val="000000"/>
          <w:sz w:val="28"/>
          <w:szCs w:val="22"/>
        </w:rPr>
        <w:t xml:space="preserve"> гражданам доступна </w:t>
      </w:r>
      <w:r w:rsidRPr="008B1023">
        <w:rPr>
          <w:b/>
          <w:color w:val="000000"/>
          <w:sz w:val="28"/>
          <w:szCs w:val="22"/>
          <w:u w:val="single" w:color="000000"/>
        </w:rPr>
        <w:t xml:space="preserve">аренда </w:t>
      </w:r>
      <w:proofErr w:type="spellStart"/>
      <w:r w:rsidRPr="008B1023">
        <w:rPr>
          <w:b/>
          <w:color w:val="000000"/>
          <w:sz w:val="28"/>
          <w:szCs w:val="22"/>
          <w:u w:val="single" w:color="000000"/>
        </w:rPr>
        <w:t>коворкингов</w:t>
      </w:r>
      <w:proofErr w:type="spellEnd"/>
      <w:r w:rsidRPr="008B1023">
        <w:rPr>
          <w:b/>
          <w:color w:val="000000"/>
          <w:sz w:val="28"/>
          <w:szCs w:val="22"/>
          <w:u w:val="single" w:color="000000"/>
        </w:rPr>
        <w:t xml:space="preserve"> и </w:t>
      </w:r>
      <w:proofErr w:type="spellStart"/>
      <w:r w:rsidRPr="008B1023">
        <w:rPr>
          <w:b/>
          <w:color w:val="000000"/>
          <w:sz w:val="28"/>
          <w:szCs w:val="22"/>
          <w:u w:val="single" w:color="000000"/>
        </w:rPr>
        <w:t>бизнесинкубаторов</w:t>
      </w:r>
      <w:proofErr w:type="spellEnd"/>
      <w:r w:rsidRPr="008B1023">
        <w:rPr>
          <w:color w:val="000000"/>
          <w:sz w:val="28"/>
          <w:szCs w:val="22"/>
        </w:rPr>
        <w:t xml:space="preserve"> на льготных условиях. </w:t>
      </w:r>
    </w:p>
    <w:p w:rsidR="008B1023" w:rsidRPr="008B1023" w:rsidRDefault="008B1023" w:rsidP="008B1023">
      <w:pPr>
        <w:spacing w:after="13" w:line="268" w:lineRule="auto"/>
        <w:ind w:left="-15" w:right="-9" w:firstLine="698"/>
        <w:jc w:val="both"/>
        <w:rPr>
          <w:color w:val="000000"/>
          <w:sz w:val="28"/>
          <w:szCs w:val="22"/>
        </w:rPr>
      </w:pPr>
      <w:r w:rsidRPr="008B1023">
        <w:rPr>
          <w:color w:val="000000"/>
          <w:sz w:val="28"/>
          <w:szCs w:val="22"/>
        </w:rPr>
        <w:t xml:space="preserve">С 20.11.2020 в соответствии с действующим законодательством донским </w:t>
      </w:r>
      <w:proofErr w:type="spellStart"/>
      <w:r w:rsidRPr="008B1023">
        <w:rPr>
          <w:color w:val="000000"/>
          <w:sz w:val="28"/>
          <w:szCs w:val="22"/>
        </w:rPr>
        <w:t>самозанятым</w:t>
      </w:r>
      <w:proofErr w:type="spellEnd"/>
      <w:r w:rsidRPr="008B1023">
        <w:rPr>
          <w:color w:val="000000"/>
          <w:sz w:val="28"/>
          <w:szCs w:val="22"/>
        </w:rPr>
        <w:t xml:space="preserve"> доступна финансовая поддержка в форме предоставления </w:t>
      </w:r>
      <w:r w:rsidRPr="008B1023">
        <w:rPr>
          <w:b/>
          <w:color w:val="000000"/>
          <w:sz w:val="28"/>
          <w:szCs w:val="22"/>
          <w:u w:val="single" w:color="000000"/>
        </w:rPr>
        <w:t>льготных микрозаймов</w:t>
      </w:r>
      <w:r w:rsidRPr="008B1023">
        <w:rPr>
          <w:color w:val="000000"/>
          <w:sz w:val="28"/>
          <w:szCs w:val="22"/>
        </w:rPr>
        <w:t xml:space="preserve"> (3 вида микрофинансовых продуктов по ставке от 2,12% до 6,37% – в зависимости от условий кредитования). </w:t>
      </w:r>
    </w:p>
    <w:p w:rsidR="008B1023" w:rsidRPr="008B1023" w:rsidRDefault="008B1023" w:rsidP="008B1023">
      <w:pPr>
        <w:spacing w:after="13" w:line="268" w:lineRule="auto"/>
        <w:ind w:left="-15" w:right="-9" w:firstLine="698"/>
        <w:jc w:val="both"/>
        <w:rPr>
          <w:color w:val="000000"/>
          <w:sz w:val="28"/>
          <w:szCs w:val="22"/>
        </w:rPr>
      </w:pPr>
      <w:r w:rsidRPr="008B1023">
        <w:rPr>
          <w:color w:val="000000"/>
          <w:sz w:val="28"/>
          <w:szCs w:val="22"/>
        </w:rPr>
        <w:t xml:space="preserve">Более подробную информацию можно получить, обратившись к специалистам АНО «РРАПП» по телефону: 8 (804) 333-32-31, а также на сайте: </w:t>
      </w:r>
      <w:hyperlink r:id="rId6">
        <w:r w:rsidRPr="008B1023">
          <w:rPr>
            <w:color w:val="0000FF"/>
            <w:sz w:val="28"/>
            <w:szCs w:val="22"/>
            <w:u w:val="single" w:color="0000FF"/>
          </w:rPr>
          <w:t>http://www.rrapp.ru/</w:t>
        </w:r>
      </w:hyperlink>
      <w:hyperlink r:id="rId7">
        <w:r w:rsidRPr="008B1023">
          <w:rPr>
            <w:color w:val="000000"/>
            <w:sz w:val="28"/>
            <w:szCs w:val="22"/>
          </w:rPr>
          <w:t>.</w:t>
        </w:r>
      </w:hyperlink>
      <w:r w:rsidRPr="008B1023">
        <w:rPr>
          <w:color w:val="000000"/>
          <w:sz w:val="28"/>
          <w:szCs w:val="22"/>
        </w:rPr>
        <w:t xml:space="preserve"> </w:t>
      </w:r>
    </w:p>
    <w:p w:rsidR="008B1023" w:rsidRPr="008B1023" w:rsidRDefault="008B1023" w:rsidP="008B1023">
      <w:pPr>
        <w:spacing w:after="13" w:line="268" w:lineRule="auto"/>
        <w:ind w:left="-15" w:right="-9" w:firstLine="698"/>
        <w:jc w:val="both"/>
        <w:rPr>
          <w:color w:val="000000"/>
          <w:sz w:val="28"/>
          <w:szCs w:val="22"/>
        </w:rPr>
      </w:pPr>
      <w:r w:rsidRPr="008B1023">
        <w:rPr>
          <w:color w:val="000000"/>
          <w:sz w:val="28"/>
          <w:szCs w:val="22"/>
        </w:rPr>
        <w:t xml:space="preserve">2. НКО «Гарантийный фонд Ростовской области» предоставляет </w:t>
      </w:r>
      <w:r w:rsidRPr="008B1023">
        <w:rPr>
          <w:b/>
          <w:color w:val="000000"/>
          <w:sz w:val="28"/>
          <w:szCs w:val="22"/>
          <w:u w:val="single" w:color="000000"/>
        </w:rPr>
        <w:t>поручительства</w:t>
      </w:r>
      <w:r w:rsidRPr="008B1023">
        <w:rPr>
          <w:color w:val="000000"/>
          <w:sz w:val="28"/>
          <w:szCs w:val="22"/>
        </w:rPr>
        <w:t xml:space="preserve"> в размере не более 70% от суммы обеспечиваемого обязательства при отсутствии залогового обеспечения для получения кредита/займа/банковской гарантии/лизинга, по ставке вознаграждения 0,5% годовых. </w:t>
      </w:r>
    </w:p>
    <w:p w:rsidR="008B1023" w:rsidRPr="008B1023" w:rsidRDefault="008B1023" w:rsidP="008B1023">
      <w:pPr>
        <w:tabs>
          <w:tab w:val="center" w:pos="1743"/>
          <w:tab w:val="center" w:pos="4000"/>
          <w:tab w:val="center" w:pos="5618"/>
          <w:tab w:val="center" w:pos="7041"/>
          <w:tab w:val="right" w:pos="9644"/>
        </w:tabs>
        <w:spacing w:after="13" w:line="268" w:lineRule="auto"/>
        <w:ind w:right="-9"/>
        <w:rPr>
          <w:color w:val="000000"/>
          <w:sz w:val="28"/>
          <w:szCs w:val="22"/>
        </w:rPr>
      </w:pPr>
      <w:r w:rsidRPr="008B1023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8B1023">
        <w:rPr>
          <w:color w:val="000000"/>
          <w:sz w:val="28"/>
          <w:szCs w:val="22"/>
        </w:rPr>
        <w:t xml:space="preserve">Дополнительную </w:t>
      </w:r>
      <w:r w:rsidRPr="008B1023">
        <w:rPr>
          <w:color w:val="000000"/>
          <w:sz w:val="28"/>
          <w:szCs w:val="22"/>
        </w:rPr>
        <w:tab/>
        <w:t xml:space="preserve">информацию </w:t>
      </w:r>
      <w:r w:rsidRPr="008B1023">
        <w:rPr>
          <w:color w:val="000000"/>
          <w:sz w:val="28"/>
          <w:szCs w:val="22"/>
        </w:rPr>
        <w:tab/>
        <w:t xml:space="preserve">можно </w:t>
      </w:r>
      <w:r w:rsidRPr="008B1023">
        <w:rPr>
          <w:color w:val="000000"/>
          <w:sz w:val="28"/>
          <w:szCs w:val="22"/>
        </w:rPr>
        <w:tab/>
        <w:t xml:space="preserve">получить, </w:t>
      </w:r>
      <w:r w:rsidRPr="008B1023">
        <w:rPr>
          <w:color w:val="000000"/>
          <w:sz w:val="28"/>
          <w:szCs w:val="22"/>
        </w:rPr>
        <w:tab/>
        <w:t xml:space="preserve">обратившись  </w:t>
      </w:r>
    </w:p>
    <w:p w:rsidR="008B1023" w:rsidRPr="008B1023" w:rsidRDefault="008B1023" w:rsidP="008B1023">
      <w:pPr>
        <w:spacing w:after="13" w:line="268" w:lineRule="auto"/>
        <w:ind w:left="-15" w:right="-9"/>
        <w:jc w:val="both"/>
        <w:rPr>
          <w:color w:val="000000"/>
          <w:sz w:val="28"/>
          <w:szCs w:val="22"/>
        </w:rPr>
      </w:pPr>
      <w:r w:rsidRPr="008B1023">
        <w:rPr>
          <w:color w:val="000000"/>
          <w:sz w:val="28"/>
          <w:szCs w:val="22"/>
        </w:rPr>
        <w:t xml:space="preserve">к специалистам Гарантийного фонда по телефонам: (863) 280-04-06, 280-04-07, а также на сайте: </w:t>
      </w:r>
      <w:hyperlink r:id="rId8">
        <w:r w:rsidRPr="008B1023">
          <w:rPr>
            <w:color w:val="0000FF"/>
            <w:sz w:val="28"/>
            <w:szCs w:val="22"/>
            <w:u w:val="single" w:color="0000FF"/>
          </w:rPr>
          <w:t>http://www.dongarant.ru/</w:t>
        </w:r>
      </w:hyperlink>
      <w:hyperlink r:id="rId9">
        <w:r w:rsidRPr="008B1023">
          <w:rPr>
            <w:color w:val="000000"/>
            <w:sz w:val="28"/>
            <w:szCs w:val="22"/>
          </w:rPr>
          <w:t>.</w:t>
        </w:r>
      </w:hyperlink>
      <w:r w:rsidRPr="008B1023">
        <w:rPr>
          <w:color w:val="000000"/>
          <w:sz w:val="28"/>
          <w:szCs w:val="22"/>
        </w:rPr>
        <w:t xml:space="preserve"> </w:t>
      </w:r>
    </w:p>
    <w:p w:rsidR="003C062F" w:rsidRPr="00ED3C6E" w:rsidRDefault="008B1023" w:rsidP="008B1023">
      <w:pPr>
        <w:jc w:val="center"/>
        <w:rPr>
          <w:sz w:val="28"/>
          <w:szCs w:val="28"/>
        </w:rPr>
      </w:pPr>
      <w:r w:rsidRPr="00A827AF">
        <w:rPr>
          <w:color w:val="000000"/>
          <w:sz w:val="28"/>
          <w:szCs w:val="22"/>
        </w:rPr>
        <w:t xml:space="preserve">Кроме того, </w:t>
      </w:r>
      <w:r w:rsidRPr="00A827AF">
        <w:rPr>
          <w:b/>
          <w:color w:val="000000"/>
          <w:sz w:val="28"/>
          <w:szCs w:val="22"/>
          <w:u w:val="single" w:color="000000"/>
        </w:rPr>
        <w:t>кредитно-финансовые организации</w:t>
      </w:r>
      <w:r w:rsidRPr="00A827AF">
        <w:rPr>
          <w:color w:val="000000"/>
          <w:sz w:val="28"/>
          <w:szCs w:val="22"/>
        </w:rPr>
        <w:t xml:space="preserve"> (ПАО Сбербанк, Банк ВТБ (ПАО), МТС Банк и другие), осуществляющие свою деятельность на территории Ростовской области, предлагают </w:t>
      </w:r>
      <w:r w:rsidRPr="00A827AF">
        <w:rPr>
          <w:b/>
          <w:color w:val="000000"/>
          <w:sz w:val="28"/>
          <w:szCs w:val="22"/>
          <w:u w:val="single" w:color="000000"/>
        </w:rPr>
        <w:t xml:space="preserve">услуги и </w:t>
      </w:r>
      <w:proofErr w:type="gramStart"/>
      <w:r w:rsidRPr="00A827AF">
        <w:rPr>
          <w:b/>
          <w:color w:val="000000"/>
          <w:sz w:val="28"/>
          <w:szCs w:val="22"/>
          <w:u w:val="single" w:color="000000"/>
        </w:rPr>
        <w:t>сервисы</w:t>
      </w:r>
      <w:r w:rsidRPr="00A827AF">
        <w:rPr>
          <w:color w:val="000000"/>
          <w:sz w:val="28"/>
          <w:szCs w:val="22"/>
        </w:rPr>
        <w:t xml:space="preserve">  для</w:t>
      </w:r>
      <w:proofErr w:type="gramEnd"/>
      <w:r w:rsidRPr="00A827AF">
        <w:rPr>
          <w:color w:val="000000"/>
          <w:sz w:val="28"/>
          <w:szCs w:val="22"/>
        </w:rPr>
        <w:t xml:space="preserve"> </w:t>
      </w:r>
      <w:proofErr w:type="spellStart"/>
      <w:r w:rsidRPr="00A827AF">
        <w:rPr>
          <w:color w:val="000000"/>
          <w:sz w:val="28"/>
          <w:szCs w:val="22"/>
        </w:rPr>
        <w:t>самозанятых</w:t>
      </w:r>
      <w:proofErr w:type="spellEnd"/>
      <w:r w:rsidRPr="00A827AF">
        <w:rPr>
          <w:color w:val="000000"/>
          <w:sz w:val="28"/>
          <w:szCs w:val="22"/>
        </w:rPr>
        <w:t xml:space="preserve"> граждан (консультационная поддержка, сервис для работы с чеками, онлайн-запись и учёт клиентов, оплата налога онлайн, скидки  на продукты банков и так далее).  Также </w:t>
      </w:r>
      <w:proofErr w:type="spellStart"/>
      <w:r w:rsidRPr="00A827AF">
        <w:rPr>
          <w:color w:val="000000"/>
          <w:sz w:val="28"/>
          <w:szCs w:val="22"/>
        </w:rPr>
        <w:t>самозанятым</w:t>
      </w:r>
      <w:proofErr w:type="spellEnd"/>
      <w:r w:rsidRPr="00A827AF">
        <w:rPr>
          <w:color w:val="000000"/>
          <w:sz w:val="28"/>
          <w:szCs w:val="22"/>
        </w:rPr>
        <w:t xml:space="preserve"> гражданам </w:t>
      </w:r>
      <w:r w:rsidRPr="00A827AF">
        <w:rPr>
          <w:b/>
          <w:color w:val="000000"/>
          <w:sz w:val="28"/>
          <w:szCs w:val="22"/>
          <w:u w:val="single" w:color="000000"/>
        </w:rPr>
        <w:t>открыт доступ к участию в закупках.</w:t>
      </w:r>
      <w:r w:rsidRPr="00A827AF">
        <w:rPr>
          <w:b/>
          <w:color w:val="000000"/>
          <w:sz w:val="28"/>
          <w:szCs w:val="22"/>
        </w:rPr>
        <w:t xml:space="preserve"> </w:t>
      </w:r>
      <w:r w:rsidRPr="008B1023">
        <w:rPr>
          <w:color w:val="000000"/>
          <w:sz w:val="28"/>
          <w:szCs w:val="28"/>
          <w:lang w:eastAsia="zh-CN"/>
        </w:rPr>
        <w:t>»</w:t>
      </w:r>
    </w:p>
    <w:p w:rsidR="00646878" w:rsidRDefault="00646878" w:rsidP="003C062F">
      <w:pPr>
        <w:jc w:val="both"/>
        <w:rPr>
          <w:sz w:val="28"/>
          <w:szCs w:val="28"/>
        </w:rPr>
      </w:pPr>
    </w:p>
    <w:p w:rsidR="00891FAE" w:rsidRDefault="00891FAE" w:rsidP="00891FAE">
      <w:pPr>
        <w:jc w:val="both"/>
        <w:rPr>
          <w:sz w:val="20"/>
          <w:szCs w:val="20"/>
        </w:rPr>
      </w:pPr>
      <w:bookmarkStart w:id="0" w:name="SIGNERPOST1"/>
      <w:bookmarkEnd w:id="0"/>
    </w:p>
    <w:p w:rsidR="00ED3C6E" w:rsidRPr="00317417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bookmarkStart w:id="1" w:name="EXECUTOR"/>
      <w:bookmarkStart w:id="2" w:name="_GoBack"/>
      <w:bookmarkEnd w:id="1"/>
      <w:bookmarkEnd w:id="2"/>
    </w:p>
    <w:sectPr w:rsidR="00ED3C6E" w:rsidRPr="00317417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5D1CA1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B1023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B1E58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rap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rapp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n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B5133-2149-4A6B-8367-7626A0A6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6</cp:revision>
  <cp:lastPrinted>2019-01-29T05:53:00Z</cp:lastPrinted>
  <dcterms:created xsi:type="dcterms:W3CDTF">2020-09-28T18:01:00Z</dcterms:created>
  <dcterms:modified xsi:type="dcterms:W3CDTF">2020-12-29T08:01:00Z</dcterms:modified>
</cp:coreProperties>
</file>