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A7" w:rsidRPr="001647A7" w:rsidRDefault="001647A7" w:rsidP="001647A7">
      <w:pPr>
        <w:spacing w:after="288" w:line="539" w:lineRule="atLeast"/>
        <w:outlineLvl w:val="0"/>
        <w:rPr>
          <w:rFonts w:ascii="Arial" w:eastAsia="Times New Roman" w:hAnsi="Arial" w:cs="Arial"/>
          <w:color w:val="424D5A"/>
          <w:kern w:val="36"/>
          <w:sz w:val="44"/>
          <w:szCs w:val="44"/>
          <w:lang w:eastAsia="ru-RU"/>
        </w:rPr>
      </w:pPr>
      <w:r w:rsidRPr="001647A7">
        <w:rPr>
          <w:rFonts w:ascii="Arial" w:eastAsia="Times New Roman" w:hAnsi="Arial" w:cs="Arial"/>
          <w:color w:val="424D5A"/>
          <w:kern w:val="36"/>
          <w:sz w:val="44"/>
          <w:szCs w:val="44"/>
          <w:lang w:eastAsia="ru-RU"/>
        </w:rPr>
        <w:t>Извлечение из Налогового Кодекса Российской Федерации</w:t>
      </w:r>
    </w:p>
    <w:p w:rsidR="001647A7" w:rsidRPr="001647A7" w:rsidRDefault="001647A7" w:rsidP="001647A7">
      <w:pPr>
        <w:spacing w:after="192" w:line="304" w:lineRule="atLeas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647A7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Статья 333.16. Государственная пошлина</w:t>
      </w:r>
    </w:p>
    <w:p w:rsidR="001647A7" w:rsidRPr="001647A7" w:rsidRDefault="001647A7" w:rsidP="00975EA4">
      <w:pPr>
        <w:spacing w:after="192" w:line="304" w:lineRule="atLeast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647A7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1. Государственная пошлина - сбор, взимаемый с лиц, при их обращении в государственные органы, органы местного самоуправления, иные органы за совершением в отношении этих лиц юридически значимых действий.</w:t>
      </w:r>
    </w:p>
    <w:p w:rsidR="001647A7" w:rsidRPr="001647A7" w:rsidRDefault="001647A7" w:rsidP="001647A7">
      <w:pPr>
        <w:spacing w:after="192" w:line="304" w:lineRule="atLeas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647A7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Статья 333.26</w:t>
      </w:r>
    </w:p>
    <w:p w:rsidR="001647A7" w:rsidRPr="001647A7" w:rsidRDefault="001647A7" w:rsidP="00975EA4">
      <w:pPr>
        <w:spacing w:after="192" w:line="304" w:lineRule="atLeast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647A7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2. О размерах государственной пошлины за государственную регистрацию актов гражданского состояния и другие юридически значимые действия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7"/>
        <w:gridCol w:w="5597"/>
        <w:gridCol w:w="4040"/>
      </w:tblGrid>
      <w:tr w:rsidR="001647A7" w:rsidRPr="001647A7" w:rsidTr="00DA60FB">
        <w:trPr>
          <w:trHeight w:val="485"/>
        </w:trPr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государственную регистрацию заключения брака, включая выдачу свидетельства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8" w:type="dxa"/>
            <w:gridSpan w:val="2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государственную регистрацию расторжения брака, включая выдачу свидетельства: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numPr>
                <w:ilvl w:val="0"/>
                <w:numId w:val="1"/>
              </w:numPr>
              <w:spacing w:after="192" w:line="30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взаимном согласии супругов, не имеющих общих несовершеннолетних детей - с каждого из супругов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numPr>
                <w:ilvl w:val="0"/>
                <w:numId w:val="2"/>
              </w:numPr>
              <w:spacing w:after="192" w:line="30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расторжении брака в судебном порядке - </w:t>
            </w:r>
            <w:r w:rsidR="00097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каждого из супругов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numPr>
                <w:ilvl w:val="0"/>
                <w:numId w:val="3"/>
              </w:numPr>
              <w:spacing w:after="192" w:line="30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государственную регистрацию установления отцовства, включая выдачу свидетельства об установлении отцовства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государственную регистрацию перемены имени, включая выдачу свидетельства о перемене имени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внесение исправлений и изменений в записи актов гражданского состояния, включая выдачу свидетельств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выдачу повторного свидетельства о государственной регистрации акта гражданского </w:t>
            </w:r>
            <w:r w:rsidR="00DA60FB"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  <w:r w:rsidR="00DA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каждый документ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рублей, уплачивается до выдачи документа</w:t>
            </w:r>
          </w:p>
        </w:tc>
      </w:tr>
      <w:tr w:rsidR="001647A7" w:rsidRPr="001647A7" w:rsidTr="00DE525F"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DA60FB">
            <w:pPr>
              <w:spacing w:after="192" w:line="30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выдачу физическим лицам справок из архивов органов запи</w:t>
            </w:r>
            <w:r w:rsidR="00DA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 актов гражданского состояния,              за каждый документ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F2FAFE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рублей, уплачивается до выдачи документа</w:t>
            </w:r>
          </w:p>
        </w:tc>
      </w:tr>
      <w:tr w:rsidR="001647A7" w:rsidRPr="001647A7" w:rsidTr="00DA60FB">
        <w:trPr>
          <w:trHeight w:val="658"/>
        </w:trPr>
        <w:tc>
          <w:tcPr>
            <w:tcW w:w="522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8 .</w:t>
            </w:r>
          </w:p>
        </w:tc>
        <w:tc>
          <w:tcPr>
            <w:tcW w:w="6990" w:type="dxa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истребование документов </w:t>
            </w:r>
            <w:r w:rsidR="00DA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территории иностранных государст</w:t>
            </w:r>
            <w:r w:rsidR="00E1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A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каждый документ</w:t>
            </w:r>
          </w:p>
        </w:tc>
        <w:tc>
          <w:tcPr>
            <w:tcW w:w="0" w:type="auto"/>
            <w:tcBorders>
              <w:top w:val="single" w:sz="8" w:space="0" w:color="C6CCCF"/>
              <w:left w:val="single" w:sz="8" w:space="0" w:color="C6CCCF"/>
              <w:bottom w:val="single" w:sz="8" w:space="0" w:color="C6CCCF"/>
              <w:right w:val="single" w:sz="8" w:space="0" w:color="C6CCCF"/>
            </w:tcBorders>
            <w:shd w:val="clear" w:color="auto" w:fill="auto"/>
            <w:tcMar>
              <w:top w:w="192" w:type="dxa"/>
              <w:left w:w="96" w:type="dxa"/>
              <w:bottom w:w="192" w:type="dxa"/>
              <w:right w:w="96" w:type="dxa"/>
            </w:tcMar>
            <w:vAlign w:val="center"/>
            <w:hideMark/>
          </w:tcPr>
          <w:p w:rsidR="001647A7" w:rsidRPr="001647A7" w:rsidRDefault="001647A7" w:rsidP="001647A7">
            <w:pPr>
              <w:spacing w:after="192" w:line="3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</w:t>
            </w:r>
            <w:r w:rsidRPr="0016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уплачивается до подачи заявления</w:t>
            </w:r>
          </w:p>
        </w:tc>
      </w:tr>
    </w:tbl>
    <w:p w:rsidR="00DE525F" w:rsidRPr="00D9341E" w:rsidRDefault="00DE525F" w:rsidP="001647A7">
      <w:pPr>
        <w:spacing w:after="192" w:line="304" w:lineRule="atLeast"/>
        <w:rPr>
          <w:rFonts w:ascii="12,5" w:eastAsia="Times New Roman" w:hAnsi="12,5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9341E">
        <w:rPr>
          <w:rFonts w:ascii="12,5" w:eastAsia="Times New Roman" w:hAnsi="12,5" w:cs="Arial"/>
          <w:b/>
          <w:bCs/>
          <w:i/>
          <w:iCs/>
          <w:color w:val="333333"/>
          <w:sz w:val="28"/>
          <w:szCs w:val="28"/>
          <w:lang w:eastAsia="ru-RU"/>
        </w:rPr>
        <w:t xml:space="preserve">Освобождаются  от уплаты государственной пошлины </w:t>
      </w:r>
      <w:r w:rsidRPr="00D9341E">
        <w:rPr>
          <w:rFonts w:ascii="12,5" w:eastAsia="Times New Roman" w:hAnsi="12,5" w:cs="Times New Roman"/>
          <w:b/>
          <w:bCs/>
          <w:i/>
          <w:iCs/>
          <w:color w:val="333333"/>
          <w:sz w:val="28"/>
          <w:szCs w:val="28"/>
          <w:lang w:eastAsia="ru-RU"/>
        </w:rPr>
        <w:t>при государственной регистрации актов гражданского состояния, следующие категории:</w:t>
      </w:r>
    </w:p>
    <w:p w:rsidR="00DE525F" w:rsidRPr="00D9341E" w:rsidRDefault="00DE525F" w:rsidP="001647A7">
      <w:pPr>
        <w:spacing w:after="192" w:line="304" w:lineRule="atLeast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1.Физические лица: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-за дополнение отчества и места рождения ребёнка, если данные сведения </w:t>
      </w:r>
      <w:r w:rsidR="00DA60F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                                        </w:t>
      </w: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не предусматривались формой записи акта о рождении на момент его составления;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-за внесение исправлений в записи актов гражданского состояния в связи с ошибками, допущенными работниками ЗАГС;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-за выдачу архивных справок для назначения или перерасчета пенсий и пособий;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-за государственную регистрацию рождения;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-за государственную регистрацию смерти,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-за государственную регистрацию усыновления</w:t>
      </w:r>
      <w:r w:rsidR="00DA60F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(удочерения)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2.Органы управления образованием, опеки и попечительства, комиссии по делам несовершеннолетних  и защите их прав:</w:t>
      </w:r>
    </w:p>
    <w:p w:rsidR="00DE525F" w:rsidRPr="00D9341E" w:rsidRDefault="00DE525F" w:rsidP="00DA60FB">
      <w:pPr>
        <w:spacing w:after="192" w:line="304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2.1</w:t>
      </w:r>
      <w:r w:rsidR="00975EA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З</w:t>
      </w:r>
      <w:r w:rsidRPr="00D9341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а выдачу документов в отношении детей, оставшихся без попечения родителей.</w:t>
      </w:r>
    </w:p>
    <w:p w:rsidR="00D9341E" w:rsidRPr="00D9341E" w:rsidRDefault="001647A7" w:rsidP="001647A7">
      <w:pPr>
        <w:spacing w:after="192" w:line="304" w:lineRule="atLeast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r w:rsidRPr="00D9341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От всех видов уплаты государственной пошлины освобождены:</w:t>
      </w:r>
    </w:p>
    <w:p w:rsidR="001647A7" w:rsidRPr="001647A7" w:rsidRDefault="001647A7" w:rsidP="001647A7">
      <w:pPr>
        <w:spacing w:after="192" w:line="304" w:lineRule="atLeas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647A7">
        <w:rPr>
          <w:rFonts w:ascii="Arial" w:eastAsia="Times New Roman" w:hAnsi="Arial" w:cs="Arial"/>
          <w:i/>
          <w:iCs/>
          <w:color w:val="333333"/>
          <w:sz w:val="25"/>
          <w:szCs w:val="25"/>
          <w:lang w:eastAsia="ru-RU"/>
        </w:rPr>
        <w:t>ветераны, участники и инвалиды Великой Отечественной войны, Герои Советского Союза, Герои Российской Федерации и полные кавалеры ордена Славы.</w:t>
      </w:r>
    </w:p>
    <w:p w:rsidR="00384EE9" w:rsidRPr="00D9341E" w:rsidRDefault="001647A7" w:rsidP="00D9341E">
      <w:pPr>
        <w:spacing w:after="192" w:line="304" w:lineRule="atLeas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647A7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Основанием, для предоставления льготы является удостоверение установленного образца.</w:t>
      </w:r>
    </w:p>
    <w:sectPr w:rsidR="00384EE9" w:rsidRPr="00D9341E" w:rsidSect="005D18D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12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0868"/>
    <w:multiLevelType w:val="multilevel"/>
    <w:tmpl w:val="0F7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D55EED"/>
    <w:multiLevelType w:val="multilevel"/>
    <w:tmpl w:val="089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8A0328"/>
    <w:multiLevelType w:val="multilevel"/>
    <w:tmpl w:val="A976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7A7"/>
    <w:rsid w:val="000679E6"/>
    <w:rsid w:val="00097DE6"/>
    <w:rsid w:val="001647A7"/>
    <w:rsid w:val="001A0C33"/>
    <w:rsid w:val="00267B9A"/>
    <w:rsid w:val="003F2671"/>
    <w:rsid w:val="004A3035"/>
    <w:rsid w:val="005D18DD"/>
    <w:rsid w:val="005E7A74"/>
    <w:rsid w:val="006D3B07"/>
    <w:rsid w:val="008551FD"/>
    <w:rsid w:val="00975EA4"/>
    <w:rsid w:val="00C240AD"/>
    <w:rsid w:val="00D9341E"/>
    <w:rsid w:val="00DA60FB"/>
    <w:rsid w:val="00DE525F"/>
    <w:rsid w:val="00E12E42"/>
    <w:rsid w:val="00FB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33"/>
  </w:style>
  <w:style w:type="paragraph" w:styleId="1">
    <w:name w:val="heading 1"/>
    <w:basedOn w:val="a"/>
    <w:link w:val="10"/>
    <w:uiPriority w:val="9"/>
    <w:qFormat/>
    <w:rsid w:val="00164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6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4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488</Words>
  <Characters>2786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2015-01-15T12:57:00Z</cp:lastPrinted>
  <dcterms:created xsi:type="dcterms:W3CDTF">2015-01-15T11:45:00Z</dcterms:created>
  <dcterms:modified xsi:type="dcterms:W3CDTF">2015-01-16T06:43:00Z</dcterms:modified>
</cp:coreProperties>
</file>