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11" w:rsidRDefault="00674111">
      <w:pPr>
        <w:rPr>
          <w:sz w:val="28"/>
        </w:rPr>
      </w:pPr>
    </w:p>
    <w:p w:rsidR="00674111" w:rsidRDefault="00674111">
      <w:pPr>
        <w:rPr>
          <w:sz w:val="28"/>
        </w:rPr>
      </w:pPr>
    </w:p>
    <w:p w:rsidR="00674111" w:rsidRDefault="00674111">
      <w:pPr>
        <w:rPr>
          <w:sz w:val="28"/>
        </w:rPr>
      </w:pPr>
    </w:p>
    <w:p w:rsidR="00674111" w:rsidRDefault="00674111">
      <w:pPr>
        <w:rPr>
          <w:sz w:val="28"/>
        </w:rPr>
      </w:pPr>
    </w:p>
    <w:p w:rsidR="00674111" w:rsidRDefault="00674111">
      <w:pPr>
        <w:rPr>
          <w:sz w:val="28"/>
        </w:rPr>
      </w:pPr>
    </w:p>
    <w:p w:rsidR="00674111" w:rsidRDefault="00674111">
      <w:pPr>
        <w:rPr>
          <w:sz w:val="28"/>
        </w:rPr>
      </w:pPr>
    </w:p>
    <w:p w:rsidR="00674111" w:rsidRDefault="00674111">
      <w:pPr>
        <w:rPr>
          <w:sz w:val="28"/>
        </w:rPr>
      </w:pPr>
    </w:p>
    <w:p w:rsidR="00674111" w:rsidRDefault="00674111">
      <w:pPr>
        <w:rPr>
          <w:sz w:val="28"/>
        </w:rPr>
      </w:pPr>
    </w:p>
    <w:tbl>
      <w:tblPr>
        <w:tblStyle w:val="af2"/>
        <w:tblW w:w="9344" w:type="dxa"/>
        <w:tblLook w:val="04A0" w:firstRow="1" w:lastRow="0" w:firstColumn="1" w:lastColumn="0" w:noHBand="0" w:noVBand="1"/>
      </w:tblPr>
      <w:tblGrid>
        <w:gridCol w:w="9344"/>
      </w:tblGrid>
      <w:tr w:rsidR="00674111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111" w:rsidRDefault="001E4DBC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ПРЕСС</w:t>
            </w:r>
            <w:r>
              <w:rPr>
                <w:sz w:val="28"/>
                <w:szCs w:val="28"/>
              </w:rPr>
              <w:t>-</w:t>
            </w:r>
            <w:r>
              <w:rPr>
                <w:rFonts w:eastAsia="Arial Unicode MS"/>
                <w:b/>
                <w:sz w:val="28"/>
                <w:szCs w:val="28"/>
              </w:rPr>
              <w:t>РЕЛИЗ</w:t>
            </w:r>
          </w:p>
          <w:p w:rsidR="00674111" w:rsidRDefault="0067411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:rsidR="00674111" w:rsidRDefault="0067411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674111" w:rsidRDefault="001E4DBC">
      <w:pPr>
        <w:pStyle w:val="af0"/>
        <w:spacing w:beforeAutospacing="0" w:afterAutospacing="0"/>
        <w:jc w:val="both"/>
      </w:pP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ПАО «ТНС </w:t>
      </w:r>
      <w:proofErr w:type="spellStart"/>
      <w:r>
        <w:rPr>
          <w:b/>
          <w:bCs/>
          <w:color w:val="000000"/>
          <w:sz w:val="28"/>
          <w:szCs w:val="28"/>
        </w:rPr>
        <w:t>энерго</w:t>
      </w:r>
      <w:proofErr w:type="spellEnd"/>
      <w:r>
        <w:rPr>
          <w:b/>
          <w:bCs/>
          <w:color w:val="000000"/>
          <w:sz w:val="28"/>
          <w:szCs w:val="28"/>
        </w:rPr>
        <w:t xml:space="preserve"> Ростов-на-Дону» ограничивает очное обслуживание клиентов физических лиц</w:t>
      </w:r>
    </w:p>
    <w:p w:rsidR="00674111" w:rsidRDefault="00674111">
      <w:pPr>
        <w:suppressAutoHyphens w:val="0"/>
        <w:spacing w:after="2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674111" w:rsidRDefault="001E4DBC">
      <w:pPr>
        <w:pStyle w:val="af0"/>
        <w:spacing w:beforeAutospacing="0" w:afterAutospacing="0"/>
        <w:jc w:val="both"/>
      </w:pPr>
      <w:r>
        <w:rPr>
          <w:i/>
          <w:sz w:val="28"/>
          <w:szCs w:val="28"/>
        </w:rPr>
        <w:t>2</w:t>
      </w:r>
      <w:r w:rsidR="008C1801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 xml:space="preserve"> марта 2020 года. Ростов-на-Дону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 </w:t>
      </w:r>
      <w:r w:rsidR="008C180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8C1801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ПАО «ТНС </w:t>
      </w:r>
      <w:proofErr w:type="spellStart"/>
      <w:r>
        <w:rPr>
          <w:color w:val="000000"/>
          <w:sz w:val="28"/>
          <w:szCs w:val="28"/>
        </w:rPr>
        <w:t>энерго</w:t>
      </w:r>
      <w:proofErr w:type="spellEnd"/>
      <w:r>
        <w:rPr>
          <w:color w:val="000000"/>
          <w:sz w:val="28"/>
          <w:szCs w:val="28"/>
        </w:rPr>
        <w:t xml:space="preserve"> Ростов-на-Дону» ограничивает очную работу с гражданами - физическими лицами во всех центрах обслуживания клиентов.  </w:t>
      </w:r>
    </w:p>
    <w:p w:rsidR="00674111" w:rsidRDefault="00674111">
      <w:pPr>
        <w:jc w:val="both"/>
        <w:rPr>
          <w:rFonts w:cs="Times New Roman"/>
          <w:sz w:val="28"/>
          <w:szCs w:val="28"/>
        </w:rPr>
      </w:pPr>
    </w:p>
    <w:p w:rsidR="00674111" w:rsidRDefault="001E4DBC">
      <w:pPr>
        <w:pStyle w:val="af0"/>
        <w:spacing w:beforeAutospacing="0" w:afterAutospacing="0"/>
        <w:jc w:val="both"/>
      </w:pPr>
      <w:r>
        <w:rPr>
          <w:color w:val="000000"/>
          <w:sz w:val="28"/>
          <w:szCs w:val="28"/>
        </w:rPr>
        <w:t xml:space="preserve">В связи с угрозой распространения на территории Ростовской области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инфекции, согласно распоряжению губернатора Ростовской области от 16.03.2020 г. № 43, «ТНС </w:t>
      </w:r>
      <w:proofErr w:type="spellStart"/>
      <w:r>
        <w:rPr>
          <w:color w:val="000000"/>
          <w:sz w:val="28"/>
          <w:szCs w:val="28"/>
        </w:rPr>
        <w:t>энерго</w:t>
      </w:r>
      <w:proofErr w:type="spellEnd"/>
      <w:r>
        <w:rPr>
          <w:color w:val="000000"/>
          <w:sz w:val="28"/>
          <w:szCs w:val="28"/>
        </w:rPr>
        <w:t xml:space="preserve"> Ростов-на-Дону» принимает все возможные меры для снижения рисков возникновения </w:t>
      </w:r>
      <w:proofErr w:type="spellStart"/>
      <w:r>
        <w:rPr>
          <w:color w:val="000000"/>
          <w:sz w:val="28"/>
          <w:szCs w:val="28"/>
        </w:rPr>
        <w:t>коронавируса</w:t>
      </w:r>
      <w:proofErr w:type="spellEnd"/>
      <w:r>
        <w:rPr>
          <w:color w:val="000000"/>
          <w:sz w:val="28"/>
          <w:szCs w:val="28"/>
        </w:rPr>
        <w:t>.</w:t>
      </w:r>
    </w:p>
    <w:p w:rsidR="00674111" w:rsidRDefault="00674111">
      <w:pPr>
        <w:jc w:val="both"/>
        <w:rPr>
          <w:rFonts w:cs="Times New Roman"/>
          <w:sz w:val="28"/>
          <w:szCs w:val="28"/>
        </w:rPr>
      </w:pPr>
    </w:p>
    <w:p w:rsidR="00674111" w:rsidRDefault="001E4DBC">
      <w:pPr>
        <w:pStyle w:val="af0"/>
        <w:spacing w:beforeAutospacing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 особого распоряжения будет пр</w:t>
      </w:r>
      <w:r w:rsidR="00B71D0A">
        <w:rPr>
          <w:color w:val="000000"/>
          <w:sz w:val="28"/>
          <w:szCs w:val="28"/>
        </w:rPr>
        <w:t>иостановлено очное обслуживание граждан.</w:t>
      </w:r>
    </w:p>
    <w:p w:rsidR="00674111" w:rsidRDefault="00674111">
      <w:pPr>
        <w:jc w:val="both"/>
        <w:rPr>
          <w:rFonts w:cs="Times New Roman"/>
          <w:sz w:val="28"/>
          <w:szCs w:val="28"/>
        </w:rPr>
      </w:pPr>
    </w:p>
    <w:p w:rsidR="00674111" w:rsidRDefault="001E4DBC">
      <w:pPr>
        <w:pStyle w:val="af0"/>
        <w:spacing w:beforeAutospacing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Обращаем ваше внимание, что услуги гарантирующего поставщика можно получить без посещения Центров обслуживания клиентов при помощи дистанционных сервисов.</w:t>
      </w:r>
    </w:p>
    <w:p w:rsidR="00674111" w:rsidRDefault="00674111">
      <w:pPr>
        <w:jc w:val="both"/>
        <w:rPr>
          <w:rFonts w:cs="Times New Roman"/>
          <w:sz w:val="28"/>
          <w:szCs w:val="28"/>
        </w:rPr>
      </w:pPr>
    </w:p>
    <w:p w:rsidR="00674111" w:rsidRDefault="001E4DBC">
      <w:pPr>
        <w:pStyle w:val="af0"/>
        <w:spacing w:beforeAutospacing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Представителям старшего поколения рекомендуется обратиться к своим близким родственникам, они помогут вам при помощи дистанционных сервисов передать показания, оплатить электроэнергию или задать вопрос компании.</w:t>
      </w:r>
    </w:p>
    <w:p w:rsidR="00674111" w:rsidRDefault="00674111">
      <w:pPr>
        <w:jc w:val="both"/>
        <w:rPr>
          <w:rFonts w:cs="Times New Roman"/>
          <w:sz w:val="28"/>
          <w:szCs w:val="28"/>
        </w:rPr>
      </w:pP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b/>
          <w:bCs/>
          <w:color w:val="1D2129"/>
          <w:sz w:val="28"/>
          <w:szCs w:val="28"/>
        </w:rPr>
        <w:t>Оплачивайте счёт за электроэнергию: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</w:pPr>
      <w:r>
        <w:rPr>
          <w:color w:val="1D2129"/>
          <w:sz w:val="28"/>
          <w:szCs w:val="28"/>
        </w:rPr>
        <w:t xml:space="preserve">- </w:t>
      </w:r>
      <w:bookmarkStart w:id="0" w:name="__DdeLink__204_3919236231"/>
      <w:r>
        <w:rPr>
          <w:color w:val="1D2129"/>
          <w:sz w:val="28"/>
          <w:szCs w:val="28"/>
        </w:rPr>
        <w:t xml:space="preserve">в отделениях Почты России </w:t>
      </w:r>
      <w:bookmarkEnd w:id="0"/>
      <w:r>
        <w:rPr>
          <w:color w:val="1D2129"/>
          <w:sz w:val="28"/>
          <w:szCs w:val="28"/>
        </w:rPr>
        <w:t>и банковских учреждениях; 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</w:pPr>
      <w:r>
        <w:rPr>
          <w:color w:val="1D2129"/>
          <w:sz w:val="28"/>
          <w:szCs w:val="28"/>
        </w:rPr>
        <w:t xml:space="preserve">- на нашем сайте </w:t>
      </w:r>
      <w:hyperlink r:id="rId8">
        <w:r>
          <w:rPr>
            <w:rStyle w:val="-"/>
            <w:color w:val="385898"/>
            <w:sz w:val="28"/>
            <w:szCs w:val="28"/>
          </w:rPr>
          <w:t>rostov.tns-e.ru</w:t>
        </w:r>
      </w:hyperlink>
      <w:r>
        <w:rPr>
          <w:color w:val="1D2129"/>
          <w:sz w:val="28"/>
          <w:szCs w:val="28"/>
        </w:rPr>
        <w:t>;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</w:pPr>
      <w:r>
        <w:rPr>
          <w:color w:val="1D2129"/>
          <w:sz w:val="28"/>
          <w:szCs w:val="28"/>
        </w:rPr>
        <w:t xml:space="preserve">- в личном кабинете и мобильном приложении «ТНС </w:t>
      </w:r>
      <w:proofErr w:type="spellStart"/>
      <w:r>
        <w:rPr>
          <w:color w:val="1D2129"/>
          <w:sz w:val="28"/>
          <w:szCs w:val="28"/>
        </w:rPr>
        <w:t>энерго</w:t>
      </w:r>
      <w:proofErr w:type="spellEnd"/>
      <w:r>
        <w:rPr>
          <w:color w:val="1D2129"/>
          <w:sz w:val="28"/>
          <w:szCs w:val="28"/>
        </w:rPr>
        <w:t xml:space="preserve">» </w:t>
      </w:r>
      <w:hyperlink r:id="rId9">
        <w:r>
          <w:rPr>
            <w:rStyle w:val="-"/>
            <w:color w:val="385898"/>
            <w:sz w:val="28"/>
            <w:szCs w:val="28"/>
          </w:rPr>
          <w:t>https://lk.rostov.tns-e.ru/</w:t>
        </w:r>
      </w:hyperlink>
      <w:r>
        <w:rPr>
          <w:color w:val="1D2129"/>
          <w:sz w:val="28"/>
          <w:szCs w:val="28"/>
        </w:rPr>
        <w:t>;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</w:pPr>
      <w:r>
        <w:rPr>
          <w:color w:val="1D2129"/>
          <w:sz w:val="28"/>
          <w:szCs w:val="28"/>
        </w:rPr>
        <w:t>- в онлайн-приложениях банков и терминалах.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b/>
          <w:bCs/>
          <w:color w:val="1D2129"/>
          <w:sz w:val="28"/>
          <w:szCs w:val="28"/>
        </w:rPr>
        <w:t>Заказывайте услугу по установке или замене прибора учёта: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color w:val="1D2129"/>
          <w:sz w:val="28"/>
          <w:szCs w:val="28"/>
        </w:rPr>
        <w:t>- круглосуточно на сайте service.rostov.tns-e.ru;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</w:pPr>
      <w:r>
        <w:rPr>
          <w:color w:val="1D2129"/>
          <w:sz w:val="28"/>
          <w:szCs w:val="28"/>
        </w:rPr>
        <w:t>- по телефону Единого контактного центра 8 (863) 310-22-40.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b/>
          <w:bCs/>
          <w:color w:val="1D2129"/>
          <w:sz w:val="28"/>
          <w:szCs w:val="28"/>
        </w:rPr>
        <w:lastRenderedPageBreak/>
        <w:t>Задавайте вопрос специалисту компании и отправляйте необходимые документы: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color w:val="1D2129"/>
          <w:sz w:val="28"/>
          <w:szCs w:val="28"/>
        </w:rPr>
        <w:t xml:space="preserve">- на сайте «ТНС </w:t>
      </w:r>
      <w:proofErr w:type="spellStart"/>
      <w:r>
        <w:rPr>
          <w:color w:val="1D2129"/>
          <w:sz w:val="28"/>
          <w:szCs w:val="28"/>
        </w:rPr>
        <w:t>энерго</w:t>
      </w:r>
      <w:proofErr w:type="spellEnd"/>
      <w:r>
        <w:rPr>
          <w:color w:val="1D2129"/>
          <w:sz w:val="28"/>
          <w:szCs w:val="28"/>
        </w:rPr>
        <w:t xml:space="preserve"> Ростов-на-Дону» через сервис обратной связи «Напишите нам»;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</w:pPr>
      <w:r>
        <w:rPr>
          <w:color w:val="1D2129"/>
          <w:sz w:val="28"/>
          <w:szCs w:val="28"/>
        </w:rPr>
        <w:t>- в личном кабинете и мобильном приложении на странице «Обращение в компанию»;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color w:val="1D2129"/>
          <w:sz w:val="28"/>
          <w:szCs w:val="28"/>
        </w:rPr>
        <w:t>- по телефону Единого контактного центра 8 (863) 307-73-03.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b/>
          <w:bCs/>
          <w:color w:val="1D2129"/>
          <w:sz w:val="28"/>
          <w:szCs w:val="28"/>
        </w:rPr>
        <w:t>Передавайте показания: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</w:pPr>
      <w:r>
        <w:rPr>
          <w:color w:val="1D2129"/>
          <w:sz w:val="28"/>
          <w:szCs w:val="28"/>
        </w:rPr>
        <w:t xml:space="preserve">- на нашем сайте </w:t>
      </w:r>
      <w:hyperlink r:id="rId10">
        <w:r>
          <w:rPr>
            <w:rStyle w:val="-"/>
            <w:color w:val="385898"/>
            <w:sz w:val="28"/>
            <w:szCs w:val="28"/>
          </w:rPr>
          <w:t>https://rostov.tns-e.ru/</w:t>
        </w:r>
      </w:hyperlink>
      <w:r>
        <w:rPr>
          <w:color w:val="1D2129"/>
          <w:sz w:val="28"/>
          <w:szCs w:val="28"/>
        </w:rPr>
        <w:t>;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</w:pPr>
      <w:r>
        <w:rPr>
          <w:color w:val="1D2129"/>
          <w:sz w:val="28"/>
          <w:szCs w:val="28"/>
        </w:rPr>
        <w:t xml:space="preserve">- в личном кабинете и мобильном приложении «ТНС </w:t>
      </w:r>
      <w:proofErr w:type="spellStart"/>
      <w:r>
        <w:rPr>
          <w:color w:val="1D2129"/>
          <w:sz w:val="28"/>
          <w:szCs w:val="28"/>
        </w:rPr>
        <w:t>энерго</w:t>
      </w:r>
      <w:proofErr w:type="spellEnd"/>
      <w:r>
        <w:rPr>
          <w:color w:val="1D2129"/>
          <w:sz w:val="28"/>
          <w:szCs w:val="28"/>
        </w:rPr>
        <w:t xml:space="preserve">» </w:t>
      </w:r>
      <w:hyperlink r:id="rId11">
        <w:r>
          <w:rPr>
            <w:rStyle w:val="-"/>
            <w:color w:val="385898"/>
            <w:sz w:val="28"/>
            <w:szCs w:val="28"/>
          </w:rPr>
          <w:t>https://lk.rostov.tns-e.ru/</w:t>
        </w:r>
      </w:hyperlink>
      <w:r>
        <w:rPr>
          <w:color w:val="1D2129"/>
          <w:sz w:val="28"/>
          <w:szCs w:val="28"/>
        </w:rPr>
        <w:t>;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color w:val="1D2129"/>
          <w:sz w:val="28"/>
          <w:szCs w:val="28"/>
        </w:rPr>
        <w:t>- с помощью голосового помощника «Алиса»;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color w:val="1D2129"/>
          <w:sz w:val="28"/>
          <w:szCs w:val="28"/>
        </w:rPr>
        <w:t>- по телефону Единого контактного центра 8 (863) 310-77-70;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color w:val="1D2129"/>
          <w:sz w:val="28"/>
          <w:szCs w:val="28"/>
        </w:rPr>
        <w:t>- с помощью СМС-сообщения на номер 8779 (для абонентов «Билайн») или +7 (903) 767-20-75 (для абонентов других мобильных операторов).</w:t>
      </w:r>
    </w:p>
    <w:p w:rsidR="00674111" w:rsidRDefault="001E4DBC">
      <w:pPr>
        <w:pStyle w:val="af0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74111" w:rsidRPr="00B84D32" w:rsidRDefault="00674111">
      <w:pPr>
        <w:jc w:val="right"/>
      </w:pPr>
      <w:bookmarkStart w:id="1" w:name="_GoBack"/>
      <w:bookmarkEnd w:id="1"/>
    </w:p>
    <w:sectPr w:rsidR="00674111" w:rsidRPr="00B84D32">
      <w:headerReference w:type="even" r:id="rId12"/>
      <w:headerReference w:type="default" r:id="rId13"/>
      <w:headerReference w:type="first" r:id="rId14"/>
      <w:pgSz w:w="11906" w:h="16838"/>
      <w:pgMar w:top="1134" w:right="850" w:bottom="1134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AA" w:rsidRDefault="006C12AA">
      <w:r>
        <w:separator/>
      </w:r>
    </w:p>
  </w:endnote>
  <w:endnote w:type="continuationSeparator" w:id="0">
    <w:p w:rsidR="006C12AA" w:rsidRDefault="006C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AA" w:rsidRDefault="006C12AA">
      <w:r>
        <w:separator/>
      </w:r>
    </w:p>
  </w:footnote>
  <w:footnote w:type="continuationSeparator" w:id="0">
    <w:p w:rsidR="006C12AA" w:rsidRDefault="006C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11" w:rsidRDefault="0067411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808230"/>
      <w:docPartObj>
        <w:docPartGallery w:val="Page Numbers (Top of Page)"/>
        <w:docPartUnique/>
      </w:docPartObj>
    </w:sdtPr>
    <w:sdtEndPr/>
    <w:sdtContent>
      <w:p w:rsidR="00674111" w:rsidRDefault="001E4DBC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71D0A">
          <w:rPr>
            <w:noProof/>
          </w:rPr>
          <w:t>3</w:t>
        </w:r>
        <w:r>
          <w:fldChar w:fldCharType="end"/>
        </w:r>
      </w:p>
    </w:sdtContent>
  </w:sdt>
  <w:p w:rsidR="00674111" w:rsidRDefault="00674111">
    <w:pPr>
      <w:pStyle w:val="Standard"/>
      <w:spacing w:line="312" w:lineRule="auto"/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11" w:rsidRDefault="001E4DBC">
    <w:pPr>
      <w:pStyle w:val="ac"/>
    </w:pPr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1BE1DDB">
              <wp:simplePos x="0" y="0"/>
              <wp:positionH relativeFrom="margin">
                <wp:posOffset>3497580</wp:posOffset>
              </wp:positionH>
              <wp:positionV relativeFrom="paragraph">
                <wp:posOffset>194945</wp:posOffset>
              </wp:positionV>
              <wp:extent cx="2580640" cy="1348105"/>
              <wp:effectExtent l="0" t="0" r="0" b="5080"/>
              <wp:wrapNone/>
              <wp:docPr id="1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0120" cy="134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4111" w:rsidRDefault="001E4DBC">
                          <w:pPr>
                            <w:pStyle w:val="af1"/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 xml:space="preserve">Публичное акционерное общество </w:t>
                          </w:r>
                        </w:p>
                        <w:p w:rsidR="00674111" w:rsidRDefault="001E4DBC">
                          <w:pPr>
                            <w:pStyle w:val="af1"/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 xml:space="preserve">«ТНС </w:t>
                          </w:r>
                          <w:proofErr w:type="spellStart"/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>энерго</w:t>
                          </w:r>
                          <w:proofErr w:type="spellEnd"/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 xml:space="preserve"> Ростов-на-Дону»</w:t>
                          </w:r>
                        </w:p>
                        <w:p w:rsidR="00674111" w:rsidRDefault="001E4DBC">
                          <w:pPr>
                            <w:pStyle w:val="af1"/>
                            <w:spacing w:line="300" w:lineRule="exac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344022, Российская Федерация, </w:t>
                          </w:r>
                        </w:p>
                        <w:p w:rsidR="00674111" w:rsidRDefault="001E4DBC">
                          <w:pPr>
                            <w:pStyle w:val="af1"/>
                            <w:spacing w:line="220" w:lineRule="exac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г. Ростов-на-Дону, улица Журавлева, дом 47</w:t>
                          </w:r>
                        </w:p>
                        <w:p w:rsidR="00674111" w:rsidRDefault="001E4DBC">
                          <w:pPr>
                            <w:pStyle w:val="af1"/>
                            <w:spacing w:line="28" w:lineRule="atLeas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Телефон: +7 (863) 203-59-57</w:t>
                          </w:r>
                        </w:p>
                        <w:p w:rsidR="00674111" w:rsidRDefault="001E4DBC">
                          <w:pPr>
                            <w:pStyle w:val="af1"/>
                            <w:spacing w:line="28" w:lineRule="atLeast"/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Факс: +7 (863) 203-59-93</w:t>
                          </w:r>
                        </w:p>
                        <w:p w:rsidR="00674111" w:rsidRDefault="001E4DBC">
                          <w:pPr>
                            <w:pStyle w:val="af1"/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Сайт: 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rostov</w:t>
                          </w:r>
                          <w:proofErr w:type="spellEnd"/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tns</w:t>
                          </w:r>
                          <w:proofErr w:type="spellEnd"/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674111" w:rsidRDefault="001E4DBC">
                          <w:pPr>
                            <w:pStyle w:val="af1"/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E-mail: tns-rostov@rostov.tns-e.ru</w:t>
                          </w:r>
                        </w:p>
                        <w:p w:rsidR="00674111" w:rsidRDefault="00674111">
                          <w:pPr>
                            <w:pStyle w:val="af1"/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рямоугольник 5" stroked="f" style="position:absolute;margin-left:275.4pt;margin-top:15.35pt;width:203.1pt;height:106.05pt;mso-position-horizontal-relative:margin" wp14:anchorId="61BE1DD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Fonts w:cs="Times New Roman"/>
                        <w:b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color w:val="auto"/>
                        <w:sz w:val="18"/>
                        <w:szCs w:val="18"/>
                      </w:rPr>
                      <w:t xml:space="preserve">Публичное акционерное общество </w:t>
                    </w:r>
                  </w:p>
                  <w:p>
                    <w:pPr>
                      <w:pStyle w:val="Style25"/>
                      <w:rPr>
                        <w:rFonts w:cs="Times New Roman"/>
                        <w:b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color w:val="auto"/>
                        <w:sz w:val="18"/>
                        <w:szCs w:val="18"/>
                      </w:rPr>
                      <w:t>«ТНС энерго Ростов-на-Дону»</w:t>
                    </w:r>
                  </w:p>
                  <w:p>
                    <w:pPr>
                      <w:pStyle w:val="Style25"/>
                      <w:spacing w:lineRule="exact" w:line="300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344022, Российская Федерация, </w:t>
                    </w:r>
                  </w:p>
                  <w:p>
                    <w:pPr>
                      <w:pStyle w:val="Style25"/>
                      <w:spacing w:lineRule="exact" w:line="220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>г. Ростов-на-Дону, улица Журавлева, дом 47</w:t>
                    </w:r>
                  </w:p>
                  <w:p>
                    <w:pPr>
                      <w:pStyle w:val="Style25"/>
                      <w:spacing w:lineRule="atLeast" w:line="28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>Телефон: +7 (863) 203-59-57</w:t>
                    </w:r>
                  </w:p>
                  <w:p>
                    <w:pPr>
                      <w:pStyle w:val="Style25"/>
                      <w:spacing w:lineRule="atLeast" w:line="28"/>
                      <w:rPr>
                        <w:color w:val="auto"/>
                      </w:rPr>
                    </w:pPr>
                    <w:r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>Факс: +7 (863) 203-59-93</w:t>
                    </w:r>
                  </w:p>
                  <w:p>
                    <w:pPr>
                      <w:pStyle w:val="Style25"/>
                      <w:spacing w:lineRule="atLeast" w:line="28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Сайт: </w:t>
                    </w:r>
                    <w:r>
                      <w:rPr>
                        <w:rFonts w:cs="Times New Roman"/>
                        <w:color w:val="auto"/>
                        <w:sz w:val="18"/>
                        <w:szCs w:val="18"/>
                        <w:lang w:val="en-US"/>
                      </w:rPr>
                      <w:t>rostov</w:t>
                    </w:r>
                    <w:r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>.</w:t>
                    </w:r>
                    <w:r>
                      <w:rPr>
                        <w:rFonts w:cs="Times New Roman"/>
                        <w:color w:val="auto"/>
                        <w:sz w:val="18"/>
                        <w:szCs w:val="18"/>
                        <w:lang w:val="en-US"/>
                      </w:rPr>
                      <w:t>tns</w:t>
                    </w:r>
                    <w:r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>-</w:t>
                    </w:r>
                    <w:r>
                      <w:rPr>
                        <w:rFonts w:cs="Times New Roman"/>
                        <w:color w:val="auto"/>
                        <w:sz w:val="18"/>
                        <w:szCs w:val="18"/>
                        <w:lang w:val="en-US"/>
                      </w:rPr>
                      <w:t>e</w:t>
                    </w:r>
                    <w:r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>.</w:t>
                    </w:r>
                    <w:r>
                      <w:rPr>
                        <w:rFonts w:cs="Times New Roman"/>
                        <w:color w:val="auto"/>
                        <w:sz w:val="18"/>
                        <w:szCs w:val="18"/>
                        <w:lang w:val="en-US"/>
                      </w:rPr>
                      <w:t>ru</w:t>
                    </w:r>
                  </w:p>
                  <w:p>
                    <w:pPr>
                      <w:pStyle w:val="Style25"/>
                      <w:spacing w:lineRule="atLeast" w:line="28"/>
                      <w:jc w:val="both"/>
                      <w:rPr>
                        <w:rFonts w:cs="Times New Roman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color w:val="auto"/>
                        <w:sz w:val="18"/>
                        <w:szCs w:val="18"/>
                        <w:lang w:val="en-US"/>
                      </w:rPr>
                      <w:t>E-mail: tns-rostov@rostov.tns-e.ru</w:t>
                    </w:r>
                  </w:p>
                  <w:p>
                    <w:pPr>
                      <w:pStyle w:val="Style25"/>
                      <w:spacing w:lineRule="atLeast" w:line="28"/>
                      <w:jc w:val="both"/>
                      <w:rPr>
                        <w:rFonts w:cs="Times New Roman"/>
                        <w:color w:val="auto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color w:val="auto"/>
                        <w:sz w:val="18"/>
                        <w:szCs w:val="18"/>
                        <w:lang w:val="en-US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 w:bidi="ar-SA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920115</wp:posOffset>
          </wp:positionH>
          <wp:positionV relativeFrom="page">
            <wp:posOffset>558165</wp:posOffset>
          </wp:positionV>
          <wp:extent cx="2345690" cy="1186815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1186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674"/>
    <w:multiLevelType w:val="multilevel"/>
    <w:tmpl w:val="C0D8A7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11"/>
    <w:rsid w:val="001E4DBC"/>
    <w:rsid w:val="003A2C5E"/>
    <w:rsid w:val="00674111"/>
    <w:rsid w:val="006C12AA"/>
    <w:rsid w:val="008C1801"/>
    <w:rsid w:val="00B71D0A"/>
    <w:rsid w:val="00B84D32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21BCF-D6C8-47E3-9CC1-6AE5A3DF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</w:style>
  <w:style w:type="paragraph" w:styleId="3">
    <w:name w:val="heading 3"/>
    <w:basedOn w:val="1"/>
    <w:qFormat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1"/>
    <w:next w:val="a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uiPriority w:val="99"/>
    <w:qFormat/>
    <w:rPr>
      <w:szCs w:val="21"/>
    </w:rPr>
  </w:style>
  <w:style w:type="character" w:customStyle="1" w:styleId="2">
    <w:name w:val="Основной текст (2)_"/>
    <w:qFormat/>
    <w:rPr>
      <w:sz w:val="28"/>
      <w:szCs w:val="28"/>
      <w:shd w:val="clear" w:color="auto" w:fill="FFFFFF"/>
    </w:rPr>
  </w:style>
  <w:style w:type="character" w:customStyle="1" w:styleId="10">
    <w:name w:val="Основной текст (10)_"/>
    <w:qFormat/>
    <w:rPr>
      <w:sz w:val="28"/>
      <w:szCs w:val="28"/>
      <w:shd w:val="clear" w:color="auto" w:fill="FFFFFF"/>
    </w:rPr>
  </w:style>
  <w:style w:type="character" w:customStyle="1" w:styleId="a5">
    <w:name w:val="Верхний колонтитул Знак"/>
    <w:basedOn w:val="a1"/>
    <w:uiPriority w:val="99"/>
    <w:qFormat/>
  </w:style>
  <w:style w:type="character" w:customStyle="1" w:styleId="-">
    <w:name w:val="Интернет-ссылка"/>
    <w:basedOn w:val="a1"/>
    <w:rPr>
      <w:color w:val="0563C1"/>
      <w:u w:val="single"/>
    </w:rPr>
  </w:style>
  <w:style w:type="character" w:customStyle="1" w:styleId="a6">
    <w:name w:val="Текст выноски Знак"/>
    <w:basedOn w:val="a1"/>
    <w:uiPriority w:val="99"/>
    <w:semiHidden/>
    <w:qFormat/>
    <w:rsid w:val="00D92B64"/>
    <w:rPr>
      <w:rFonts w:ascii="Segoe UI" w:hAnsi="Segoe UI"/>
      <w:sz w:val="18"/>
      <w:szCs w:val="16"/>
    </w:rPr>
  </w:style>
  <w:style w:type="character" w:styleId="a7">
    <w:name w:val="Strong"/>
    <w:basedOn w:val="a1"/>
    <w:uiPriority w:val="22"/>
    <w:qFormat/>
    <w:rsid w:val="00B55AF4"/>
    <w:rPr>
      <w:b/>
      <w:bCs/>
    </w:rPr>
  </w:style>
  <w:style w:type="character" w:styleId="a8">
    <w:name w:val="Emphasis"/>
    <w:basedOn w:val="a1"/>
    <w:uiPriority w:val="20"/>
    <w:qFormat/>
    <w:rsid w:val="00EA2015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paragraph" w:customStyle="1" w:styleId="1">
    <w:name w:val="Заголовок1"/>
    <w:basedOn w:val="Standard"/>
    <w:next w:val="a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9">
    <w:name w:val="List"/>
    <w:basedOn w:val="Textbody"/>
  </w:style>
  <w:style w:type="paragraph" w:styleId="a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ab">
    <w:name w:val="Содержимое таблицы"/>
    <w:basedOn w:val="Standard"/>
    <w:qFormat/>
    <w:rPr>
      <w:rFonts w:ascii="Arial" w:eastAsia="Arial Unicode MS" w:hAnsi="Arial" w:cs="Arial"/>
      <w:sz w:val="20"/>
      <w:szCs w:val="20"/>
    </w:rPr>
  </w:style>
  <w:style w:type="paragraph" w:styleId="ac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paragraph" w:customStyle="1" w:styleId="Style6">
    <w:name w:val="Style6"/>
    <w:basedOn w:val="a"/>
    <w:qFormat/>
    <w:pPr>
      <w:suppressAutoHyphens w:val="0"/>
      <w:spacing w:line="309" w:lineRule="exact"/>
      <w:ind w:firstLine="528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20">
    <w:name w:val="Основной текст (2)"/>
    <w:basedOn w:val="a"/>
    <w:qFormat/>
    <w:pPr>
      <w:shd w:val="clear" w:color="auto" w:fill="FFFFFF"/>
      <w:suppressAutoHyphens w:val="0"/>
      <w:spacing w:before="420" w:line="320" w:lineRule="exact"/>
      <w:jc w:val="both"/>
      <w:textAlignment w:val="auto"/>
    </w:pPr>
    <w:rPr>
      <w:sz w:val="28"/>
      <w:szCs w:val="28"/>
    </w:rPr>
  </w:style>
  <w:style w:type="paragraph" w:customStyle="1" w:styleId="100">
    <w:name w:val="Основной текст (10)"/>
    <w:basedOn w:val="a"/>
    <w:qFormat/>
    <w:pPr>
      <w:shd w:val="clear" w:color="auto" w:fill="FFFFFF"/>
      <w:suppressAutoHyphens w:val="0"/>
      <w:spacing w:before="600" w:after="300" w:line="322" w:lineRule="exact"/>
      <w:jc w:val="both"/>
      <w:textAlignment w:val="auto"/>
    </w:pPr>
    <w:rPr>
      <w:sz w:val="28"/>
      <w:szCs w:val="28"/>
    </w:rPr>
  </w:style>
  <w:style w:type="paragraph" w:styleId="ae">
    <w:name w:val="Balloon Text"/>
    <w:basedOn w:val="a"/>
    <w:uiPriority w:val="99"/>
    <w:semiHidden/>
    <w:unhideWhenUsed/>
    <w:qFormat/>
    <w:rsid w:val="00D92B64"/>
    <w:rPr>
      <w:rFonts w:ascii="Segoe UI" w:hAnsi="Segoe UI"/>
      <w:sz w:val="18"/>
      <w:szCs w:val="16"/>
    </w:rPr>
  </w:style>
  <w:style w:type="paragraph" w:styleId="af">
    <w:name w:val="List Paragraph"/>
    <w:basedOn w:val="a"/>
    <w:uiPriority w:val="34"/>
    <w:qFormat/>
    <w:rsid w:val="00C140E2"/>
    <w:pPr>
      <w:ind w:left="720"/>
      <w:contextualSpacing/>
    </w:pPr>
    <w:rPr>
      <w:szCs w:val="21"/>
    </w:rPr>
  </w:style>
  <w:style w:type="paragraph" w:styleId="af0">
    <w:name w:val="Normal (Web)"/>
    <w:basedOn w:val="a"/>
    <w:uiPriority w:val="99"/>
    <w:unhideWhenUsed/>
    <w:qFormat/>
    <w:rsid w:val="0069330B"/>
    <w:pPr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2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tov.tns-e.ru/?fbclid=IwAR1BiXIGJswCjbYdTXZYng4DiKEIZ1wlOOhHq92GO9ZxdSZLBVXDhsl0q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.rostov.tns-e.ru/?fbclid=IwAR1K8tGpVwCIbvgZq5XNZoqj76cuyEIkAvBcMwNru00T2km4jig9QFa_kx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stov.tns-e.ru/?fbclid=IwAR1BiXIGJswCjbYdTXZYng4DiKEIZ1wlOOhHq92GO9ZxdSZLBVXDhsl0q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rostov.tns-e.ru/?fbclid=IwAR1K8tGpVwCIbvgZq5XNZoqj76cuyEIkAvBcMwNru00T2km4jig9QFa_kx8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57B75-F32B-4310-9FDF-2CF5DC55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 Денис Геннадьевич</dc:creator>
  <dc:description/>
  <cp:lastModifiedBy>Галина Леонова</cp:lastModifiedBy>
  <cp:revision>2</cp:revision>
  <cp:lastPrinted>2019-02-18T10:13:00Z</cp:lastPrinted>
  <dcterms:created xsi:type="dcterms:W3CDTF">2020-03-27T11:27:00Z</dcterms:created>
  <dcterms:modified xsi:type="dcterms:W3CDTF">2020-03-27T11:27:00Z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